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89CD204" w14:textId="77777777" w:rsidR="00F547CD" w:rsidRPr="00F01323" w:rsidRDefault="00F547CD" w:rsidP="00F547CD">
      <w:pPr>
        <w:contextualSpacing/>
        <w:rPr>
          <w:b/>
          <w:bCs/>
          <w:sz w:val="22"/>
          <w:szCs w:val="22"/>
          <w:u w:val="single"/>
          <w:lang w:val="en-US"/>
        </w:rPr>
      </w:pPr>
      <w:r w:rsidRPr="00F01323">
        <w:rPr>
          <w:b/>
          <w:bCs/>
          <w:sz w:val="22"/>
          <w:szCs w:val="22"/>
          <w:u w:val="single"/>
          <w:lang w:val="en-US"/>
        </w:rPr>
        <w:t xml:space="preserve">EDITORIAL REQUIREMENTS </w:t>
      </w:r>
    </w:p>
    <w:p w14:paraId="4D11DC20" w14:textId="77777777" w:rsidR="005A6EC6" w:rsidRPr="00F01323" w:rsidRDefault="005A6EC6" w:rsidP="001E6DE1">
      <w:pPr>
        <w:rPr>
          <w:sz w:val="22"/>
          <w:szCs w:val="22"/>
          <w:lang w:val="en-US"/>
        </w:rPr>
      </w:pPr>
    </w:p>
    <w:p w14:paraId="332F5713" w14:textId="77777777" w:rsidR="005A6EC6" w:rsidRPr="00F01323" w:rsidRDefault="001E6DE1" w:rsidP="001E6DE1">
      <w:pPr>
        <w:rPr>
          <w:sz w:val="22"/>
          <w:szCs w:val="22"/>
          <w:lang w:val="en-US"/>
        </w:rPr>
      </w:pPr>
      <w:r w:rsidRPr="00F01323">
        <w:rPr>
          <w:sz w:val="22"/>
          <w:szCs w:val="22"/>
          <w:lang w:val="en-US"/>
        </w:rPr>
        <w:t>REVISED MANUSCRIPT</w:t>
      </w:r>
    </w:p>
    <w:p w14:paraId="4CC0CDA5" w14:textId="77777777" w:rsidR="005A6EC6" w:rsidRPr="00F01323" w:rsidRDefault="001E6DE1" w:rsidP="001E6DE1">
      <w:pPr>
        <w:rPr>
          <w:sz w:val="22"/>
          <w:szCs w:val="22"/>
          <w:lang w:val="en-US"/>
        </w:rPr>
      </w:pPr>
      <w:r w:rsidRPr="00F01323">
        <w:rPr>
          <w:sz w:val="22"/>
          <w:szCs w:val="22"/>
          <w:lang w:val="en-US"/>
        </w:rPr>
        <w:t>The text of the revised manuscript should be double spaced and all pages should be numbered.</w:t>
      </w:r>
    </w:p>
    <w:p w14:paraId="42052708" w14:textId="33F5B65D" w:rsidR="0009533B" w:rsidRPr="00F01323" w:rsidRDefault="0009533B" w:rsidP="0009533B">
      <w:pPr>
        <w:autoSpaceDE w:val="0"/>
        <w:autoSpaceDN w:val="0"/>
        <w:adjustRightInd w:val="0"/>
        <w:jc w:val="both"/>
        <w:rPr>
          <w:b/>
          <w:iCs/>
          <w:sz w:val="22"/>
          <w:szCs w:val="22"/>
          <w:lang w:val="en-US"/>
        </w:rPr>
      </w:pPr>
      <w:r w:rsidRPr="00F01323">
        <w:rPr>
          <w:b/>
          <w:iCs/>
          <w:sz w:val="22"/>
          <w:szCs w:val="22"/>
          <w:u w:val="single"/>
          <w:lang w:val="en-US"/>
        </w:rPr>
        <w:t>REPLY:</w:t>
      </w:r>
      <w:r w:rsidRPr="00F01323">
        <w:rPr>
          <w:b/>
          <w:iCs/>
          <w:sz w:val="22"/>
          <w:szCs w:val="22"/>
          <w:lang w:val="en-US"/>
        </w:rPr>
        <w:t xml:space="preserve"> </w:t>
      </w:r>
      <w:r w:rsidR="0061448B" w:rsidRPr="00F01323">
        <w:rPr>
          <w:b/>
          <w:iCs/>
          <w:sz w:val="22"/>
          <w:szCs w:val="22"/>
          <w:lang w:val="en-US"/>
        </w:rPr>
        <w:t>We addressed this accordingly.</w:t>
      </w:r>
    </w:p>
    <w:p w14:paraId="1993C3E0" w14:textId="77777777" w:rsidR="005A6EC6" w:rsidRPr="00F01323" w:rsidRDefault="005A6EC6" w:rsidP="001E6DE1">
      <w:pPr>
        <w:rPr>
          <w:sz w:val="22"/>
          <w:szCs w:val="22"/>
          <w:lang w:val="en-US"/>
        </w:rPr>
      </w:pPr>
    </w:p>
    <w:p w14:paraId="6F1721B6" w14:textId="77777777" w:rsidR="005A6EC6" w:rsidRPr="00F01323" w:rsidRDefault="001E6DE1" w:rsidP="001E6DE1">
      <w:pPr>
        <w:rPr>
          <w:sz w:val="22"/>
          <w:szCs w:val="22"/>
          <w:lang w:val="en-US"/>
        </w:rPr>
      </w:pPr>
      <w:r w:rsidRPr="00F01323">
        <w:rPr>
          <w:sz w:val="22"/>
          <w:szCs w:val="22"/>
          <w:lang w:val="en-US"/>
        </w:rPr>
        <w:t>Two versions: (1) Submit your revised manuscript text file in Word, with revisions marked using the "track changes" or "edit" feature. (2) Also submit a clean version with all changes accepted.</w:t>
      </w:r>
    </w:p>
    <w:p w14:paraId="594887E1" w14:textId="77777777" w:rsidR="0061448B" w:rsidRPr="00F01323" w:rsidRDefault="0061448B" w:rsidP="0061448B">
      <w:pPr>
        <w:autoSpaceDE w:val="0"/>
        <w:autoSpaceDN w:val="0"/>
        <w:adjustRightInd w:val="0"/>
        <w:jc w:val="both"/>
        <w:rPr>
          <w:b/>
          <w:iCs/>
          <w:sz w:val="22"/>
          <w:szCs w:val="22"/>
          <w:lang w:val="en-US"/>
        </w:rPr>
      </w:pPr>
      <w:r w:rsidRPr="00F01323">
        <w:rPr>
          <w:b/>
          <w:iCs/>
          <w:sz w:val="22"/>
          <w:szCs w:val="22"/>
          <w:u w:val="single"/>
          <w:lang w:val="en-US"/>
        </w:rPr>
        <w:t>REPLY:</w:t>
      </w:r>
      <w:r w:rsidRPr="00F01323">
        <w:rPr>
          <w:b/>
          <w:iCs/>
          <w:sz w:val="22"/>
          <w:szCs w:val="22"/>
          <w:lang w:val="en-US"/>
        </w:rPr>
        <w:t xml:space="preserve"> We addressed this accordingly.</w:t>
      </w:r>
    </w:p>
    <w:p w14:paraId="5E1798F2" w14:textId="77777777" w:rsidR="005A6EC6" w:rsidRPr="00F01323" w:rsidRDefault="005A6EC6" w:rsidP="001E6DE1">
      <w:pPr>
        <w:rPr>
          <w:sz w:val="22"/>
          <w:szCs w:val="22"/>
          <w:lang w:val="en-US"/>
        </w:rPr>
      </w:pPr>
    </w:p>
    <w:p w14:paraId="7F4498D2" w14:textId="77777777" w:rsidR="005A6EC6" w:rsidRPr="00F01323" w:rsidRDefault="001E6DE1" w:rsidP="001E6DE1">
      <w:pPr>
        <w:rPr>
          <w:sz w:val="22"/>
          <w:szCs w:val="22"/>
          <w:lang w:val="en-US"/>
        </w:rPr>
      </w:pPr>
      <w:r w:rsidRPr="00F01323">
        <w:rPr>
          <w:sz w:val="22"/>
          <w:szCs w:val="22"/>
          <w:lang w:val="en-US"/>
        </w:rPr>
        <w:t>TEXT WORD LENGTH</w:t>
      </w:r>
    </w:p>
    <w:p w14:paraId="2E66F980" w14:textId="0C3C458B" w:rsidR="005A6EC6" w:rsidRPr="00F01323" w:rsidRDefault="001E6DE1" w:rsidP="001E6DE1">
      <w:pPr>
        <w:rPr>
          <w:sz w:val="22"/>
          <w:szCs w:val="22"/>
          <w:lang w:val="en-US"/>
        </w:rPr>
      </w:pPr>
      <w:r w:rsidRPr="00F01323">
        <w:rPr>
          <w:sz w:val="22"/>
          <w:szCs w:val="22"/>
          <w:lang w:val="en-US"/>
        </w:rPr>
        <w:t>Limit the length of the text of your revised manuscript (not including title, abstract, references, and acknowledgment) to 3000 words.</w:t>
      </w:r>
    </w:p>
    <w:p w14:paraId="45FF4B1B" w14:textId="1D02F591" w:rsidR="0061448B" w:rsidRPr="00F01323" w:rsidRDefault="0061448B" w:rsidP="0061448B">
      <w:pPr>
        <w:autoSpaceDE w:val="0"/>
        <w:autoSpaceDN w:val="0"/>
        <w:adjustRightInd w:val="0"/>
        <w:jc w:val="both"/>
        <w:rPr>
          <w:b/>
          <w:iCs/>
          <w:sz w:val="22"/>
          <w:szCs w:val="22"/>
          <w:lang w:val="en-US"/>
        </w:rPr>
      </w:pPr>
      <w:r w:rsidRPr="00F01323">
        <w:rPr>
          <w:b/>
          <w:iCs/>
          <w:sz w:val="22"/>
          <w:szCs w:val="22"/>
          <w:u w:val="single"/>
          <w:lang w:val="en-US"/>
        </w:rPr>
        <w:t>REPLY:</w:t>
      </w:r>
      <w:r w:rsidRPr="00F01323">
        <w:rPr>
          <w:b/>
          <w:iCs/>
          <w:sz w:val="22"/>
          <w:szCs w:val="22"/>
          <w:lang w:val="en-US"/>
        </w:rPr>
        <w:t xml:space="preserve"> We addressed this accordingly.</w:t>
      </w:r>
      <w:r w:rsidR="00AB4C58" w:rsidRPr="00F01323">
        <w:rPr>
          <w:b/>
          <w:iCs/>
          <w:sz w:val="22"/>
          <w:szCs w:val="22"/>
          <w:lang w:val="en-US"/>
        </w:rPr>
        <w:t xml:space="preserve"> However, given the plenty of modifications requested by the reviewers, the word count exceed</w:t>
      </w:r>
      <w:r w:rsidR="00F9564D" w:rsidRPr="00F01323">
        <w:rPr>
          <w:b/>
          <w:iCs/>
          <w:sz w:val="22"/>
          <w:szCs w:val="22"/>
          <w:lang w:val="en-US"/>
        </w:rPr>
        <w:t>s</w:t>
      </w:r>
      <w:r w:rsidR="00AB4C58" w:rsidRPr="00F01323">
        <w:rPr>
          <w:b/>
          <w:iCs/>
          <w:sz w:val="22"/>
          <w:szCs w:val="22"/>
          <w:lang w:val="en-US"/>
        </w:rPr>
        <w:t xml:space="preserve"> </w:t>
      </w:r>
      <w:r w:rsidR="00F9564D" w:rsidRPr="00F01323">
        <w:rPr>
          <w:b/>
          <w:iCs/>
          <w:sz w:val="22"/>
          <w:szCs w:val="22"/>
          <w:lang w:val="en-US"/>
        </w:rPr>
        <w:t xml:space="preserve">this by </w:t>
      </w:r>
      <w:r w:rsidR="00AB4C58" w:rsidRPr="00F01323">
        <w:rPr>
          <w:b/>
          <w:iCs/>
          <w:sz w:val="22"/>
          <w:szCs w:val="22"/>
          <w:lang w:val="en-US"/>
        </w:rPr>
        <w:t>a little bit.</w:t>
      </w:r>
      <w:r w:rsidR="005C2A49" w:rsidRPr="00F01323">
        <w:rPr>
          <w:b/>
          <w:iCs/>
          <w:sz w:val="22"/>
          <w:szCs w:val="22"/>
          <w:lang w:val="en-US"/>
        </w:rPr>
        <w:t xml:space="preserve"> </w:t>
      </w:r>
    </w:p>
    <w:p w14:paraId="6F70A8BF" w14:textId="77777777" w:rsidR="005A6EC6" w:rsidRPr="00F01323" w:rsidRDefault="005A6EC6" w:rsidP="001E6DE1">
      <w:pPr>
        <w:rPr>
          <w:sz w:val="22"/>
          <w:szCs w:val="22"/>
          <w:lang w:val="en-US"/>
        </w:rPr>
      </w:pPr>
    </w:p>
    <w:p w14:paraId="073FB240" w14:textId="77777777" w:rsidR="005A6EC6" w:rsidRPr="00F01323" w:rsidRDefault="001E6DE1" w:rsidP="001E6DE1">
      <w:pPr>
        <w:rPr>
          <w:sz w:val="22"/>
          <w:szCs w:val="22"/>
          <w:lang w:val="en-US"/>
        </w:rPr>
      </w:pPr>
      <w:r w:rsidRPr="00F01323">
        <w:rPr>
          <w:sz w:val="22"/>
          <w:szCs w:val="22"/>
          <w:lang w:val="en-US"/>
        </w:rPr>
        <w:t>SUPPLEMENTAL FILES</w:t>
      </w:r>
    </w:p>
    <w:p w14:paraId="7E18456C" w14:textId="77777777" w:rsidR="005A6EC6" w:rsidRPr="00F01323" w:rsidRDefault="001E6DE1" w:rsidP="001E6DE1">
      <w:pPr>
        <w:rPr>
          <w:sz w:val="22"/>
          <w:szCs w:val="22"/>
          <w:lang w:val="en-US"/>
        </w:rPr>
      </w:pPr>
      <w:r w:rsidRPr="00F01323">
        <w:rPr>
          <w:sz w:val="22"/>
          <w:szCs w:val="22"/>
          <w:lang w:val="en-US"/>
        </w:rPr>
        <w:t>Please remove the supplemental file with tracked changes. Just the "clean" version is needed.</w:t>
      </w:r>
    </w:p>
    <w:p w14:paraId="57DB3D2E" w14:textId="77777777" w:rsidR="0061448B" w:rsidRPr="00F01323" w:rsidRDefault="0061448B" w:rsidP="0061448B">
      <w:pPr>
        <w:autoSpaceDE w:val="0"/>
        <w:autoSpaceDN w:val="0"/>
        <w:adjustRightInd w:val="0"/>
        <w:jc w:val="both"/>
        <w:rPr>
          <w:b/>
          <w:iCs/>
          <w:sz w:val="22"/>
          <w:szCs w:val="22"/>
          <w:lang w:val="en-US"/>
        </w:rPr>
      </w:pPr>
      <w:r w:rsidRPr="00953D5C">
        <w:rPr>
          <w:b/>
          <w:iCs/>
          <w:sz w:val="22"/>
          <w:szCs w:val="22"/>
          <w:u w:val="single"/>
          <w:lang w:val="en-US"/>
        </w:rPr>
        <w:t>REPLY:</w:t>
      </w:r>
      <w:r w:rsidRPr="00953D5C">
        <w:rPr>
          <w:b/>
          <w:iCs/>
          <w:sz w:val="22"/>
          <w:szCs w:val="22"/>
          <w:lang w:val="en-US"/>
        </w:rPr>
        <w:t xml:space="preserve"> We addressed this accordingly.</w:t>
      </w:r>
    </w:p>
    <w:p w14:paraId="0B96B7B5" w14:textId="77777777" w:rsidR="005A6EC6" w:rsidRPr="00F01323" w:rsidRDefault="005A6EC6" w:rsidP="001E6DE1">
      <w:pPr>
        <w:rPr>
          <w:sz w:val="22"/>
          <w:szCs w:val="22"/>
          <w:lang w:val="en-US"/>
        </w:rPr>
      </w:pPr>
    </w:p>
    <w:p w14:paraId="52D3045F" w14:textId="77777777" w:rsidR="005A6EC6" w:rsidRPr="00F01323" w:rsidRDefault="005A6EC6">
      <w:pPr>
        <w:rPr>
          <w:sz w:val="22"/>
          <w:szCs w:val="22"/>
          <w:lang w:val="en-US"/>
        </w:rPr>
      </w:pPr>
    </w:p>
    <w:p w14:paraId="6FAD235F" w14:textId="4F92B6FF" w:rsidR="00C62721" w:rsidRPr="00F01323" w:rsidRDefault="00C62721" w:rsidP="00C62721">
      <w:pPr>
        <w:contextualSpacing/>
        <w:rPr>
          <w:b/>
          <w:bCs/>
          <w:sz w:val="22"/>
          <w:szCs w:val="22"/>
          <w:u w:val="single"/>
          <w:lang w:val="en-US"/>
        </w:rPr>
      </w:pPr>
      <w:r w:rsidRPr="00F01323">
        <w:rPr>
          <w:b/>
          <w:bCs/>
          <w:sz w:val="22"/>
          <w:szCs w:val="22"/>
          <w:u w:val="single"/>
          <w:lang w:val="en-US"/>
        </w:rPr>
        <w:t xml:space="preserve">EDITOR'S SPECIFIC COMMENTS: </w:t>
      </w:r>
    </w:p>
    <w:p w14:paraId="4909A22D" w14:textId="77777777" w:rsidR="00F547CD" w:rsidRPr="00F01323" w:rsidRDefault="00F547CD" w:rsidP="00C62721">
      <w:pPr>
        <w:contextualSpacing/>
        <w:rPr>
          <w:sz w:val="22"/>
          <w:szCs w:val="22"/>
          <w:lang w:val="en-US"/>
        </w:rPr>
      </w:pPr>
    </w:p>
    <w:p w14:paraId="1E12DE70" w14:textId="77777777" w:rsidR="00AA55FE" w:rsidRPr="00F01323" w:rsidRDefault="005A6EC6" w:rsidP="005A6EC6">
      <w:pPr>
        <w:rPr>
          <w:sz w:val="22"/>
          <w:szCs w:val="22"/>
          <w:lang w:val="en-US"/>
        </w:rPr>
      </w:pPr>
      <w:r w:rsidRPr="00F01323">
        <w:rPr>
          <w:sz w:val="22"/>
          <w:szCs w:val="22"/>
          <w:lang w:val="en-US"/>
        </w:rPr>
        <w:t xml:space="preserve">As noted by the statistical reviewer, it remains unclear the mechanism by which supplemental insurance would influence provider behavior. This in part relates to persistent confusion about whether the supplement/surplus payment is attributed per procedure (in which providers and hospitals may be incentivized to perform more procedures due to the related surplus) or per DRG (overall payment for the hospitalization, including procedures performed during the hospitalization, such that the incentive for providers in not directly evident). </w:t>
      </w:r>
    </w:p>
    <w:p w14:paraId="4A3464C3" w14:textId="00BB3472" w:rsidR="0082297E" w:rsidRPr="00F01323" w:rsidRDefault="00AA55FE" w:rsidP="0082297E">
      <w:pPr>
        <w:autoSpaceDE w:val="0"/>
        <w:autoSpaceDN w:val="0"/>
        <w:adjustRightInd w:val="0"/>
        <w:jc w:val="both"/>
        <w:rPr>
          <w:b/>
          <w:iCs/>
          <w:sz w:val="22"/>
          <w:szCs w:val="22"/>
          <w:lang w:val="en-US"/>
        </w:rPr>
      </w:pPr>
      <w:r w:rsidRPr="00F01323">
        <w:rPr>
          <w:b/>
          <w:iCs/>
          <w:sz w:val="22"/>
          <w:szCs w:val="22"/>
          <w:u w:val="single"/>
          <w:lang w:val="en-US"/>
        </w:rPr>
        <w:t>REPLY:</w:t>
      </w:r>
      <w:r w:rsidRPr="00F01323">
        <w:rPr>
          <w:b/>
          <w:iCs/>
          <w:sz w:val="22"/>
          <w:szCs w:val="22"/>
          <w:lang w:val="en-US"/>
        </w:rPr>
        <w:t xml:space="preserve"> </w:t>
      </w:r>
      <w:r w:rsidR="00164BAC" w:rsidRPr="00F01323">
        <w:rPr>
          <w:b/>
          <w:iCs/>
          <w:sz w:val="22"/>
          <w:szCs w:val="22"/>
          <w:lang w:val="en-US"/>
        </w:rPr>
        <w:t>Thank you for your continued interested in our work and further opportunity to clarify</w:t>
      </w:r>
      <w:r w:rsidR="00A7067B" w:rsidRPr="00F01323">
        <w:rPr>
          <w:b/>
          <w:iCs/>
          <w:sz w:val="22"/>
          <w:szCs w:val="22"/>
          <w:lang w:val="en-US"/>
        </w:rPr>
        <w:t>.</w:t>
      </w:r>
      <w:r w:rsidR="00164BAC" w:rsidRPr="00F01323">
        <w:rPr>
          <w:b/>
          <w:iCs/>
          <w:sz w:val="22"/>
          <w:szCs w:val="22"/>
          <w:lang w:val="en-US"/>
        </w:rPr>
        <w:t xml:space="preserve"> </w:t>
      </w:r>
      <w:r w:rsidR="0082297E" w:rsidRPr="00F01323">
        <w:rPr>
          <w:b/>
          <w:iCs/>
          <w:sz w:val="22"/>
          <w:szCs w:val="22"/>
          <w:lang w:val="en-US"/>
        </w:rPr>
        <w:t>Please also see our comment to the first question of Reviewer #1.</w:t>
      </w:r>
    </w:p>
    <w:p w14:paraId="7058CCA8" w14:textId="112C82F6" w:rsidR="00880C5A" w:rsidRPr="00F01323" w:rsidRDefault="00164BAC" w:rsidP="00AA55FE">
      <w:pPr>
        <w:autoSpaceDE w:val="0"/>
        <w:autoSpaceDN w:val="0"/>
        <w:adjustRightInd w:val="0"/>
        <w:jc w:val="both"/>
        <w:rPr>
          <w:b/>
          <w:iCs/>
          <w:sz w:val="22"/>
          <w:szCs w:val="22"/>
          <w:lang w:val="en-US"/>
        </w:rPr>
      </w:pPr>
      <w:r w:rsidRPr="00F01323">
        <w:rPr>
          <w:b/>
          <w:iCs/>
          <w:sz w:val="22"/>
          <w:szCs w:val="22"/>
          <w:lang w:val="en-US"/>
        </w:rPr>
        <w:t>W</w:t>
      </w:r>
      <w:r w:rsidR="00880C5A" w:rsidRPr="00F01323">
        <w:rPr>
          <w:b/>
          <w:iCs/>
          <w:sz w:val="22"/>
          <w:szCs w:val="22"/>
          <w:lang w:val="en-US"/>
        </w:rPr>
        <w:t xml:space="preserve">e have tried to better capture the peculiarities of the Swiss health system in a revised version of our </w:t>
      </w:r>
      <w:proofErr w:type="spellStart"/>
      <w:r w:rsidR="00880C5A" w:rsidRPr="00F01323">
        <w:rPr>
          <w:b/>
          <w:iCs/>
          <w:sz w:val="22"/>
          <w:szCs w:val="22"/>
          <w:lang w:val="en-US"/>
        </w:rPr>
        <w:t>eFigure</w:t>
      </w:r>
      <w:proofErr w:type="spellEnd"/>
      <w:r w:rsidR="00880C5A" w:rsidRPr="00F01323">
        <w:rPr>
          <w:b/>
          <w:iCs/>
          <w:sz w:val="22"/>
          <w:szCs w:val="22"/>
          <w:lang w:val="en-US"/>
        </w:rPr>
        <w:t xml:space="preserve"> 1 (see below and in the Supplement). </w:t>
      </w:r>
    </w:p>
    <w:p w14:paraId="439BFE1B" w14:textId="5D91DBC1" w:rsidR="0038414F" w:rsidRPr="00F01323" w:rsidRDefault="00880C5A" w:rsidP="00AA55FE">
      <w:pPr>
        <w:autoSpaceDE w:val="0"/>
        <w:autoSpaceDN w:val="0"/>
        <w:adjustRightInd w:val="0"/>
        <w:jc w:val="both"/>
        <w:rPr>
          <w:b/>
          <w:iCs/>
          <w:sz w:val="22"/>
          <w:szCs w:val="22"/>
          <w:lang w:val="en-US"/>
        </w:rPr>
      </w:pPr>
      <w:r w:rsidRPr="00F01323">
        <w:rPr>
          <w:b/>
          <w:iCs/>
          <w:sz w:val="22"/>
          <w:szCs w:val="22"/>
          <w:lang w:val="en-US"/>
        </w:rPr>
        <w:t>Generally, a</w:t>
      </w:r>
      <w:r w:rsidR="00AA55FE" w:rsidRPr="00F01323">
        <w:rPr>
          <w:b/>
          <w:iCs/>
          <w:sz w:val="22"/>
          <w:szCs w:val="22"/>
          <w:lang w:val="en-US"/>
        </w:rPr>
        <w:t>ll providers receive a flat flee according to SwissDRG</w:t>
      </w:r>
      <w:r w:rsidRPr="00F01323">
        <w:rPr>
          <w:b/>
          <w:iCs/>
          <w:sz w:val="22"/>
          <w:szCs w:val="22"/>
          <w:lang w:val="en-US"/>
        </w:rPr>
        <w:t xml:space="preserve"> for every in-patient stay. This DRG payment is based on the financially, and not medically</w:t>
      </w:r>
      <w:r w:rsidR="0082297E" w:rsidRPr="00F01323">
        <w:rPr>
          <w:b/>
          <w:iCs/>
          <w:sz w:val="22"/>
          <w:szCs w:val="22"/>
          <w:lang w:val="en-US"/>
        </w:rPr>
        <w:t>,</w:t>
      </w:r>
      <w:r w:rsidRPr="00F01323">
        <w:rPr>
          <w:b/>
          <w:iCs/>
          <w:sz w:val="22"/>
          <w:szCs w:val="22"/>
          <w:lang w:val="en-US"/>
        </w:rPr>
        <w:t xml:space="preserve"> leading cause of </w:t>
      </w:r>
      <w:r w:rsidR="00AB4C58" w:rsidRPr="00F01323">
        <w:rPr>
          <w:b/>
          <w:iCs/>
          <w:sz w:val="22"/>
          <w:szCs w:val="22"/>
          <w:lang w:val="en-US"/>
        </w:rPr>
        <w:t>hospitalization</w:t>
      </w:r>
      <w:r w:rsidRPr="00F01323">
        <w:rPr>
          <w:b/>
          <w:iCs/>
          <w:sz w:val="22"/>
          <w:szCs w:val="22"/>
          <w:lang w:val="en-US"/>
        </w:rPr>
        <w:t xml:space="preserve">. This </w:t>
      </w:r>
      <w:r w:rsidR="00A7067B" w:rsidRPr="00F01323">
        <w:rPr>
          <w:b/>
          <w:iCs/>
          <w:sz w:val="22"/>
          <w:szCs w:val="22"/>
          <w:lang w:val="en-US"/>
        </w:rPr>
        <w:t>provides a strong incentive for providers to perform p</w:t>
      </w:r>
      <w:r w:rsidRPr="00F01323">
        <w:rPr>
          <w:b/>
          <w:iCs/>
          <w:sz w:val="22"/>
          <w:szCs w:val="22"/>
          <w:lang w:val="en-US"/>
        </w:rPr>
        <w:t>rofitable procedures in a</w:t>
      </w:r>
      <w:r w:rsidR="00A7067B" w:rsidRPr="00F01323">
        <w:rPr>
          <w:b/>
          <w:iCs/>
          <w:sz w:val="22"/>
          <w:szCs w:val="22"/>
          <w:lang w:val="en-US"/>
        </w:rPr>
        <w:t>s many</w:t>
      </w:r>
      <w:r w:rsidRPr="00F01323">
        <w:rPr>
          <w:b/>
          <w:iCs/>
          <w:sz w:val="22"/>
          <w:szCs w:val="22"/>
          <w:lang w:val="en-US"/>
        </w:rPr>
        <w:t xml:space="preserve"> distinct</w:t>
      </w:r>
      <w:r w:rsidR="00AB4C58" w:rsidRPr="00F01323">
        <w:rPr>
          <w:b/>
          <w:iCs/>
          <w:sz w:val="22"/>
          <w:szCs w:val="22"/>
          <w:lang w:val="en-US"/>
        </w:rPr>
        <w:t>/separate</w:t>
      </w:r>
      <w:r w:rsidRPr="00F01323">
        <w:rPr>
          <w:b/>
          <w:iCs/>
          <w:sz w:val="22"/>
          <w:szCs w:val="22"/>
          <w:lang w:val="en-US"/>
        </w:rPr>
        <w:t xml:space="preserve"> </w:t>
      </w:r>
      <w:r w:rsidR="00AB4C58" w:rsidRPr="00F01323">
        <w:rPr>
          <w:b/>
          <w:iCs/>
          <w:sz w:val="22"/>
          <w:szCs w:val="22"/>
          <w:lang w:val="en-US"/>
        </w:rPr>
        <w:t>hospital</w:t>
      </w:r>
      <w:r w:rsidR="003D5A01" w:rsidRPr="00F01323">
        <w:rPr>
          <w:b/>
          <w:iCs/>
          <w:sz w:val="22"/>
          <w:szCs w:val="22"/>
          <w:lang w:val="en-US"/>
        </w:rPr>
        <w:t xml:space="preserve"> admissions </w:t>
      </w:r>
      <w:r w:rsidR="00A7067B" w:rsidRPr="00F01323">
        <w:rPr>
          <w:b/>
          <w:iCs/>
          <w:sz w:val="22"/>
          <w:szCs w:val="22"/>
          <w:lang w:val="en-US"/>
        </w:rPr>
        <w:t xml:space="preserve">as possible </w:t>
      </w:r>
      <w:r w:rsidR="0082297E" w:rsidRPr="00F01323">
        <w:rPr>
          <w:b/>
          <w:iCs/>
          <w:sz w:val="22"/>
          <w:szCs w:val="22"/>
          <w:lang w:val="en-US"/>
        </w:rPr>
        <w:t>and should be captured by our study design’s exclusion of emergency admissions</w:t>
      </w:r>
      <w:r w:rsidRPr="00F01323">
        <w:rPr>
          <w:b/>
          <w:iCs/>
          <w:sz w:val="22"/>
          <w:szCs w:val="22"/>
          <w:lang w:val="en-US"/>
        </w:rPr>
        <w:t xml:space="preserve">. </w:t>
      </w:r>
    </w:p>
    <w:p w14:paraId="5486164F" w14:textId="237E6957" w:rsidR="00880C5A" w:rsidRPr="00F01323" w:rsidRDefault="00286ED8" w:rsidP="00AA55FE">
      <w:pPr>
        <w:autoSpaceDE w:val="0"/>
        <w:autoSpaceDN w:val="0"/>
        <w:adjustRightInd w:val="0"/>
        <w:jc w:val="both"/>
        <w:rPr>
          <w:b/>
          <w:iCs/>
          <w:sz w:val="22"/>
          <w:szCs w:val="22"/>
          <w:lang w:val="en-US"/>
        </w:rPr>
      </w:pPr>
      <w:r w:rsidRPr="00F01323">
        <w:rPr>
          <w:b/>
          <w:iCs/>
          <w:sz w:val="22"/>
          <w:szCs w:val="22"/>
          <w:lang w:val="en-US"/>
        </w:rPr>
        <w:t>We have rephrased the corresponding sentences in the introduction to capture this:</w:t>
      </w:r>
    </w:p>
    <w:p w14:paraId="4E0B5D5D" w14:textId="77777777" w:rsidR="00084419" w:rsidRDefault="00043770" w:rsidP="00AA55FE">
      <w:pPr>
        <w:autoSpaceDE w:val="0"/>
        <w:autoSpaceDN w:val="0"/>
        <w:adjustRightInd w:val="0"/>
        <w:jc w:val="both"/>
        <w:rPr>
          <w:b/>
          <w:i/>
          <w:sz w:val="22"/>
          <w:szCs w:val="22"/>
          <w:lang w:val="en-US"/>
        </w:rPr>
      </w:pPr>
      <w:r w:rsidRPr="00F01323">
        <w:rPr>
          <w:b/>
          <w:i/>
          <w:sz w:val="22"/>
          <w:szCs w:val="22"/>
          <w:lang w:val="en-US"/>
        </w:rPr>
        <w:t>“</w:t>
      </w:r>
      <w:r w:rsidR="00084419" w:rsidRPr="00084419">
        <w:rPr>
          <w:b/>
          <w:i/>
          <w:sz w:val="22"/>
          <w:szCs w:val="22"/>
          <w:lang w:val="en-US"/>
        </w:rPr>
        <w:t>For in-patients with basic insurance only, hospitals receive a standardized reimbursement as defined by the diagnoses-related group system (i.e., SwissDRG) which favors upcoding of diagnoses to the financially most lucrative cause of admission and leads to profitable procedures being performed in as many distinct admissions as possible. For patients with supplementary private insurance, hospitals receive the same flat fee as defined by SwissDRG plus an additional flat royalty which is individually negotiated between providers and insurers and economically more profitable. Additionally, physicians receive a sizable portion of this royalty on top of their regular salary further causing a non-medically driven incentive to fragmentize care into multiple admissions.</w:t>
      </w:r>
      <w:r w:rsidR="00084419">
        <w:rPr>
          <w:b/>
          <w:i/>
          <w:sz w:val="22"/>
          <w:szCs w:val="22"/>
          <w:lang w:val="en-US"/>
        </w:rPr>
        <w:t>”</w:t>
      </w:r>
    </w:p>
    <w:p w14:paraId="29A0BD3A" w14:textId="02F6B85C" w:rsidR="00AA55FE" w:rsidRPr="0077567F" w:rsidRDefault="00AB4C58" w:rsidP="00AA55FE">
      <w:pPr>
        <w:autoSpaceDE w:val="0"/>
        <w:autoSpaceDN w:val="0"/>
        <w:adjustRightInd w:val="0"/>
        <w:jc w:val="both"/>
        <w:rPr>
          <w:b/>
          <w:i/>
          <w:sz w:val="22"/>
          <w:szCs w:val="22"/>
          <w:lang w:val="en-US"/>
        </w:rPr>
      </w:pPr>
      <w:r w:rsidRPr="0077567F">
        <w:rPr>
          <w:b/>
          <w:i/>
          <w:sz w:val="22"/>
          <w:szCs w:val="22"/>
          <w:lang w:val="en-US"/>
        </w:rPr>
        <w:t>(</w:t>
      </w:r>
      <w:r w:rsidR="0077567F" w:rsidRPr="0077567F">
        <w:rPr>
          <w:b/>
          <w:i/>
          <w:sz w:val="22"/>
          <w:szCs w:val="22"/>
          <w:lang w:val="en-US"/>
        </w:rPr>
        <w:t>Page</w:t>
      </w:r>
      <w:r w:rsidR="00F25918" w:rsidRPr="0077567F">
        <w:rPr>
          <w:b/>
          <w:i/>
          <w:sz w:val="22"/>
          <w:szCs w:val="22"/>
          <w:lang w:val="en-US"/>
        </w:rPr>
        <w:t xml:space="preserve"> 5</w:t>
      </w:r>
      <w:r w:rsidRPr="0077567F">
        <w:rPr>
          <w:b/>
          <w:i/>
          <w:sz w:val="22"/>
          <w:szCs w:val="22"/>
          <w:lang w:val="en-US"/>
        </w:rPr>
        <w:t>)</w:t>
      </w:r>
    </w:p>
    <w:p w14:paraId="03F85F23" w14:textId="77777777" w:rsidR="00AA55FE" w:rsidRPr="0077567F" w:rsidRDefault="00AA55FE" w:rsidP="005A6EC6">
      <w:pPr>
        <w:rPr>
          <w:sz w:val="22"/>
          <w:szCs w:val="22"/>
          <w:lang w:val="en-US"/>
        </w:rPr>
      </w:pPr>
    </w:p>
    <w:p w14:paraId="4199A3B7" w14:textId="54EC2FF3" w:rsidR="005A6EC6" w:rsidRPr="00F01323" w:rsidRDefault="005A6EC6" w:rsidP="005A6EC6">
      <w:pPr>
        <w:rPr>
          <w:sz w:val="22"/>
          <w:szCs w:val="22"/>
          <w:lang w:val="en-US"/>
        </w:rPr>
      </w:pPr>
      <w:r w:rsidRPr="0077567F">
        <w:rPr>
          <w:sz w:val="22"/>
          <w:szCs w:val="22"/>
          <w:lang w:val="en-US"/>
        </w:rPr>
        <w:t>Furthermore, there is question as to whether the observed association is a hospital or provider effect and the impact of clustering of patients with surplus insurance at specific hospitals needs to be considered.</w:t>
      </w:r>
    </w:p>
    <w:p w14:paraId="4BED59BF" w14:textId="64AE3D96" w:rsidR="00967E14" w:rsidRPr="00F01323" w:rsidRDefault="00D86842" w:rsidP="00C62721">
      <w:pPr>
        <w:contextualSpacing/>
        <w:rPr>
          <w:sz w:val="22"/>
          <w:szCs w:val="22"/>
          <w:lang w:val="en-US"/>
        </w:rPr>
      </w:pPr>
      <w:r w:rsidRPr="00F01323">
        <w:rPr>
          <w:b/>
          <w:iCs/>
          <w:sz w:val="22"/>
          <w:szCs w:val="22"/>
          <w:u w:val="single"/>
          <w:lang w:val="en-US"/>
        </w:rPr>
        <w:t>REPLY:</w:t>
      </w:r>
      <w:r w:rsidRPr="00F01323">
        <w:rPr>
          <w:b/>
          <w:iCs/>
          <w:sz w:val="22"/>
          <w:szCs w:val="22"/>
          <w:lang w:val="en-US"/>
        </w:rPr>
        <w:t xml:space="preserve"> </w:t>
      </w:r>
      <w:r w:rsidR="0077567F">
        <w:rPr>
          <w:b/>
          <w:iCs/>
          <w:sz w:val="22"/>
          <w:szCs w:val="22"/>
          <w:lang w:val="en-US"/>
        </w:rPr>
        <w:t xml:space="preserve">We believe the effect is highly dependent on the provider, as both public and private hospitals care for both basically and privately insured patients (usually in a 2/3 to 1/3 ratio and vice versa) in dedicated wards (see updated </w:t>
      </w:r>
      <w:proofErr w:type="spellStart"/>
      <w:r w:rsidR="0077567F">
        <w:rPr>
          <w:b/>
          <w:iCs/>
          <w:sz w:val="22"/>
          <w:szCs w:val="22"/>
          <w:lang w:val="en-US"/>
        </w:rPr>
        <w:t>eFigure</w:t>
      </w:r>
      <w:proofErr w:type="spellEnd"/>
      <w:r w:rsidR="0077567F">
        <w:rPr>
          <w:b/>
          <w:iCs/>
          <w:sz w:val="22"/>
          <w:szCs w:val="22"/>
          <w:lang w:val="en-US"/>
        </w:rPr>
        <w:t xml:space="preserve"> 1 in the Supplement). Also, we have extensively addressed the issue of potential clustering in the reviewer’s comments and hope your concerns are properly </w:t>
      </w:r>
      <w:r w:rsidR="00557B9C">
        <w:rPr>
          <w:b/>
          <w:iCs/>
          <w:sz w:val="22"/>
          <w:szCs w:val="22"/>
          <w:lang w:val="en-US"/>
        </w:rPr>
        <w:t>addressed</w:t>
      </w:r>
      <w:r w:rsidR="0077567F">
        <w:rPr>
          <w:b/>
          <w:iCs/>
          <w:sz w:val="22"/>
          <w:szCs w:val="22"/>
          <w:lang w:val="en-US"/>
        </w:rPr>
        <w:t xml:space="preserve">. </w:t>
      </w:r>
      <w:r w:rsidRPr="00F01323">
        <w:rPr>
          <w:b/>
          <w:iCs/>
          <w:sz w:val="22"/>
          <w:szCs w:val="22"/>
          <w:lang w:val="en-US"/>
        </w:rPr>
        <w:t xml:space="preserve"> </w:t>
      </w:r>
    </w:p>
    <w:p w14:paraId="467B7FF8" w14:textId="31DB7C1D" w:rsidR="00050364" w:rsidRDefault="00050364">
      <w:pPr>
        <w:rPr>
          <w:b/>
          <w:bCs/>
          <w:sz w:val="22"/>
          <w:szCs w:val="22"/>
          <w:u w:val="single"/>
          <w:lang w:val="en-US"/>
        </w:rPr>
      </w:pPr>
      <w:r>
        <w:rPr>
          <w:b/>
          <w:bCs/>
          <w:sz w:val="22"/>
          <w:szCs w:val="22"/>
          <w:u w:val="single"/>
          <w:lang w:val="en-US"/>
        </w:rPr>
        <w:br w:type="page"/>
      </w:r>
    </w:p>
    <w:p w14:paraId="6D32C318" w14:textId="045B87F5" w:rsidR="00C62721" w:rsidRPr="00F01323" w:rsidRDefault="00C62721" w:rsidP="00C62721">
      <w:pPr>
        <w:contextualSpacing/>
        <w:rPr>
          <w:b/>
          <w:bCs/>
          <w:sz w:val="22"/>
          <w:szCs w:val="22"/>
          <w:u w:val="single"/>
          <w:lang w:val="en-US"/>
        </w:rPr>
      </w:pPr>
      <w:r w:rsidRPr="00F01323">
        <w:rPr>
          <w:b/>
          <w:bCs/>
          <w:sz w:val="22"/>
          <w:szCs w:val="22"/>
          <w:u w:val="single"/>
          <w:lang w:val="en-US"/>
        </w:rPr>
        <w:lastRenderedPageBreak/>
        <w:t xml:space="preserve">Reviewer #1: </w:t>
      </w:r>
    </w:p>
    <w:p w14:paraId="4F73594B" w14:textId="77777777" w:rsidR="00C62721" w:rsidRPr="00F01323" w:rsidRDefault="00C62721" w:rsidP="00C62721">
      <w:pPr>
        <w:contextualSpacing/>
        <w:rPr>
          <w:sz w:val="22"/>
          <w:szCs w:val="22"/>
          <w:lang w:val="en-US"/>
        </w:rPr>
      </w:pPr>
    </w:p>
    <w:p w14:paraId="31865EBF" w14:textId="4797BABC" w:rsidR="001267D5" w:rsidRPr="00F01323" w:rsidRDefault="0002668E" w:rsidP="001267D5">
      <w:pPr>
        <w:autoSpaceDE w:val="0"/>
        <w:autoSpaceDN w:val="0"/>
        <w:adjustRightInd w:val="0"/>
        <w:jc w:val="both"/>
        <w:rPr>
          <w:sz w:val="22"/>
          <w:szCs w:val="22"/>
          <w:lang w:val="en-US"/>
        </w:rPr>
      </w:pPr>
      <w:r w:rsidRPr="00F01323">
        <w:rPr>
          <w:sz w:val="22"/>
          <w:szCs w:val="22"/>
          <w:lang w:val="en-US"/>
        </w:rPr>
        <w:t>This paper investigates whether cardiac inpatients with supplementary private insurance are more likely to receive certain non-emergency intensive cardiac procedures if they are enrolled in supplementary private insurance. The authors find that, while the rate of intensive cardiac procedures has steadily increased across all coverage populations, those with the supplemental coverage were somewhat more likely to receive intensive cardiac procedures compared with those on basic insurance. This paper studies a very important question about how markets and insurance potentially misallocate care using a very clear identification based on a closed system with two similar but distinct coverage types.</w:t>
      </w:r>
    </w:p>
    <w:p w14:paraId="0F1F9619" w14:textId="77777777" w:rsidR="001267D5" w:rsidRPr="00F01323" w:rsidRDefault="001267D5" w:rsidP="001267D5">
      <w:pPr>
        <w:autoSpaceDE w:val="0"/>
        <w:autoSpaceDN w:val="0"/>
        <w:adjustRightInd w:val="0"/>
        <w:jc w:val="both"/>
        <w:rPr>
          <w:b/>
          <w:iCs/>
          <w:sz w:val="22"/>
          <w:szCs w:val="22"/>
          <w:lang w:val="en-US"/>
        </w:rPr>
      </w:pPr>
      <w:r w:rsidRPr="00F01323">
        <w:rPr>
          <w:b/>
          <w:iCs/>
          <w:sz w:val="22"/>
          <w:szCs w:val="22"/>
          <w:u w:val="single"/>
          <w:lang w:val="en-US"/>
        </w:rPr>
        <w:t>REPLY:</w:t>
      </w:r>
      <w:r w:rsidRPr="00F01323">
        <w:rPr>
          <w:b/>
          <w:iCs/>
          <w:sz w:val="22"/>
          <w:szCs w:val="22"/>
          <w:lang w:val="en-US"/>
        </w:rPr>
        <w:t xml:space="preserve"> Thank you for your kind words and suggestions.</w:t>
      </w:r>
    </w:p>
    <w:p w14:paraId="22E39032" w14:textId="77777777" w:rsidR="001267D5" w:rsidRPr="00F01323" w:rsidRDefault="001267D5" w:rsidP="001267D5">
      <w:pPr>
        <w:autoSpaceDE w:val="0"/>
        <w:autoSpaceDN w:val="0"/>
        <w:adjustRightInd w:val="0"/>
        <w:jc w:val="both"/>
        <w:rPr>
          <w:sz w:val="22"/>
          <w:szCs w:val="22"/>
          <w:lang w:val="en-US"/>
        </w:rPr>
      </w:pPr>
    </w:p>
    <w:p w14:paraId="2C2B9270" w14:textId="21D989C0" w:rsidR="001267D5" w:rsidRPr="00F01323" w:rsidRDefault="0002668E" w:rsidP="001267D5">
      <w:pPr>
        <w:autoSpaceDE w:val="0"/>
        <w:autoSpaceDN w:val="0"/>
        <w:adjustRightInd w:val="0"/>
        <w:jc w:val="both"/>
        <w:rPr>
          <w:sz w:val="22"/>
          <w:szCs w:val="22"/>
          <w:lang w:val="en-US"/>
        </w:rPr>
      </w:pPr>
      <w:r w:rsidRPr="00F01323">
        <w:rPr>
          <w:sz w:val="22"/>
          <w:szCs w:val="22"/>
          <w:lang w:val="en-US"/>
        </w:rPr>
        <w:t xml:space="preserve">What is the difference between a surplus payment and a royalty? Are they the same payment for treating supplementary insured patients? They are both flat </w:t>
      </w:r>
      <w:proofErr w:type="gramStart"/>
      <w:r w:rsidRPr="00F01323">
        <w:rPr>
          <w:sz w:val="22"/>
          <w:szCs w:val="22"/>
          <w:lang w:val="en-US"/>
        </w:rPr>
        <w:t>fees</w:t>
      </w:r>
      <w:proofErr w:type="gramEnd"/>
      <w:r w:rsidRPr="00F01323">
        <w:rPr>
          <w:sz w:val="22"/>
          <w:szCs w:val="22"/>
          <w:lang w:val="en-US"/>
        </w:rPr>
        <w:t xml:space="preserve"> correct? Or does the size of the payment vary based on the DRGs?</w:t>
      </w:r>
    </w:p>
    <w:p w14:paraId="41D12A91" w14:textId="7040733B" w:rsidR="00C55F46" w:rsidRPr="00F01323" w:rsidRDefault="001267D5" w:rsidP="001267D5">
      <w:pPr>
        <w:autoSpaceDE w:val="0"/>
        <w:autoSpaceDN w:val="0"/>
        <w:adjustRightInd w:val="0"/>
        <w:jc w:val="both"/>
        <w:rPr>
          <w:b/>
          <w:iCs/>
          <w:sz w:val="22"/>
          <w:szCs w:val="22"/>
          <w:lang w:val="en-US"/>
        </w:rPr>
      </w:pPr>
      <w:r w:rsidRPr="00F01323">
        <w:rPr>
          <w:b/>
          <w:iCs/>
          <w:sz w:val="22"/>
          <w:szCs w:val="22"/>
          <w:u w:val="single"/>
          <w:lang w:val="en-US"/>
        </w:rPr>
        <w:t>REPLY:</w:t>
      </w:r>
      <w:r w:rsidRPr="00F01323">
        <w:rPr>
          <w:b/>
          <w:iCs/>
          <w:sz w:val="22"/>
          <w:szCs w:val="22"/>
          <w:lang w:val="en-US"/>
        </w:rPr>
        <w:t xml:space="preserve"> </w:t>
      </w:r>
      <w:r w:rsidR="00C55F46" w:rsidRPr="00F01323">
        <w:rPr>
          <w:b/>
          <w:iCs/>
          <w:sz w:val="22"/>
          <w:szCs w:val="22"/>
          <w:lang w:val="en-US"/>
        </w:rPr>
        <w:t xml:space="preserve">There is no difference between surplus payment and royalty. We have changed the manuscript and now solely use the term </w:t>
      </w:r>
      <w:r w:rsidR="00557B9C">
        <w:rPr>
          <w:b/>
          <w:iCs/>
          <w:sz w:val="22"/>
          <w:szCs w:val="22"/>
          <w:lang w:val="en-US"/>
        </w:rPr>
        <w:t>“</w:t>
      </w:r>
      <w:r w:rsidR="00C55F46" w:rsidRPr="00F01323">
        <w:rPr>
          <w:b/>
          <w:iCs/>
          <w:sz w:val="22"/>
          <w:szCs w:val="22"/>
          <w:lang w:val="en-US"/>
        </w:rPr>
        <w:t>royalty</w:t>
      </w:r>
      <w:r w:rsidR="00557B9C">
        <w:rPr>
          <w:b/>
          <w:iCs/>
          <w:sz w:val="22"/>
          <w:szCs w:val="22"/>
          <w:lang w:val="en-US"/>
        </w:rPr>
        <w:t>”</w:t>
      </w:r>
      <w:r w:rsidR="00C55F46" w:rsidRPr="00F01323">
        <w:rPr>
          <w:b/>
          <w:iCs/>
          <w:sz w:val="22"/>
          <w:szCs w:val="22"/>
          <w:lang w:val="en-US"/>
        </w:rPr>
        <w:t xml:space="preserve"> throughout. </w:t>
      </w:r>
      <w:r w:rsidR="00940849" w:rsidRPr="00F01323">
        <w:rPr>
          <w:b/>
          <w:iCs/>
          <w:sz w:val="22"/>
          <w:szCs w:val="22"/>
          <w:lang w:val="en-US"/>
        </w:rPr>
        <w:t>All providers receive a flat flee according to SwissDRG, plus royalties for both physicians and hospitals in case of patients with supplementary private insurance.</w:t>
      </w:r>
    </w:p>
    <w:p w14:paraId="1F435CCC" w14:textId="3C502F67" w:rsidR="00940849" w:rsidRPr="00F01323" w:rsidRDefault="00C55F46" w:rsidP="001267D5">
      <w:pPr>
        <w:autoSpaceDE w:val="0"/>
        <w:autoSpaceDN w:val="0"/>
        <w:adjustRightInd w:val="0"/>
        <w:jc w:val="both"/>
        <w:rPr>
          <w:b/>
          <w:iCs/>
          <w:sz w:val="22"/>
          <w:szCs w:val="22"/>
          <w:lang w:val="en-US"/>
        </w:rPr>
      </w:pPr>
      <w:r w:rsidRPr="00F01323">
        <w:rPr>
          <w:b/>
          <w:iCs/>
          <w:sz w:val="22"/>
          <w:szCs w:val="22"/>
          <w:lang w:val="en-US"/>
        </w:rPr>
        <w:t xml:space="preserve">The </w:t>
      </w:r>
      <w:r w:rsidR="00940849" w:rsidRPr="00F01323">
        <w:rPr>
          <w:b/>
          <w:iCs/>
          <w:sz w:val="22"/>
          <w:szCs w:val="22"/>
          <w:lang w:val="en-US"/>
        </w:rPr>
        <w:t>amount</w:t>
      </w:r>
      <w:r w:rsidRPr="00F01323">
        <w:rPr>
          <w:b/>
          <w:iCs/>
          <w:sz w:val="22"/>
          <w:szCs w:val="22"/>
          <w:lang w:val="en-US"/>
        </w:rPr>
        <w:t xml:space="preserve"> of the </w:t>
      </w:r>
      <w:r w:rsidR="00940849" w:rsidRPr="00F01323">
        <w:rPr>
          <w:b/>
          <w:iCs/>
          <w:sz w:val="22"/>
          <w:szCs w:val="22"/>
          <w:lang w:val="en-US"/>
        </w:rPr>
        <w:t>royalty</w:t>
      </w:r>
      <w:r w:rsidRPr="00F01323">
        <w:rPr>
          <w:b/>
          <w:iCs/>
          <w:sz w:val="22"/>
          <w:szCs w:val="22"/>
          <w:lang w:val="en-US"/>
        </w:rPr>
        <w:t xml:space="preserve"> is not based on the DRG but rather on negotiations between each clinic/hospital and insurer.</w:t>
      </w:r>
      <w:r w:rsidR="00940849" w:rsidRPr="00F01323">
        <w:rPr>
          <w:b/>
          <w:iCs/>
          <w:sz w:val="22"/>
          <w:szCs w:val="22"/>
          <w:lang w:val="en-US"/>
        </w:rPr>
        <w:t xml:space="preserve"> We have tried to better capture this in a revised version of our </w:t>
      </w:r>
      <w:proofErr w:type="spellStart"/>
      <w:r w:rsidR="00940849" w:rsidRPr="00F01323">
        <w:rPr>
          <w:b/>
          <w:iCs/>
          <w:sz w:val="22"/>
          <w:szCs w:val="22"/>
          <w:lang w:val="en-US"/>
        </w:rPr>
        <w:t>eFigure</w:t>
      </w:r>
      <w:proofErr w:type="spellEnd"/>
      <w:r w:rsidR="00940849" w:rsidRPr="00F01323">
        <w:rPr>
          <w:b/>
          <w:iCs/>
          <w:sz w:val="22"/>
          <w:szCs w:val="22"/>
          <w:lang w:val="en-US"/>
        </w:rPr>
        <w:t xml:space="preserve"> 1 (see below and in the Supplement). We have also rephrased the sentence in the introduction:</w:t>
      </w:r>
    </w:p>
    <w:p w14:paraId="7A32966A" w14:textId="42752D4B" w:rsidR="00A31970" w:rsidRDefault="00A31970" w:rsidP="0077567F">
      <w:pPr>
        <w:autoSpaceDE w:val="0"/>
        <w:autoSpaceDN w:val="0"/>
        <w:adjustRightInd w:val="0"/>
        <w:jc w:val="both"/>
        <w:rPr>
          <w:b/>
          <w:i/>
          <w:sz w:val="22"/>
          <w:szCs w:val="22"/>
          <w:lang w:val="en-US"/>
        </w:rPr>
      </w:pPr>
      <w:r>
        <w:rPr>
          <w:b/>
          <w:i/>
          <w:sz w:val="22"/>
          <w:szCs w:val="22"/>
          <w:lang w:val="en-US"/>
        </w:rPr>
        <w:t>“</w:t>
      </w:r>
      <w:r w:rsidRPr="00A31970">
        <w:rPr>
          <w:b/>
          <w:i/>
          <w:sz w:val="22"/>
          <w:szCs w:val="22"/>
          <w:lang w:val="en-US"/>
        </w:rPr>
        <w:t>For in-patients with basic insurance only, hospitals receive a standardized reimbursement as defined by the diagnoses-related group system (i.e., SwissDRG) which favors upcoding of diagnoses to the financially most lucrative cause of admission and leads to profitable procedures being performed in as many distinct admissions as possible. For patients with supplementary private insurance, hospitals receive the same flat fee as defined by SwissDRG plus an additional flat royalty which is individually negotiated between providers and insurers and economically more profitable. Additionally, physicians receive a sizable portion of this royalty on top of their regular salary further causing a non-medically driven incentive to fragmentize care into multiple admissions.</w:t>
      </w:r>
      <w:r>
        <w:rPr>
          <w:b/>
          <w:i/>
          <w:sz w:val="22"/>
          <w:szCs w:val="22"/>
          <w:lang w:val="en-US"/>
        </w:rPr>
        <w:t>”</w:t>
      </w:r>
    </w:p>
    <w:p w14:paraId="7758940C" w14:textId="7E861DCF" w:rsidR="0077567F" w:rsidRPr="0077567F" w:rsidRDefault="0077567F" w:rsidP="0077567F">
      <w:pPr>
        <w:autoSpaceDE w:val="0"/>
        <w:autoSpaceDN w:val="0"/>
        <w:adjustRightInd w:val="0"/>
        <w:jc w:val="both"/>
        <w:rPr>
          <w:b/>
          <w:i/>
          <w:sz w:val="22"/>
          <w:szCs w:val="22"/>
          <w:lang w:val="en-US"/>
        </w:rPr>
      </w:pPr>
      <w:r w:rsidRPr="0077567F">
        <w:rPr>
          <w:b/>
          <w:i/>
          <w:sz w:val="22"/>
          <w:szCs w:val="22"/>
          <w:lang w:val="en-US"/>
        </w:rPr>
        <w:t>(Page 5)</w:t>
      </w:r>
    </w:p>
    <w:p w14:paraId="02AACDBD" w14:textId="6DA37E02" w:rsidR="00BF0EB7" w:rsidRPr="00F01323" w:rsidRDefault="00BF0EB7" w:rsidP="001267D5">
      <w:pPr>
        <w:autoSpaceDE w:val="0"/>
        <w:autoSpaceDN w:val="0"/>
        <w:adjustRightInd w:val="0"/>
        <w:jc w:val="both"/>
        <w:rPr>
          <w:b/>
          <w:iCs/>
          <w:sz w:val="22"/>
          <w:szCs w:val="22"/>
          <w:lang w:val="en-US"/>
        </w:rPr>
      </w:pPr>
    </w:p>
    <w:p w14:paraId="34261554" w14:textId="1566EC44" w:rsidR="00BF0EB7" w:rsidRPr="00F01323" w:rsidRDefault="00F9564D" w:rsidP="001267D5">
      <w:pPr>
        <w:autoSpaceDE w:val="0"/>
        <w:autoSpaceDN w:val="0"/>
        <w:adjustRightInd w:val="0"/>
        <w:jc w:val="both"/>
        <w:rPr>
          <w:b/>
          <w:iCs/>
          <w:sz w:val="22"/>
          <w:szCs w:val="22"/>
          <w:lang w:val="en-US"/>
        </w:rPr>
      </w:pPr>
      <w:r w:rsidRPr="00F01323">
        <w:rPr>
          <w:b/>
          <w:iCs/>
          <w:noProof/>
          <w:sz w:val="22"/>
          <w:szCs w:val="22"/>
          <w:lang w:val="en-US"/>
        </w:rPr>
        <w:drawing>
          <wp:inline distT="0" distB="0" distL="0" distR="0" wp14:anchorId="2882A08E" wp14:editId="6E252043">
            <wp:extent cx="5711339" cy="4230468"/>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242" cy="4242248"/>
                    </a:xfrm>
                    <a:prstGeom prst="rect">
                      <a:avLst/>
                    </a:prstGeom>
                  </pic:spPr>
                </pic:pic>
              </a:graphicData>
            </a:graphic>
          </wp:inline>
        </w:drawing>
      </w:r>
    </w:p>
    <w:p w14:paraId="4482F63E" w14:textId="554FDC48" w:rsidR="001267D5" w:rsidRPr="00F01323" w:rsidRDefault="0002668E" w:rsidP="002075B2">
      <w:pPr>
        <w:autoSpaceDE w:val="0"/>
        <w:autoSpaceDN w:val="0"/>
        <w:adjustRightInd w:val="0"/>
        <w:jc w:val="both"/>
        <w:rPr>
          <w:sz w:val="22"/>
          <w:szCs w:val="22"/>
          <w:lang w:val="en-US"/>
        </w:rPr>
      </w:pPr>
      <w:r w:rsidRPr="00F01323">
        <w:rPr>
          <w:sz w:val="22"/>
          <w:szCs w:val="22"/>
          <w:lang w:val="en-US"/>
        </w:rPr>
        <w:lastRenderedPageBreak/>
        <w:t>My main question is why a patient with supplementary coverage would be more likely to receive additional or more intensive services if all care is fee-for-service. If the physician/hospital can only receive more payment in the form of a flat fee (surplus or royalty) for merely treating that patient regardless of the services rendered, this suggests a few possible explanations:</w:t>
      </w:r>
    </w:p>
    <w:p w14:paraId="7E50E15E" w14:textId="78E4A188" w:rsidR="001267D5" w:rsidRPr="00F01323" w:rsidRDefault="001267D5" w:rsidP="001267D5">
      <w:pPr>
        <w:autoSpaceDE w:val="0"/>
        <w:autoSpaceDN w:val="0"/>
        <w:adjustRightInd w:val="0"/>
        <w:jc w:val="both"/>
        <w:rPr>
          <w:b/>
          <w:iCs/>
          <w:sz w:val="22"/>
          <w:szCs w:val="22"/>
          <w:lang w:val="en-US"/>
        </w:rPr>
      </w:pPr>
      <w:r w:rsidRPr="00F01323">
        <w:rPr>
          <w:b/>
          <w:iCs/>
          <w:sz w:val="22"/>
          <w:szCs w:val="22"/>
          <w:u w:val="single"/>
          <w:lang w:val="en-US"/>
        </w:rPr>
        <w:t>REPLY:</w:t>
      </w:r>
      <w:r w:rsidRPr="00F01323">
        <w:rPr>
          <w:b/>
          <w:iCs/>
          <w:sz w:val="22"/>
          <w:szCs w:val="22"/>
          <w:lang w:val="en-US"/>
        </w:rPr>
        <w:t xml:space="preserve"> </w:t>
      </w:r>
      <w:r w:rsidR="005C2A49" w:rsidRPr="00F01323">
        <w:rPr>
          <w:b/>
          <w:iCs/>
          <w:sz w:val="22"/>
          <w:szCs w:val="22"/>
          <w:lang w:val="en-US"/>
        </w:rPr>
        <w:t>We hope your question was already answered by our response to your previous question. In essence, hospitals receive a fixed DRG fee for every admission</w:t>
      </w:r>
      <w:r w:rsidR="00964075" w:rsidRPr="00F01323">
        <w:rPr>
          <w:b/>
          <w:iCs/>
          <w:sz w:val="22"/>
          <w:szCs w:val="22"/>
          <w:lang w:val="en-US"/>
        </w:rPr>
        <w:t xml:space="preserve">, which provides a strong financial incentive to provide multiple procedures in </w:t>
      </w:r>
      <w:r w:rsidR="005A422D" w:rsidRPr="00F01323">
        <w:rPr>
          <w:b/>
          <w:iCs/>
          <w:sz w:val="22"/>
          <w:szCs w:val="22"/>
          <w:lang w:val="en-US"/>
        </w:rPr>
        <w:t xml:space="preserve">as many </w:t>
      </w:r>
      <w:r w:rsidR="00964075" w:rsidRPr="00F01323">
        <w:rPr>
          <w:b/>
          <w:iCs/>
          <w:sz w:val="22"/>
          <w:szCs w:val="22"/>
          <w:lang w:val="en-US"/>
        </w:rPr>
        <w:t>distinct admission</w:t>
      </w:r>
      <w:r w:rsidR="0067503C" w:rsidRPr="00F01323">
        <w:rPr>
          <w:b/>
          <w:iCs/>
          <w:sz w:val="22"/>
          <w:szCs w:val="22"/>
          <w:lang w:val="en-US"/>
        </w:rPr>
        <w:t>s</w:t>
      </w:r>
      <w:r w:rsidR="005A422D" w:rsidRPr="00F01323">
        <w:rPr>
          <w:b/>
          <w:iCs/>
          <w:sz w:val="22"/>
          <w:szCs w:val="22"/>
          <w:lang w:val="en-US"/>
        </w:rPr>
        <w:t xml:space="preserve"> as possible</w:t>
      </w:r>
      <w:r w:rsidR="0067503C" w:rsidRPr="00F01323">
        <w:rPr>
          <w:b/>
          <w:iCs/>
          <w:sz w:val="22"/>
          <w:szCs w:val="22"/>
          <w:lang w:val="en-US"/>
        </w:rPr>
        <w:t>.</w:t>
      </w:r>
      <w:r w:rsidR="005C2A49" w:rsidRPr="00F01323">
        <w:rPr>
          <w:b/>
          <w:iCs/>
          <w:sz w:val="22"/>
          <w:szCs w:val="22"/>
          <w:lang w:val="en-US"/>
        </w:rPr>
        <w:t xml:space="preserve"> Further, physicians receive royalties on top of their fixed salary, providing a strong incentive to perform additional, and potentially unnecessary procedures</w:t>
      </w:r>
      <w:r w:rsidR="0067503C" w:rsidRPr="00F01323">
        <w:rPr>
          <w:b/>
          <w:iCs/>
          <w:sz w:val="22"/>
          <w:szCs w:val="22"/>
          <w:lang w:val="en-US"/>
        </w:rPr>
        <w:t xml:space="preserve"> in distinct admissions</w:t>
      </w:r>
      <w:r w:rsidR="005C2A49" w:rsidRPr="00F01323">
        <w:rPr>
          <w:b/>
          <w:iCs/>
          <w:sz w:val="22"/>
          <w:szCs w:val="22"/>
          <w:lang w:val="en-US"/>
        </w:rPr>
        <w:t>.</w:t>
      </w:r>
      <w:r w:rsidR="00300C34" w:rsidRPr="00F01323">
        <w:rPr>
          <w:b/>
          <w:iCs/>
          <w:sz w:val="22"/>
          <w:szCs w:val="22"/>
          <w:lang w:val="en-US"/>
        </w:rPr>
        <w:t xml:space="preserve"> For further information</w:t>
      </w:r>
      <w:r w:rsidR="0067503C" w:rsidRPr="00F01323">
        <w:rPr>
          <w:b/>
          <w:iCs/>
          <w:sz w:val="22"/>
          <w:szCs w:val="22"/>
          <w:lang w:val="en-US"/>
        </w:rPr>
        <w:t xml:space="preserve"> on the Swiss health care system</w:t>
      </w:r>
      <w:r w:rsidR="00300C34" w:rsidRPr="00F01323">
        <w:rPr>
          <w:b/>
          <w:iCs/>
          <w:sz w:val="22"/>
          <w:szCs w:val="22"/>
          <w:lang w:val="en-US"/>
        </w:rPr>
        <w:t>, we suggest the following reading (</w:t>
      </w:r>
      <w:r w:rsidR="00300C34" w:rsidRPr="00F01323">
        <w:rPr>
          <w:b/>
          <w:bCs/>
          <w:iCs/>
          <w:sz w:val="22"/>
          <w:szCs w:val="22"/>
          <w:lang w:val="en-US"/>
        </w:rPr>
        <w:t xml:space="preserve">Individual Responsibility and Community Solidarity — The Swiss Health Care System, </w:t>
      </w:r>
      <w:r w:rsidR="00300C34" w:rsidRPr="00F01323">
        <w:rPr>
          <w:b/>
          <w:iCs/>
          <w:sz w:val="22"/>
          <w:szCs w:val="22"/>
          <w:lang w:val="en-US"/>
        </w:rPr>
        <w:t>Nikola Biller-</w:t>
      </w:r>
      <w:proofErr w:type="spellStart"/>
      <w:r w:rsidR="00300C34" w:rsidRPr="00F01323">
        <w:rPr>
          <w:b/>
          <w:iCs/>
          <w:sz w:val="22"/>
          <w:szCs w:val="22"/>
          <w:lang w:val="en-US"/>
        </w:rPr>
        <w:t>Andorno</w:t>
      </w:r>
      <w:proofErr w:type="spellEnd"/>
      <w:r w:rsidR="00300C34" w:rsidRPr="00F01323">
        <w:rPr>
          <w:b/>
          <w:iCs/>
          <w:sz w:val="22"/>
          <w:szCs w:val="22"/>
          <w:lang w:val="en-US"/>
        </w:rPr>
        <w:t xml:space="preserve">, and Thomas </w:t>
      </w:r>
      <w:proofErr w:type="spellStart"/>
      <w:r w:rsidR="00300C34" w:rsidRPr="00F01323">
        <w:rPr>
          <w:b/>
          <w:iCs/>
          <w:sz w:val="22"/>
          <w:szCs w:val="22"/>
          <w:lang w:val="en-US"/>
        </w:rPr>
        <w:t>Zeltner</w:t>
      </w:r>
      <w:proofErr w:type="spellEnd"/>
      <w:r w:rsidR="00300C34" w:rsidRPr="00F01323">
        <w:rPr>
          <w:b/>
          <w:iCs/>
          <w:sz w:val="22"/>
          <w:szCs w:val="22"/>
          <w:lang w:val="en-US"/>
        </w:rPr>
        <w:t xml:space="preserve">, N </w:t>
      </w:r>
      <w:proofErr w:type="spellStart"/>
      <w:r w:rsidR="00300C34" w:rsidRPr="00F01323">
        <w:rPr>
          <w:b/>
          <w:iCs/>
          <w:sz w:val="22"/>
          <w:szCs w:val="22"/>
          <w:lang w:val="en-US"/>
        </w:rPr>
        <w:t>Engl</w:t>
      </w:r>
      <w:proofErr w:type="spellEnd"/>
      <w:r w:rsidR="00300C34" w:rsidRPr="00F01323">
        <w:rPr>
          <w:b/>
          <w:iCs/>
          <w:sz w:val="22"/>
          <w:szCs w:val="22"/>
          <w:lang w:val="en-US"/>
        </w:rPr>
        <w:t xml:space="preserve"> J Med 373;23 Dec 3, 2015, </w:t>
      </w:r>
      <w:r w:rsidR="00300C34" w:rsidRPr="00F01323">
        <w:rPr>
          <w:b/>
          <w:bCs/>
          <w:iCs/>
          <w:sz w:val="22"/>
          <w:szCs w:val="22"/>
          <w:lang w:val="en-US"/>
        </w:rPr>
        <w:t>DOI:10.1056/NEJMp1508256)</w:t>
      </w:r>
    </w:p>
    <w:p w14:paraId="3F2B8440" w14:textId="77777777" w:rsidR="001267D5" w:rsidRPr="00F01323" w:rsidRDefault="001267D5" w:rsidP="002075B2">
      <w:pPr>
        <w:autoSpaceDE w:val="0"/>
        <w:autoSpaceDN w:val="0"/>
        <w:adjustRightInd w:val="0"/>
        <w:jc w:val="both"/>
        <w:rPr>
          <w:sz w:val="22"/>
          <w:szCs w:val="22"/>
          <w:lang w:val="en-US"/>
        </w:rPr>
      </w:pPr>
    </w:p>
    <w:p w14:paraId="451D2557" w14:textId="037D707B" w:rsidR="001267D5" w:rsidRPr="00F01323" w:rsidRDefault="0002668E" w:rsidP="002075B2">
      <w:pPr>
        <w:autoSpaceDE w:val="0"/>
        <w:autoSpaceDN w:val="0"/>
        <w:adjustRightInd w:val="0"/>
        <w:jc w:val="both"/>
        <w:rPr>
          <w:sz w:val="22"/>
          <w:szCs w:val="22"/>
          <w:lang w:val="en-US"/>
        </w:rPr>
      </w:pPr>
      <w:r w:rsidRPr="00F01323">
        <w:rPr>
          <w:sz w:val="22"/>
          <w:szCs w:val="22"/>
          <w:lang w:val="en-US"/>
        </w:rPr>
        <w:t>1.) A kind of exchange in which patients who desire these procedures trade the flat fees to access these procedures, even if their marginal benefit is low relative to the explicit cost (financial or resource cost) or the implicit cost (the value to their health of the next best and likely lower intensity cardiac intervention). This could be driven by patient selection into the private coverage (not great for modeling since this is the kind of selection trying to be addressed by the IPW approach) or though a kind of advertising/patient selection by physicians or hospitals</w:t>
      </w:r>
      <w:r w:rsidR="001267D5" w:rsidRPr="00F01323">
        <w:rPr>
          <w:sz w:val="22"/>
          <w:szCs w:val="22"/>
          <w:lang w:val="en-US"/>
        </w:rPr>
        <w:t>.</w:t>
      </w:r>
    </w:p>
    <w:p w14:paraId="1660772A" w14:textId="6AF45806" w:rsidR="006E4171" w:rsidRPr="00F01323" w:rsidRDefault="001267D5" w:rsidP="001267D5">
      <w:pPr>
        <w:autoSpaceDE w:val="0"/>
        <w:autoSpaceDN w:val="0"/>
        <w:adjustRightInd w:val="0"/>
        <w:jc w:val="both"/>
        <w:rPr>
          <w:b/>
          <w:iCs/>
          <w:sz w:val="22"/>
          <w:szCs w:val="22"/>
          <w:lang w:val="en-US"/>
        </w:rPr>
      </w:pPr>
      <w:r w:rsidRPr="00F01323">
        <w:rPr>
          <w:b/>
          <w:iCs/>
          <w:sz w:val="22"/>
          <w:szCs w:val="22"/>
          <w:u w:val="single"/>
          <w:lang w:val="en-US"/>
        </w:rPr>
        <w:t>REPLY:</w:t>
      </w:r>
      <w:r w:rsidRPr="00F01323">
        <w:rPr>
          <w:b/>
          <w:iCs/>
          <w:sz w:val="22"/>
          <w:szCs w:val="22"/>
          <w:lang w:val="en-US"/>
        </w:rPr>
        <w:t xml:space="preserve"> </w:t>
      </w:r>
      <w:r w:rsidR="00557B9C">
        <w:rPr>
          <w:b/>
          <w:iCs/>
          <w:sz w:val="22"/>
          <w:szCs w:val="22"/>
          <w:lang w:val="en-US"/>
        </w:rPr>
        <w:t xml:space="preserve">Thank you for your remark. </w:t>
      </w:r>
      <w:r w:rsidR="00966CD2" w:rsidRPr="00F01323">
        <w:rPr>
          <w:b/>
          <w:iCs/>
          <w:sz w:val="22"/>
          <w:szCs w:val="22"/>
          <w:lang w:val="en-US"/>
        </w:rPr>
        <w:t xml:space="preserve">There are no precise data, but the available evidence suggests that </w:t>
      </w:r>
      <w:r w:rsidR="00300C34" w:rsidRPr="00F01323">
        <w:rPr>
          <w:b/>
          <w:iCs/>
          <w:sz w:val="22"/>
          <w:szCs w:val="22"/>
          <w:lang w:val="en-US"/>
        </w:rPr>
        <w:t>most patients acquire their supplementary private coverage by their parents during childhood or subscribe to a plan in their 20ies and 30ies while they are still healthy</w:t>
      </w:r>
      <w:r w:rsidR="00135DB0" w:rsidRPr="00F01323">
        <w:rPr>
          <w:b/>
          <w:iCs/>
          <w:sz w:val="22"/>
          <w:szCs w:val="22"/>
          <w:lang w:val="en-US"/>
        </w:rPr>
        <w:t xml:space="preserve">. </w:t>
      </w:r>
      <w:r w:rsidR="00300C34" w:rsidRPr="00F01323">
        <w:rPr>
          <w:b/>
          <w:iCs/>
          <w:sz w:val="22"/>
          <w:szCs w:val="22"/>
          <w:lang w:val="en-US"/>
        </w:rPr>
        <w:t>Once</w:t>
      </w:r>
      <w:r w:rsidR="006E4171" w:rsidRPr="00F01323">
        <w:rPr>
          <w:b/>
          <w:iCs/>
          <w:sz w:val="22"/>
          <w:szCs w:val="22"/>
          <w:lang w:val="en-US"/>
        </w:rPr>
        <w:t xml:space="preserve"> a person develops an ailment, it is merely impossible to obtain supplementary private insurance as insurers will decline offering a contract. We added this fact in the introduction section: </w:t>
      </w:r>
    </w:p>
    <w:p w14:paraId="41336CE4" w14:textId="553ABA8A" w:rsidR="00BB5F6F" w:rsidRDefault="00BB5F6F" w:rsidP="000C5863">
      <w:pPr>
        <w:autoSpaceDE w:val="0"/>
        <w:autoSpaceDN w:val="0"/>
        <w:adjustRightInd w:val="0"/>
        <w:jc w:val="both"/>
        <w:rPr>
          <w:b/>
          <w:i/>
          <w:sz w:val="22"/>
          <w:szCs w:val="22"/>
          <w:lang w:val="en-US"/>
        </w:rPr>
      </w:pPr>
      <w:r>
        <w:rPr>
          <w:b/>
          <w:i/>
          <w:sz w:val="22"/>
          <w:szCs w:val="22"/>
          <w:lang w:val="en-US"/>
        </w:rPr>
        <w:t>“</w:t>
      </w:r>
      <w:r w:rsidRPr="00BB5F6F">
        <w:rPr>
          <w:b/>
          <w:i/>
          <w:sz w:val="22"/>
          <w:szCs w:val="22"/>
          <w:lang w:val="en-US"/>
        </w:rPr>
        <w:t xml:space="preserve">Most people acquire their supplementary private coverage in their youth while they are still healthy </w:t>
      </w:r>
      <w:r w:rsidRPr="00BB5F6F">
        <w:rPr>
          <w:b/>
          <w:i/>
          <w:iCs/>
          <w:sz w:val="22"/>
          <w:szCs w:val="22"/>
          <w:lang w:val="en-US"/>
        </w:rPr>
        <w:fldChar w:fldCharType="begin"/>
      </w:r>
      <w:r w:rsidRPr="00BB5F6F">
        <w:rPr>
          <w:b/>
          <w:i/>
          <w:iCs/>
          <w:sz w:val="22"/>
          <w:szCs w:val="22"/>
          <w:lang w:val="en-US"/>
        </w:rPr>
        <w:instrText xml:space="preserve"> ADDIN EN.CITE &lt;EndNote&gt;&lt;Cite&gt;&lt;Author&gt;Roth&lt;/Author&gt;&lt;Year&gt;2021&lt;/Year&gt;&lt;RecNum&gt;3503&lt;/RecNum&gt;&lt;DisplayText&gt;&lt;style face="superscript"&gt;4&lt;/style&gt;&lt;/DisplayText&gt;&lt;record&gt;&lt;rec-number&gt;3503&lt;/rec-number&gt;&lt;foreign-keys&gt;&lt;key app="EN" db-id="serwra2zo5erfsed2t3p2t9qe0efwxfesf20" timestamp="1668368426" guid="d01682d6-66d6-4eec-a7c4-f64c278cfc86"&gt;3503&lt;/key&gt;&lt;/foreign-keys&gt;&lt;ref-type name="Generic"&gt;13&lt;/ref-type&gt;&lt;contributors&gt;&lt;authors&gt;&lt;author&gt;Roth, S&lt;/author&gt;&lt;author&gt;Zufferey, J&lt;/author&gt;&lt;author&gt;Pellegrini, S&lt;/author&gt;&lt;/authors&gt;&lt;/contributors&gt;&lt;titles&gt;&lt;title&gt;Personen mit und ohne Spitalzusatzversicherung&lt;/title&gt;&lt;secondary-title&gt;Vergleich der soziodemografischen Merkmale, des Gesundheitszustands und der Inanspruchnahme von Versorgungsleistungen&lt;/secondary-title&gt;&lt;/titles&gt;&lt;pages&gt;8&lt;/pages&gt;&lt;volume&gt;1033-2102&lt;/volume&gt;&lt;section&gt;Schweizerisches Gesundheitsobservatorium - Obsan Bulletin 02/2021&lt;/section&gt;&lt;dates&gt;&lt;year&gt;2021&lt;/year&gt;&lt;/dates&gt;&lt;pub-location&gt;Neuchâtel&lt;/pub-location&gt;&lt;publisher&gt;Bundesamt für Statistik&lt;/publisher&gt;&lt;urls&gt;&lt;related-urls&gt;&lt;url&gt;https://www.bfs.admin.ch/bfs/de/home/statistiken/kataloge-datenbanken/publikationen.assetdetail.15844502.html&lt;/url&gt;&lt;/related-urls&gt;&lt;/urls&gt;&lt;/record&gt;&lt;/Cite&gt;&lt;/EndNote&gt;</w:instrText>
      </w:r>
      <w:r w:rsidRPr="00BB5F6F">
        <w:rPr>
          <w:b/>
          <w:i/>
          <w:iCs/>
          <w:sz w:val="22"/>
          <w:szCs w:val="22"/>
          <w:lang w:val="en-US"/>
        </w:rPr>
        <w:fldChar w:fldCharType="separate"/>
      </w:r>
      <w:r w:rsidRPr="00BB5F6F">
        <w:rPr>
          <w:b/>
          <w:i/>
          <w:iCs/>
          <w:sz w:val="22"/>
          <w:szCs w:val="22"/>
          <w:vertAlign w:val="superscript"/>
          <w:lang w:val="en-US"/>
        </w:rPr>
        <w:t>4</w:t>
      </w:r>
      <w:r w:rsidRPr="00BB5F6F">
        <w:rPr>
          <w:b/>
          <w:i/>
          <w:sz w:val="22"/>
          <w:szCs w:val="22"/>
          <w:lang w:val="en-US"/>
        </w:rPr>
        <w:fldChar w:fldCharType="end"/>
      </w:r>
      <w:r w:rsidRPr="00BB5F6F">
        <w:rPr>
          <w:b/>
          <w:i/>
          <w:sz w:val="22"/>
          <w:szCs w:val="22"/>
          <w:lang w:val="en-US"/>
        </w:rPr>
        <w:t>. Once a person develops an ailment, it is merely impossible to obtain supplementary private insurance as insurers usually make extensive coverage exclusions or will not offer contract at all</w:t>
      </w:r>
      <w:r>
        <w:rPr>
          <w:b/>
          <w:i/>
          <w:sz w:val="22"/>
          <w:szCs w:val="22"/>
          <w:lang w:val="en-US"/>
        </w:rPr>
        <w:t xml:space="preserve"> </w:t>
      </w:r>
      <w:r w:rsidRPr="00BB5F6F">
        <w:rPr>
          <w:b/>
          <w:i/>
          <w:iCs/>
          <w:sz w:val="22"/>
          <w:szCs w:val="22"/>
          <w:lang w:val="en-US"/>
        </w:rPr>
        <w:fldChar w:fldCharType="begin"/>
      </w:r>
      <w:r w:rsidRPr="00BB5F6F">
        <w:rPr>
          <w:b/>
          <w:i/>
          <w:iCs/>
          <w:sz w:val="22"/>
          <w:szCs w:val="22"/>
          <w:lang w:val="en-US"/>
        </w:rPr>
        <w:instrText xml:space="preserve"> ADDIN EN.CITE &lt;EndNote&gt;&lt;Cite&gt;&lt;Author&gt;Roth&lt;/Author&gt;&lt;Year&gt;2021&lt;/Year&gt;&lt;RecNum&gt;3503&lt;/RecNum&gt;&lt;DisplayText&gt;&lt;style face="superscript"&gt;4&lt;/style&gt;&lt;/DisplayText&gt;&lt;record&gt;&lt;rec-number&gt;3503&lt;/rec-number&gt;&lt;foreign-keys&gt;&lt;key app="EN" db-id="serwra2zo5erfsed2t3p2t9qe0efwxfesf20" timestamp="1668368426" guid="d01682d6-66d6-4eec-a7c4-f64c278cfc86"&gt;3503&lt;/key&gt;&lt;/foreign-keys&gt;&lt;ref-type name="Generic"&gt;13&lt;/ref-type&gt;&lt;contributors&gt;&lt;authors&gt;&lt;author&gt;Roth, S&lt;/author&gt;&lt;author&gt;Zufferey, J&lt;/author&gt;&lt;author&gt;Pellegrini, S&lt;/author&gt;&lt;/authors&gt;&lt;/contributors&gt;&lt;titles&gt;&lt;title&gt;Personen mit und ohne Spitalzusatzversicherung&lt;/title&gt;&lt;secondary-title&gt;Vergleich der soziodemografischen Merkmale, des Gesundheitszustands und der Inanspruchnahme von Versorgungsleistungen&lt;/secondary-title&gt;&lt;/titles&gt;&lt;pages&gt;8&lt;/pages&gt;&lt;volume&gt;1033-2102&lt;/volume&gt;&lt;section&gt;Schweizerisches Gesundheitsobservatorium - Obsan Bulletin 02/2021&lt;/section&gt;&lt;dates&gt;&lt;year&gt;2021&lt;/year&gt;&lt;/dates&gt;&lt;pub-location&gt;Neuchâtel&lt;/pub-location&gt;&lt;publisher&gt;Bundesamt für Statistik&lt;/publisher&gt;&lt;urls&gt;&lt;related-urls&gt;&lt;url&gt;https://www.bfs.admin.ch/bfs/de/home/statistiken/kataloge-datenbanken/publikationen.assetdetail.15844502.html&lt;/url&gt;&lt;/related-urls&gt;&lt;/urls&gt;&lt;/record&gt;&lt;/Cite&gt;&lt;/EndNote&gt;</w:instrText>
      </w:r>
      <w:r w:rsidRPr="00BB5F6F">
        <w:rPr>
          <w:b/>
          <w:i/>
          <w:iCs/>
          <w:sz w:val="22"/>
          <w:szCs w:val="22"/>
          <w:lang w:val="en-US"/>
        </w:rPr>
        <w:fldChar w:fldCharType="separate"/>
      </w:r>
      <w:r w:rsidRPr="00BB5F6F">
        <w:rPr>
          <w:b/>
          <w:i/>
          <w:iCs/>
          <w:sz w:val="22"/>
          <w:szCs w:val="22"/>
          <w:vertAlign w:val="superscript"/>
          <w:lang w:val="en-US"/>
        </w:rPr>
        <w:t>4</w:t>
      </w:r>
      <w:r w:rsidRPr="00BB5F6F">
        <w:rPr>
          <w:b/>
          <w:i/>
          <w:sz w:val="22"/>
          <w:szCs w:val="22"/>
          <w:lang w:val="en-US"/>
        </w:rPr>
        <w:fldChar w:fldCharType="end"/>
      </w:r>
      <w:r w:rsidRPr="00BB5F6F">
        <w:rPr>
          <w:b/>
          <w:i/>
          <w:iCs/>
          <w:sz w:val="22"/>
          <w:szCs w:val="22"/>
          <w:lang w:val="en-US"/>
        </w:rPr>
        <w:t xml:space="preserve">. </w:t>
      </w:r>
      <w:r w:rsidRPr="00BB5F6F">
        <w:rPr>
          <w:b/>
          <w:bCs/>
          <w:i/>
          <w:iCs/>
          <w:sz w:val="22"/>
          <w:szCs w:val="22"/>
          <w:lang w:val="en-US"/>
        </w:rPr>
        <w:t xml:space="preserve">This presumably leads to healthier people being more likely to get a </w:t>
      </w:r>
      <w:r w:rsidRPr="00BB5F6F">
        <w:rPr>
          <w:b/>
          <w:i/>
          <w:sz w:val="22"/>
          <w:szCs w:val="22"/>
          <w:lang w:val="en-US"/>
        </w:rPr>
        <w:t>supplementary private insurance</w:t>
      </w:r>
      <w:r w:rsidRPr="00BB5F6F">
        <w:rPr>
          <w:b/>
          <w:bCs/>
          <w:i/>
          <w:iCs/>
          <w:sz w:val="22"/>
          <w:szCs w:val="22"/>
          <w:lang w:val="en-US"/>
        </w:rPr>
        <w:t xml:space="preserve"> based on a deceptive belief that more care is better, introducing a selection mechanism by which care allocation is inefficient.</w:t>
      </w:r>
      <w:r>
        <w:rPr>
          <w:b/>
          <w:bCs/>
          <w:i/>
          <w:iCs/>
          <w:sz w:val="22"/>
          <w:szCs w:val="22"/>
          <w:lang w:val="en-US"/>
        </w:rPr>
        <w:t>”</w:t>
      </w:r>
      <w:r w:rsidRPr="00BB5F6F">
        <w:rPr>
          <w:b/>
          <w:i/>
          <w:sz w:val="22"/>
          <w:szCs w:val="22"/>
          <w:lang w:val="en-US"/>
        </w:rPr>
        <w:t xml:space="preserve"> </w:t>
      </w:r>
    </w:p>
    <w:p w14:paraId="1A7F3D74" w14:textId="300B6BCD" w:rsidR="000C5863" w:rsidRPr="00353D93" w:rsidRDefault="000C5863" w:rsidP="000C5863">
      <w:pPr>
        <w:autoSpaceDE w:val="0"/>
        <w:autoSpaceDN w:val="0"/>
        <w:adjustRightInd w:val="0"/>
        <w:jc w:val="both"/>
        <w:rPr>
          <w:b/>
          <w:iCs/>
          <w:sz w:val="22"/>
          <w:szCs w:val="22"/>
          <w:lang w:val="en-US"/>
        </w:rPr>
      </w:pPr>
      <w:r w:rsidRPr="00353D93">
        <w:rPr>
          <w:b/>
          <w:iCs/>
          <w:sz w:val="22"/>
          <w:szCs w:val="22"/>
          <w:lang w:val="en-US"/>
        </w:rPr>
        <w:t>(Page 5)</w:t>
      </w:r>
    </w:p>
    <w:p w14:paraId="532C0BC8" w14:textId="77777777" w:rsidR="001267D5" w:rsidRPr="00F01323" w:rsidRDefault="001267D5" w:rsidP="002075B2">
      <w:pPr>
        <w:autoSpaceDE w:val="0"/>
        <w:autoSpaceDN w:val="0"/>
        <w:adjustRightInd w:val="0"/>
        <w:jc w:val="both"/>
        <w:rPr>
          <w:sz w:val="22"/>
          <w:szCs w:val="22"/>
          <w:lang w:val="en-US"/>
        </w:rPr>
      </w:pPr>
    </w:p>
    <w:p w14:paraId="42D05D60" w14:textId="17F8E04F" w:rsidR="001267D5" w:rsidRPr="00F01323" w:rsidRDefault="0002668E" w:rsidP="002075B2">
      <w:pPr>
        <w:autoSpaceDE w:val="0"/>
        <w:autoSpaceDN w:val="0"/>
        <w:adjustRightInd w:val="0"/>
        <w:jc w:val="both"/>
        <w:rPr>
          <w:sz w:val="22"/>
          <w:szCs w:val="22"/>
          <w:lang w:val="en-US"/>
        </w:rPr>
      </w:pPr>
      <w:r w:rsidRPr="00F01323">
        <w:rPr>
          <w:sz w:val="22"/>
          <w:szCs w:val="22"/>
          <w:lang w:val="en-US"/>
        </w:rPr>
        <w:t>2.) Even if not overtly engaged in patient selection, private hospitals or senior physicians that are more likely to treat patients with the supplemental coverage may also tend to render more intensive cardiac procedures compared with what a public hospital would do for the same patient. If supplementa</w:t>
      </w:r>
      <w:r w:rsidR="006877EA" w:rsidRPr="00F01323">
        <w:rPr>
          <w:sz w:val="22"/>
          <w:szCs w:val="22"/>
          <w:lang w:val="en-US"/>
        </w:rPr>
        <w:t>r</w:t>
      </w:r>
      <w:r w:rsidRPr="00F01323">
        <w:rPr>
          <w:sz w:val="22"/>
          <w:szCs w:val="22"/>
          <w:lang w:val="en-US"/>
        </w:rPr>
        <w:t>y covered patients desire more senior physicians or private hospitals for other attributes, they may be unwittingly choosing providers who are more likely to treat with cardiac procedures.</w:t>
      </w:r>
    </w:p>
    <w:p w14:paraId="5BB6247F" w14:textId="420C8F3C" w:rsidR="00A657B8" w:rsidRPr="00F01323" w:rsidRDefault="001267D5" w:rsidP="002075B2">
      <w:pPr>
        <w:autoSpaceDE w:val="0"/>
        <w:autoSpaceDN w:val="0"/>
        <w:adjustRightInd w:val="0"/>
        <w:jc w:val="both"/>
        <w:rPr>
          <w:b/>
          <w:iCs/>
          <w:sz w:val="22"/>
          <w:szCs w:val="22"/>
          <w:lang w:val="en-US"/>
        </w:rPr>
      </w:pPr>
      <w:r w:rsidRPr="00F01323">
        <w:rPr>
          <w:b/>
          <w:iCs/>
          <w:sz w:val="22"/>
          <w:szCs w:val="22"/>
          <w:u w:val="single"/>
          <w:lang w:val="en-US"/>
        </w:rPr>
        <w:t>REPLY:</w:t>
      </w:r>
      <w:r w:rsidRPr="00F01323">
        <w:rPr>
          <w:b/>
          <w:iCs/>
          <w:sz w:val="22"/>
          <w:szCs w:val="22"/>
          <w:lang w:val="en-US"/>
        </w:rPr>
        <w:t xml:space="preserve"> </w:t>
      </w:r>
      <w:r w:rsidR="004F0BC9" w:rsidRPr="00F01323">
        <w:rPr>
          <w:b/>
          <w:iCs/>
          <w:sz w:val="22"/>
          <w:szCs w:val="22"/>
          <w:lang w:val="en-US"/>
        </w:rPr>
        <w:t>We agree that there might be some hidden patient selection</w:t>
      </w:r>
      <w:r w:rsidR="00954442" w:rsidRPr="00F01323">
        <w:rPr>
          <w:b/>
          <w:iCs/>
          <w:sz w:val="22"/>
          <w:szCs w:val="22"/>
          <w:lang w:val="en-US"/>
        </w:rPr>
        <w:t>. H</w:t>
      </w:r>
      <w:r w:rsidR="00D52469" w:rsidRPr="00F01323">
        <w:rPr>
          <w:b/>
          <w:iCs/>
          <w:sz w:val="22"/>
          <w:szCs w:val="22"/>
          <w:lang w:val="en-US"/>
        </w:rPr>
        <w:t>owever</w:t>
      </w:r>
      <w:r w:rsidR="00157565" w:rsidRPr="00F01323">
        <w:rPr>
          <w:b/>
          <w:iCs/>
          <w:sz w:val="22"/>
          <w:szCs w:val="22"/>
          <w:lang w:val="en-US"/>
        </w:rPr>
        <w:t>,</w:t>
      </w:r>
      <w:r w:rsidR="00D52469" w:rsidRPr="00F01323">
        <w:rPr>
          <w:b/>
          <w:iCs/>
          <w:sz w:val="22"/>
          <w:szCs w:val="22"/>
          <w:lang w:val="en-US"/>
        </w:rPr>
        <w:t xml:space="preserve"> we believe this effect to be rather small</w:t>
      </w:r>
      <w:r w:rsidR="00954442" w:rsidRPr="00F01323">
        <w:rPr>
          <w:b/>
          <w:iCs/>
          <w:sz w:val="22"/>
          <w:szCs w:val="22"/>
          <w:lang w:val="en-US"/>
        </w:rPr>
        <w:t xml:space="preserve"> as hospitals still</w:t>
      </w:r>
      <w:r w:rsidR="00A657B8" w:rsidRPr="00F01323">
        <w:rPr>
          <w:b/>
          <w:iCs/>
          <w:sz w:val="22"/>
          <w:szCs w:val="22"/>
          <w:lang w:val="en-US"/>
        </w:rPr>
        <w:t xml:space="preserve"> earn good money with procedures in basically insured patients</w:t>
      </w:r>
      <w:r w:rsidR="00D52469" w:rsidRPr="00F01323">
        <w:rPr>
          <w:b/>
          <w:iCs/>
          <w:sz w:val="22"/>
          <w:szCs w:val="22"/>
          <w:lang w:val="en-US"/>
        </w:rPr>
        <w:t xml:space="preserve">. </w:t>
      </w:r>
      <w:r w:rsidR="00F570A9" w:rsidRPr="00F01323">
        <w:rPr>
          <w:b/>
          <w:iCs/>
          <w:sz w:val="22"/>
          <w:szCs w:val="22"/>
          <w:lang w:val="en-US"/>
        </w:rPr>
        <w:t xml:space="preserve">Additionally, the available evidence suggests that people with supplementary private insurance are healthier than similar patients with basic insurance only. We even assume that our effect estimates are conservative as the crude IR in our graphs consistently show a higher IR in patients with supplementary private insurance, despite their better health. </w:t>
      </w:r>
      <w:r w:rsidR="007458BB" w:rsidRPr="00F01323">
        <w:rPr>
          <w:b/>
          <w:iCs/>
          <w:sz w:val="22"/>
          <w:szCs w:val="22"/>
          <w:lang w:val="en-US"/>
        </w:rPr>
        <w:t xml:space="preserve">Given that </w:t>
      </w:r>
      <w:r w:rsidR="00D52469" w:rsidRPr="00F01323">
        <w:rPr>
          <w:b/>
          <w:iCs/>
          <w:sz w:val="22"/>
          <w:szCs w:val="22"/>
          <w:lang w:val="en-US"/>
        </w:rPr>
        <w:t xml:space="preserve">patients with supplementary private insurance are </w:t>
      </w:r>
      <w:r w:rsidR="007458BB" w:rsidRPr="00F01323">
        <w:rPr>
          <w:b/>
          <w:iCs/>
          <w:sz w:val="22"/>
          <w:szCs w:val="22"/>
          <w:lang w:val="en-US"/>
        </w:rPr>
        <w:t>financially</w:t>
      </w:r>
      <w:r w:rsidR="00A657B8" w:rsidRPr="00F01323">
        <w:rPr>
          <w:b/>
          <w:iCs/>
          <w:sz w:val="22"/>
          <w:szCs w:val="22"/>
          <w:lang w:val="en-US"/>
        </w:rPr>
        <w:t xml:space="preserve"> more</w:t>
      </w:r>
      <w:r w:rsidR="007458BB" w:rsidRPr="00F01323">
        <w:rPr>
          <w:b/>
          <w:iCs/>
          <w:sz w:val="22"/>
          <w:szCs w:val="22"/>
          <w:lang w:val="en-US"/>
        </w:rPr>
        <w:t xml:space="preserve"> </w:t>
      </w:r>
      <w:r w:rsidR="00D52469" w:rsidRPr="00F01323">
        <w:rPr>
          <w:b/>
          <w:iCs/>
          <w:sz w:val="22"/>
          <w:szCs w:val="22"/>
          <w:lang w:val="en-US"/>
        </w:rPr>
        <w:t>lucrative, all public hospitals have dedicated private wards to compete with private hospitals</w:t>
      </w:r>
      <w:r w:rsidR="00C31C44" w:rsidRPr="00F01323">
        <w:rPr>
          <w:b/>
          <w:iCs/>
          <w:sz w:val="22"/>
          <w:szCs w:val="22"/>
          <w:lang w:val="en-US"/>
        </w:rPr>
        <w:t xml:space="preserve">. </w:t>
      </w:r>
      <w:r w:rsidR="00A657B8" w:rsidRPr="00F01323">
        <w:rPr>
          <w:b/>
          <w:iCs/>
          <w:sz w:val="22"/>
          <w:szCs w:val="22"/>
          <w:lang w:val="en-US"/>
        </w:rPr>
        <w:t xml:space="preserve">We have added this to the </w:t>
      </w:r>
      <w:r w:rsidR="00DC1E3D" w:rsidRPr="00F01323">
        <w:rPr>
          <w:b/>
          <w:iCs/>
          <w:sz w:val="22"/>
          <w:szCs w:val="22"/>
          <w:lang w:val="en-US"/>
        </w:rPr>
        <w:t>limitations</w:t>
      </w:r>
      <w:r w:rsidR="00A657B8" w:rsidRPr="00F01323">
        <w:rPr>
          <w:b/>
          <w:iCs/>
          <w:sz w:val="22"/>
          <w:szCs w:val="22"/>
          <w:lang w:val="en-US"/>
        </w:rPr>
        <w:t xml:space="preserve"> section:</w:t>
      </w:r>
    </w:p>
    <w:p w14:paraId="1ACED90A" w14:textId="13194BAD" w:rsidR="000C5863" w:rsidRPr="00353D93" w:rsidRDefault="00353D93" w:rsidP="000C5863">
      <w:pPr>
        <w:autoSpaceDE w:val="0"/>
        <w:autoSpaceDN w:val="0"/>
        <w:adjustRightInd w:val="0"/>
        <w:jc w:val="both"/>
        <w:rPr>
          <w:b/>
          <w:iCs/>
          <w:sz w:val="22"/>
          <w:szCs w:val="22"/>
          <w:lang w:val="en-US"/>
        </w:rPr>
      </w:pPr>
      <w:r>
        <w:rPr>
          <w:b/>
          <w:i/>
          <w:sz w:val="22"/>
          <w:szCs w:val="22"/>
          <w:lang w:val="en-US"/>
        </w:rPr>
        <w:t>“</w:t>
      </w:r>
      <w:r w:rsidRPr="00353D93">
        <w:rPr>
          <w:b/>
          <w:i/>
          <w:sz w:val="22"/>
          <w:szCs w:val="22"/>
          <w:lang w:val="en-US"/>
        </w:rPr>
        <w:t xml:space="preserve">One might be arguing that privately insured patients are unwittingly choosing providers who are more likely to treat them with procedures. Although there might be some patient selection in our model, we believe this effect to be rather small as hospitals still earn well with procedures in basically insured patients. Additionally, available evidence suggests that people with supplementary private insurance are healthier than similar patients with basic insurance only, which should lead to fewer procedures in privately insured persons </w:t>
      </w:r>
      <w:r w:rsidRPr="00353D93">
        <w:rPr>
          <w:b/>
          <w:i/>
          <w:sz w:val="22"/>
          <w:szCs w:val="22"/>
          <w:lang w:val="en-US"/>
        </w:rPr>
        <w:fldChar w:fldCharType="begin"/>
      </w:r>
      <w:r w:rsidRPr="00353D93">
        <w:rPr>
          <w:b/>
          <w:i/>
          <w:sz w:val="22"/>
          <w:szCs w:val="22"/>
          <w:lang w:val="en-US"/>
        </w:rPr>
        <w:instrText xml:space="preserve"> ADDIN EN.CITE &lt;EndNote&gt;&lt;Cite&gt;&lt;Author&gt;Roth&lt;/Author&gt;&lt;Year&gt;2021&lt;/Year&gt;&lt;RecNum&gt;3503&lt;/RecNum&gt;&lt;DisplayText&gt;&lt;style face="superscript"&gt;4&lt;/style&gt;&lt;/DisplayText&gt;&lt;record&gt;&lt;rec-number&gt;3503&lt;/rec-number&gt;&lt;foreign-keys&gt;&lt;key app="EN" db-id="serwra2zo5erfsed2t3p2t9qe0efwxfesf20" timestamp="1668368426" guid="d01682d6-66d6-4eec-a7c4-f64c278cfc86"&gt;3503&lt;/key&gt;&lt;/foreign-keys&gt;&lt;ref-type name="Generic"&gt;13&lt;/ref-type&gt;&lt;contributors&gt;&lt;authors&gt;&lt;author&gt;Roth, S&lt;/author&gt;&lt;author&gt;Zufferey, J&lt;/author&gt;&lt;author&gt;Pellegrini, S&lt;/author&gt;&lt;/authors&gt;&lt;/contributors&gt;&lt;titles&gt;&lt;title&gt;Personen mit und ohne Spitalzusatzversicherung&lt;/title&gt;&lt;secondary-title&gt;Vergleich der soziodemografischen Merkmale, des Gesundheitszustands und der Inanspruchnahme von Versorgungsleistungen&lt;/secondary-title&gt;&lt;/titles&gt;&lt;pages&gt;8&lt;/pages&gt;&lt;volume&gt;1033-2102&lt;/volume&gt;&lt;section&gt;Schweizerisches Gesundheitsobservatorium - Obsan Bulletin 02/2021&lt;/section&gt;&lt;dates&gt;&lt;year&gt;2021&lt;/year&gt;&lt;/dates&gt;&lt;pub-location&gt;Neuchâtel&lt;/pub-location&gt;&lt;publisher&gt;Bundesamt für Statistik&lt;/publisher&gt;&lt;urls&gt;&lt;related-urls&gt;&lt;url&gt;https://www.bfs.admin.ch/bfs/de/home/statistiken/kataloge-datenbanken/publikationen.assetdetail.15844502.html&lt;/url&gt;&lt;/related-urls&gt;&lt;/urls&gt;&lt;/record&gt;&lt;/Cite&gt;&lt;/EndNote&gt;</w:instrText>
      </w:r>
      <w:r w:rsidRPr="00353D93">
        <w:rPr>
          <w:b/>
          <w:i/>
          <w:sz w:val="22"/>
          <w:szCs w:val="22"/>
          <w:lang w:val="en-US"/>
        </w:rPr>
        <w:fldChar w:fldCharType="separate"/>
      </w:r>
      <w:r w:rsidRPr="00353D93">
        <w:rPr>
          <w:b/>
          <w:i/>
          <w:sz w:val="22"/>
          <w:szCs w:val="22"/>
          <w:vertAlign w:val="superscript"/>
          <w:lang w:val="en-US"/>
        </w:rPr>
        <w:t>4</w:t>
      </w:r>
      <w:r w:rsidRPr="00353D93">
        <w:rPr>
          <w:b/>
          <w:i/>
          <w:sz w:val="22"/>
          <w:szCs w:val="22"/>
          <w:lang w:val="en-US"/>
        </w:rPr>
        <w:fldChar w:fldCharType="end"/>
      </w:r>
      <w:r w:rsidRPr="00353D93">
        <w:rPr>
          <w:b/>
          <w:i/>
          <w:sz w:val="22"/>
          <w:szCs w:val="22"/>
          <w:lang w:val="en-US"/>
        </w:rPr>
        <w:t>. Hence, we assume that our effect estimates are conservative as the crude IR in our graphs consistently show a higher IR in patients with supplementary private insurance, despite their better health.</w:t>
      </w:r>
      <w:r>
        <w:rPr>
          <w:b/>
          <w:i/>
          <w:sz w:val="22"/>
          <w:szCs w:val="22"/>
          <w:lang w:val="en-US"/>
        </w:rPr>
        <w:t>”</w:t>
      </w:r>
      <w:r w:rsidRPr="00353D93" w:rsidDel="008A1791">
        <w:rPr>
          <w:b/>
          <w:i/>
          <w:sz w:val="22"/>
          <w:szCs w:val="22"/>
          <w:lang w:val="en-US"/>
        </w:rPr>
        <w:t xml:space="preserve"> </w:t>
      </w:r>
      <w:r w:rsidR="000C5863" w:rsidRPr="00353D93">
        <w:rPr>
          <w:b/>
          <w:iCs/>
          <w:sz w:val="22"/>
          <w:szCs w:val="22"/>
          <w:lang w:val="en-US"/>
        </w:rPr>
        <w:t>(Page 14)</w:t>
      </w:r>
    </w:p>
    <w:p w14:paraId="25B3D3F4" w14:textId="77777777" w:rsidR="00DC1E3D" w:rsidRPr="00F01323" w:rsidRDefault="00DC1E3D" w:rsidP="002075B2">
      <w:pPr>
        <w:autoSpaceDE w:val="0"/>
        <w:autoSpaceDN w:val="0"/>
        <w:adjustRightInd w:val="0"/>
        <w:jc w:val="both"/>
        <w:rPr>
          <w:b/>
          <w:iCs/>
          <w:sz w:val="22"/>
          <w:szCs w:val="22"/>
          <w:lang w:val="en-US"/>
        </w:rPr>
      </w:pPr>
    </w:p>
    <w:p w14:paraId="480E0CCF" w14:textId="3FC72BAA" w:rsidR="004F0BC9" w:rsidRPr="00F01323" w:rsidRDefault="00C31C44" w:rsidP="002075B2">
      <w:pPr>
        <w:autoSpaceDE w:val="0"/>
        <w:autoSpaceDN w:val="0"/>
        <w:adjustRightInd w:val="0"/>
        <w:jc w:val="both"/>
        <w:rPr>
          <w:b/>
          <w:iCs/>
          <w:sz w:val="22"/>
          <w:szCs w:val="22"/>
          <w:lang w:val="en-US"/>
        </w:rPr>
      </w:pPr>
      <w:r w:rsidRPr="00F01323">
        <w:rPr>
          <w:b/>
          <w:iCs/>
          <w:sz w:val="22"/>
          <w:szCs w:val="22"/>
          <w:lang w:val="en-US"/>
        </w:rPr>
        <w:t xml:space="preserve">We tried to </w:t>
      </w:r>
      <w:r w:rsidR="00FA6349" w:rsidRPr="00F01323">
        <w:rPr>
          <w:b/>
          <w:iCs/>
          <w:sz w:val="22"/>
          <w:szCs w:val="22"/>
          <w:lang w:val="en-US"/>
        </w:rPr>
        <w:t>improve our analysis b</w:t>
      </w:r>
      <w:r w:rsidRPr="00F01323">
        <w:rPr>
          <w:b/>
          <w:iCs/>
          <w:sz w:val="22"/>
          <w:szCs w:val="22"/>
          <w:lang w:val="en-US"/>
        </w:rPr>
        <w:t>y further adjusting</w:t>
      </w:r>
      <w:r w:rsidR="007458BB" w:rsidRPr="00F01323">
        <w:rPr>
          <w:b/>
          <w:iCs/>
          <w:sz w:val="22"/>
          <w:szCs w:val="22"/>
          <w:lang w:val="en-US"/>
        </w:rPr>
        <w:t xml:space="preserve"> for potential clustering by </w:t>
      </w:r>
      <w:r w:rsidRPr="00F01323">
        <w:rPr>
          <w:b/>
          <w:iCs/>
          <w:sz w:val="22"/>
          <w:szCs w:val="22"/>
          <w:lang w:val="en-US"/>
        </w:rPr>
        <w:t>hospital</w:t>
      </w:r>
      <w:r w:rsidR="007458BB" w:rsidRPr="00F01323">
        <w:rPr>
          <w:b/>
          <w:iCs/>
          <w:sz w:val="22"/>
          <w:szCs w:val="22"/>
          <w:lang w:val="en-US"/>
        </w:rPr>
        <w:t>s</w:t>
      </w:r>
      <w:r w:rsidR="00127182">
        <w:rPr>
          <w:b/>
          <w:iCs/>
          <w:sz w:val="22"/>
          <w:szCs w:val="22"/>
          <w:lang w:val="en-US"/>
        </w:rPr>
        <w:t xml:space="preserve"> using a mixed effects model</w:t>
      </w:r>
      <w:r w:rsidRPr="00F01323">
        <w:rPr>
          <w:b/>
          <w:iCs/>
          <w:sz w:val="22"/>
          <w:szCs w:val="22"/>
          <w:lang w:val="en-US"/>
        </w:rPr>
        <w:t xml:space="preserve"> (see below)</w:t>
      </w:r>
      <w:r w:rsidR="001267D5" w:rsidRPr="00F01323">
        <w:rPr>
          <w:b/>
          <w:iCs/>
          <w:sz w:val="22"/>
          <w:szCs w:val="22"/>
          <w:lang w:val="en-US"/>
        </w:rPr>
        <w:t>.</w:t>
      </w:r>
      <w:r w:rsidR="00127182">
        <w:rPr>
          <w:b/>
          <w:iCs/>
          <w:sz w:val="22"/>
          <w:szCs w:val="22"/>
          <w:lang w:val="en-US"/>
        </w:rPr>
        <w:t xml:space="preserve"> </w:t>
      </w:r>
      <w:r w:rsidR="00157565" w:rsidRPr="00F01323">
        <w:rPr>
          <w:b/>
          <w:iCs/>
          <w:sz w:val="22"/>
          <w:szCs w:val="22"/>
          <w:lang w:val="en-US"/>
        </w:rPr>
        <w:t xml:space="preserve">However, results were not substantially different </w:t>
      </w:r>
      <w:r w:rsidR="00127182">
        <w:rPr>
          <w:b/>
          <w:iCs/>
          <w:sz w:val="22"/>
          <w:szCs w:val="22"/>
          <w:lang w:val="en-US"/>
        </w:rPr>
        <w:t xml:space="preserve">and model fitting was difficult </w:t>
      </w:r>
      <w:r w:rsidR="00157565" w:rsidRPr="00F01323">
        <w:rPr>
          <w:b/>
          <w:iCs/>
          <w:sz w:val="22"/>
          <w:szCs w:val="22"/>
          <w:lang w:val="en-US"/>
        </w:rPr>
        <w:t xml:space="preserve">why </w:t>
      </w:r>
      <w:r w:rsidR="003D2160">
        <w:rPr>
          <w:b/>
          <w:iCs/>
          <w:sz w:val="22"/>
          <w:szCs w:val="22"/>
          <w:lang w:val="en-US"/>
        </w:rPr>
        <w:t xml:space="preserve">we </w:t>
      </w:r>
      <w:r w:rsidR="00157565" w:rsidRPr="00F01323">
        <w:rPr>
          <w:b/>
          <w:iCs/>
          <w:sz w:val="22"/>
          <w:szCs w:val="22"/>
          <w:lang w:val="en-US"/>
        </w:rPr>
        <w:t>decided to follow the law of parsimony and use the simpler model.</w:t>
      </w:r>
    </w:p>
    <w:p w14:paraId="4ED9A4D0" w14:textId="77777777" w:rsidR="00157565" w:rsidRPr="00F01323" w:rsidRDefault="00157565" w:rsidP="002075B2">
      <w:pPr>
        <w:autoSpaceDE w:val="0"/>
        <w:autoSpaceDN w:val="0"/>
        <w:adjustRightInd w:val="0"/>
        <w:jc w:val="both"/>
        <w:rPr>
          <w:b/>
          <w:iCs/>
          <w:sz w:val="22"/>
          <w:szCs w:val="22"/>
          <w:lang w:val="en-US"/>
        </w:rPr>
      </w:pPr>
    </w:p>
    <w:p w14:paraId="605275BB" w14:textId="5E0E412E" w:rsidR="001267D5" w:rsidRPr="00F01323" w:rsidRDefault="0002668E" w:rsidP="002075B2">
      <w:pPr>
        <w:autoSpaceDE w:val="0"/>
        <w:autoSpaceDN w:val="0"/>
        <w:adjustRightInd w:val="0"/>
        <w:jc w:val="both"/>
        <w:rPr>
          <w:b/>
          <w:iCs/>
          <w:sz w:val="22"/>
          <w:szCs w:val="22"/>
          <w:lang w:val="en-US"/>
        </w:rPr>
      </w:pPr>
      <w:r w:rsidRPr="00F01323">
        <w:rPr>
          <w:sz w:val="22"/>
          <w:szCs w:val="22"/>
          <w:lang w:val="en-US"/>
        </w:rPr>
        <w:lastRenderedPageBreak/>
        <w:t xml:space="preserve">These distinctions really matter not just from the standpoint of whether propensity score matching to address selection into insurance scrubs away some of these important dynamics, but whether the estimated differences in IRs is evidence of inefficient care use. If patients who are sicker appropriately </w:t>
      </w:r>
      <w:proofErr w:type="spellStart"/>
      <w:r w:rsidRPr="00F01323">
        <w:rPr>
          <w:sz w:val="22"/>
          <w:szCs w:val="22"/>
          <w:lang w:val="en-US"/>
        </w:rPr>
        <w:t>overinsure</w:t>
      </w:r>
      <w:proofErr w:type="spellEnd"/>
      <w:r w:rsidRPr="00F01323">
        <w:rPr>
          <w:sz w:val="22"/>
          <w:szCs w:val="22"/>
          <w:lang w:val="en-US"/>
        </w:rPr>
        <w:t xml:space="preserve">, then the outcome would be more efficient. If patients with low risk </w:t>
      </w:r>
      <w:proofErr w:type="spellStart"/>
      <w:r w:rsidRPr="00F01323">
        <w:rPr>
          <w:sz w:val="22"/>
          <w:szCs w:val="22"/>
          <w:lang w:val="en-US"/>
        </w:rPr>
        <w:t>overinsure</w:t>
      </w:r>
      <w:proofErr w:type="spellEnd"/>
      <w:r w:rsidRPr="00F01323">
        <w:rPr>
          <w:sz w:val="22"/>
          <w:szCs w:val="22"/>
          <w:lang w:val="en-US"/>
        </w:rPr>
        <w:t xml:space="preserve"> based on a false belief that more care is better, then this selection is a mechanism by which the care allocation is inefficient</w:t>
      </w:r>
      <w:r w:rsidR="005E1CD2" w:rsidRPr="00F01323">
        <w:rPr>
          <w:sz w:val="22"/>
          <w:szCs w:val="22"/>
          <w:lang w:val="en-US"/>
        </w:rPr>
        <w:t>.</w:t>
      </w:r>
    </w:p>
    <w:p w14:paraId="6CC9411C" w14:textId="405446AF" w:rsidR="00D21699" w:rsidRPr="00F01323" w:rsidRDefault="001267D5" w:rsidP="001267D5">
      <w:pPr>
        <w:autoSpaceDE w:val="0"/>
        <w:autoSpaceDN w:val="0"/>
        <w:adjustRightInd w:val="0"/>
        <w:jc w:val="both"/>
        <w:rPr>
          <w:b/>
          <w:iCs/>
          <w:sz w:val="22"/>
          <w:szCs w:val="22"/>
          <w:lang w:val="en-US"/>
        </w:rPr>
      </w:pPr>
      <w:r w:rsidRPr="00F01323">
        <w:rPr>
          <w:b/>
          <w:iCs/>
          <w:sz w:val="22"/>
          <w:szCs w:val="22"/>
          <w:u w:val="single"/>
          <w:lang w:val="en-US"/>
        </w:rPr>
        <w:t>REPLY:</w:t>
      </w:r>
      <w:r w:rsidRPr="00F01323">
        <w:rPr>
          <w:b/>
          <w:iCs/>
          <w:sz w:val="22"/>
          <w:szCs w:val="22"/>
          <w:lang w:val="en-US"/>
        </w:rPr>
        <w:t xml:space="preserve"> </w:t>
      </w:r>
      <w:r w:rsidR="00A27F83" w:rsidRPr="00F01323">
        <w:rPr>
          <w:b/>
          <w:iCs/>
          <w:sz w:val="22"/>
          <w:szCs w:val="22"/>
          <w:lang w:val="en-US"/>
        </w:rPr>
        <w:t xml:space="preserve">As stated above, the Swiss health insurance system is </w:t>
      </w:r>
      <w:r w:rsidR="00006B1C" w:rsidRPr="00F01323">
        <w:rPr>
          <w:b/>
          <w:iCs/>
          <w:sz w:val="22"/>
          <w:szCs w:val="22"/>
          <w:lang w:val="en-US"/>
        </w:rPr>
        <w:t>in general providing</w:t>
      </w:r>
      <w:r w:rsidR="007458BB" w:rsidRPr="00F01323">
        <w:rPr>
          <w:b/>
          <w:iCs/>
          <w:sz w:val="22"/>
          <w:szCs w:val="22"/>
          <w:lang w:val="en-US"/>
        </w:rPr>
        <w:t>/selling</w:t>
      </w:r>
      <w:r w:rsidR="00006B1C" w:rsidRPr="00F01323">
        <w:rPr>
          <w:b/>
          <w:iCs/>
          <w:sz w:val="22"/>
          <w:szCs w:val="22"/>
          <w:lang w:val="en-US"/>
        </w:rPr>
        <w:t xml:space="preserve"> supplementary private plans only to young and healthy people</w:t>
      </w:r>
      <w:r w:rsidR="007458BB" w:rsidRPr="00F01323">
        <w:rPr>
          <w:b/>
          <w:iCs/>
          <w:sz w:val="22"/>
          <w:szCs w:val="22"/>
          <w:lang w:val="en-US"/>
        </w:rPr>
        <w:t xml:space="preserve">. We therefore </w:t>
      </w:r>
      <w:r w:rsidR="00006B1C" w:rsidRPr="00F01323">
        <w:rPr>
          <w:b/>
          <w:iCs/>
          <w:sz w:val="22"/>
          <w:szCs w:val="22"/>
          <w:lang w:val="en-US"/>
        </w:rPr>
        <w:t>assume your second hypothesis to be the driving factor.</w:t>
      </w:r>
      <w:r w:rsidR="00D21699" w:rsidRPr="00F01323">
        <w:rPr>
          <w:b/>
          <w:iCs/>
          <w:sz w:val="22"/>
          <w:szCs w:val="22"/>
          <w:lang w:val="en-US"/>
        </w:rPr>
        <w:t xml:space="preserve"> To clarify this for other readers, we added this remark to the </w:t>
      </w:r>
      <w:r w:rsidR="00CE2432" w:rsidRPr="00F01323">
        <w:rPr>
          <w:b/>
          <w:iCs/>
          <w:sz w:val="22"/>
          <w:szCs w:val="22"/>
          <w:lang w:val="en-US"/>
        </w:rPr>
        <w:t>introduction</w:t>
      </w:r>
      <w:r w:rsidR="00D21699" w:rsidRPr="00F01323">
        <w:rPr>
          <w:b/>
          <w:iCs/>
          <w:sz w:val="22"/>
          <w:szCs w:val="22"/>
          <w:lang w:val="en-US"/>
        </w:rPr>
        <w:t xml:space="preserve"> section:</w:t>
      </w:r>
    </w:p>
    <w:p w14:paraId="39F26ECB" w14:textId="49ADB31F" w:rsidR="00727B4A" w:rsidRDefault="00727B4A" w:rsidP="00A27F83">
      <w:pPr>
        <w:tabs>
          <w:tab w:val="left" w:pos="2937"/>
        </w:tabs>
        <w:autoSpaceDE w:val="0"/>
        <w:autoSpaceDN w:val="0"/>
        <w:adjustRightInd w:val="0"/>
        <w:jc w:val="both"/>
        <w:rPr>
          <w:b/>
          <w:bCs/>
          <w:i/>
          <w:iCs/>
          <w:sz w:val="22"/>
          <w:szCs w:val="22"/>
          <w:lang w:val="en-US"/>
        </w:rPr>
      </w:pPr>
      <w:r>
        <w:rPr>
          <w:b/>
          <w:bCs/>
          <w:i/>
          <w:iCs/>
          <w:sz w:val="22"/>
          <w:szCs w:val="22"/>
          <w:lang w:val="en-US"/>
        </w:rPr>
        <w:t>“</w:t>
      </w:r>
      <w:r w:rsidRPr="00727B4A">
        <w:rPr>
          <w:b/>
          <w:bCs/>
          <w:i/>
          <w:iCs/>
          <w:sz w:val="22"/>
          <w:szCs w:val="22"/>
          <w:lang w:val="en-US"/>
        </w:rPr>
        <w:t xml:space="preserve">This presumably leads to healthier people being more likely to get a </w:t>
      </w:r>
      <w:r w:rsidRPr="00727B4A">
        <w:rPr>
          <w:b/>
          <w:bCs/>
          <w:i/>
          <w:sz w:val="22"/>
          <w:szCs w:val="22"/>
          <w:lang w:val="en-US"/>
        </w:rPr>
        <w:t>supplementary private insurance</w:t>
      </w:r>
      <w:r w:rsidRPr="00727B4A">
        <w:rPr>
          <w:b/>
          <w:bCs/>
          <w:i/>
          <w:iCs/>
          <w:sz w:val="22"/>
          <w:szCs w:val="22"/>
          <w:lang w:val="en-US"/>
        </w:rPr>
        <w:t xml:space="preserve"> based on a deceptive belief that more care is better, introducing a selection mechanism by which care allocation is inefficient.</w:t>
      </w:r>
      <w:r>
        <w:rPr>
          <w:b/>
          <w:bCs/>
          <w:i/>
          <w:iCs/>
          <w:sz w:val="22"/>
          <w:szCs w:val="22"/>
          <w:lang w:val="en-US"/>
        </w:rPr>
        <w:t>”</w:t>
      </w:r>
    </w:p>
    <w:p w14:paraId="79EFFCD4" w14:textId="41717DC3" w:rsidR="00D21699" w:rsidRPr="003D2160" w:rsidRDefault="003D2160" w:rsidP="00A27F83">
      <w:pPr>
        <w:tabs>
          <w:tab w:val="left" w:pos="2937"/>
        </w:tabs>
        <w:autoSpaceDE w:val="0"/>
        <w:autoSpaceDN w:val="0"/>
        <w:adjustRightInd w:val="0"/>
        <w:jc w:val="both"/>
        <w:rPr>
          <w:b/>
          <w:bCs/>
          <w:iCs/>
          <w:sz w:val="22"/>
          <w:szCs w:val="22"/>
          <w:lang w:val="en-US"/>
        </w:rPr>
      </w:pPr>
      <w:r w:rsidRPr="003D2160">
        <w:rPr>
          <w:b/>
          <w:bCs/>
          <w:iCs/>
          <w:sz w:val="22"/>
          <w:szCs w:val="22"/>
          <w:lang w:val="en-US"/>
        </w:rPr>
        <w:t>(Page 5)</w:t>
      </w:r>
    </w:p>
    <w:p w14:paraId="2207D556" w14:textId="77777777" w:rsidR="003D2160" w:rsidRPr="00F01323" w:rsidRDefault="003D2160" w:rsidP="00A27F83">
      <w:pPr>
        <w:tabs>
          <w:tab w:val="left" w:pos="2937"/>
        </w:tabs>
        <w:autoSpaceDE w:val="0"/>
        <w:autoSpaceDN w:val="0"/>
        <w:adjustRightInd w:val="0"/>
        <w:jc w:val="both"/>
        <w:rPr>
          <w:iCs/>
          <w:sz w:val="22"/>
          <w:szCs w:val="22"/>
          <w:lang w:val="en-US"/>
        </w:rPr>
      </w:pPr>
    </w:p>
    <w:p w14:paraId="7480A23E" w14:textId="77777777" w:rsidR="00A33BB9" w:rsidRPr="00F01323" w:rsidRDefault="0002668E" w:rsidP="002075B2">
      <w:pPr>
        <w:autoSpaceDE w:val="0"/>
        <w:autoSpaceDN w:val="0"/>
        <w:adjustRightInd w:val="0"/>
        <w:jc w:val="both"/>
        <w:rPr>
          <w:sz w:val="22"/>
          <w:szCs w:val="22"/>
          <w:lang w:val="en-US"/>
        </w:rPr>
      </w:pPr>
      <w:r w:rsidRPr="00F01323">
        <w:rPr>
          <w:sz w:val="22"/>
          <w:szCs w:val="22"/>
          <w:lang w:val="en-US"/>
        </w:rPr>
        <w:t xml:space="preserve">On line 155, the authors state that the primary outcome is the incidence rate ratio (IRR). This is somewhat confusing. In the negative binomial model, the outcome is some count variable, what seems to be the number of a certain procedure a unit of observation receives. </w:t>
      </w:r>
    </w:p>
    <w:p w14:paraId="1452EBA5" w14:textId="6A84F87F" w:rsidR="00A33BB9" w:rsidRPr="00F01323" w:rsidRDefault="00A33BB9" w:rsidP="00A33BB9">
      <w:pPr>
        <w:autoSpaceDE w:val="0"/>
        <w:autoSpaceDN w:val="0"/>
        <w:adjustRightInd w:val="0"/>
        <w:jc w:val="both"/>
        <w:rPr>
          <w:b/>
          <w:iCs/>
          <w:sz w:val="22"/>
          <w:szCs w:val="22"/>
          <w:lang w:val="en-US"/>
        </w:rPr>
      </w:pPr>
      <w:r w:rsidRPr="00F01323">
        <w:rPr>
          <w:b/>
          <w:iCs/>
          <w:sz w:val="22"/>
          <w:szCs w:val="22"/>
          <w:u w:val="single"/>
          <w:lang w:val="en-US"/>
        </w:rPr>
        <w:t>REPLY:</w:t>
      </w:r>
      <w:r w:rsidRPr="00F01323">
        <w:rPr>
          <w:b/>
          <w:iCs/>
          <w:sz w:val="22"/>
          <w:szCs w:val="22"/>
          <w:lang w:val="en-US"/>
        </w:rPr>
        <w:t xml:space="preserve"> We agree that primary outcome is rather a rate than a ratio. Hence, we have rephrased that sentence and it now reads as follows</w:t>
      </w:r>
      <w:r w:rsidR="00BA6370" w:rsidRPr="00F01323">
        <w:rPr>
          <w:b/>
          <w:iCs/>
          <w:sz w:val="22"/>
          <w:szCs w:val="22"/>
          <w:lang w:val="en-US"/>
        </w:rPr>
        <w:t>:</w:t>
      </w:r>
    </w:p>
    <w:p w14:paraId="4C26CA8B" w14:textId="68CF35D4" w:rsidR="00A33BB9" w:rsidRPr="00F01323" w:rsidRDefault="000F773F" w:rsidP="00A33BB9">
      <w:pPr>
        <w:autoSpaceDE w:val="0"/>
        <w:autoSpaceDN w:val="0"/>
        <w:adjustRightInd w:val="0"/>
        <w:jc w:val="both"/>
        <w:rPr>
          <w:b/>
          <w:i/>
          <w:sz w:val="22"/>
          <w:szCs w:val="22"/>
          <w:lang w:val="en-US"/>
        </w:rPr>
      </w:pPr>
      <w:r>
        <w:rPr>
          <w:b/>
          <w:i/>
          <w:sz w:val="22"/>
          <w:szCs w:val="22"/>
          <w:lang w:val="en-US"/>
        </w:rPr>
        <w:t>“</w:t>
      </w:r>
      <w:r w:rsidRPr="000F773F">
        <w:rPr>
          <w:b/>
          <w:i/>
          <w:sz w:val="22"/>
          <w:szCs w:val="22"/>
          <w:lang w:val="en-US"/>
        </w:rPr>
        <w:t>The primary outcome measure was the incidence rate (IR) of main cardiovascular procedures at primary position. Secondary outcome measures included IR of main and side cardiovascular procedures at any position, and secondary safety in-hospital outcomes were intensive care unit (ICU) stay, and ICU ventilation, 30-day readmission, and death</w:t>
      </w:r>
      <w:r w:rsidR="00BA6370" w:rsidRPr="00F01323">
        <w:rPr>
          <w:b/>
          <w:i/>
          <w:sz w:val="22"/>
          <w:szCs w:val="22"/>
          <w:lang w:val="en-US"/>
        </w:rPr>
        <w:t>.”</w:t>
      </w:r>
    </w:p>
    <w:p w14:paraId="751B0291" w14:textId="351DC018" w:rsidR="00A33BB9" w:rsidRPr="003D2160" w:rsidRDefault="003D2160" w:rsidP="002075B2">
      <w:pPr>
        <w:autoSpaceDE w:val="0"/>
        <w:autoSpaceDN w:val="0"/>
        <w:adjustRightInd w:val="0"/>
        <w:jc w:val="both"/>
        <w:rPr>
          <w:b/>
          <w:bCs/>
          <w:sz w:val="22"/>
          <w:szCs w:val="22"/>
          <w:lang w:val="en-US"/>
        </w:rPr>
      </w:pPr>
      <w:r w:rsidRPr="003D2160">
        <w:rPr>
          <w:b/>
          <w:bCs/>
          <w:sz w:val="22"/>
          <w:szCs w:val="22"/>
          <w:lang w:val="en-US"/>
        </w:rPr>
        <w:t>(Page 8)</w:t>
      </w:r>
    </w:p>
    <w:p w14:paraId="515F1782" w14:textId="77777777" w:rsidR="003D2160" w:rsidRPr="00F01323" w:rsidRDefault="003D2160" w:rsidP="002075B2">
      <w:pPr>
        <w:autoSpaceDE w:val="0"/>
        <w:autoSpaceDN w:val="0"/>
        <w:adjustRightInd w:val="0"/>
        <w:jc w:val="both"/>
        <w:rPr>
          <w:sz w:val="22"/>
          <w:szCs w:val="22"/>
          <w:lang w:val="en-US"/>
        </w:rPr>
      </w:pPr>
    </w:p>
    <w:p w14:paraId="77F13598" w14:textId="1EAF1704" w:rsidR="002E336B" w:rsidRPr="00F01323" w:rsidRDefault="0002668E" w:rsidP="001267D5">
      <w:pPr>
        <w:autoSpaceDE w:val="0"/>
        <w:autoSpaceDN w:val="0"/>
        <w:adjustRightInd w:val="0"/>
        <w:jc w:val="both"/>
        <w:rPr>
          <w:sz w:val="22"/>
          <w:szCs w:val="22"/>
          <w:lang w:val="en-US"/>
        </w:rPr>
      </w:pPr>
      <w:r w:rsidRPr="00F01323">
        <w:rPr>
          <w:sz w:val="22"/>
          <w:szCs w:val="22"/>
          <w:lang w:val="en-US"/>
        </w:rPr>
        <w:t xml:space="preserve">It seems the unit of observations is the aggregated unit of patients with same characteristics of year, age, and sex and “integrated data on person time.” What is person time in this context? </w:t>
      </w:r>
    </w:p>
    <w:p w14:paraId="410B6FED" w14:textId="001D8960" w:rsidR="007E07F7" w:rsidRPr="00F01323" w:rsidRDefault="00A33BB9" w:rsidP="001267D5">
      <w:pPr>
        <w:autoSpaceDE w:val="0"/>
        <w:autoSpaceDN w:val="0"/>
        <w:adjustRightInd w:val="0"/>
        <w:jc w:val="both"/>
        <w:rPr>
          <w:b/>
          <w:iCs/>
          <w:sz w:val="22"/>
          <w:szCs w:val="22"/>
          <w:lang w:val="en-US"/>
        </w:rPr>
      </w:pPr>
      <w:r w:rsidRPr="00F01323">
        <w:rPr>
          <w:b/>
          <w:iCs/>
          <w:sz w:val="22"/>
          <w:szCs w:val="22"/>
          <w:u w:val="single"/>
          <w:lang w:val="en-US"/>
        </w:rPr>
        <w:t xml:space="preserve">REPLY: </w:t>
      </w:r>
      <w:r w:rsidR="003B1746" w:rsidRPr="00F01323">
        <w:rPr>
          <w:b/>
          <w:iCs/>
          <w:sz w:val="22"/>
          <w:szCs w:val="22"/>
          <w:lang w:val="en-US"/>
        </w:rPr>
        <w:t>Because of the billing nature of our database, we did not have individual personal observation time to factor in our analysis.</w:t>
      </w:r>
    </w:p>
    <w:p w14:paraId="3FC8A166" w14:textId="60361DDF" w:rsidR="00741F84" w:rsidRPr="00F0164E" w:rsidRDefault="003B1746" w:rsidP="001267D5">
      <w:pPr>
        <w:autoSpaceDE w:val="0"/>
        <w:autoSpaceDN w:val="0"/>
        <w:adjustRightInd w:val="0"/>
        <w:jc w:val="both"/>
        <w:rPr>
          <w:lang w:val="en-US"/>
        </w:rPr>
      </w:pPr>
      <w:r w:rsidRPr="00F01323">
        <w:rPr>
          <w:b/>
          <w:iCs/>
          <w:sz w:val="22"/>
          <w:szCs w:val="22"/>
          <w:lang w:val="en-US"/>
        </w:rPr>
        <w:t>As a work around, we used t</w:t>
      </w:r>
      <w:r w:rsidR="00703DE4" w:rsidRPr="00F01323">
        <w:rPr>
          <w:b/>
          <w:iCs/>
          <w:sz w:val="22"/>
          <w:szCs w:val="22"/>
          <w:lang w:val="en-US"/>
        </w:rPr>
        <w:t xml:space="preserve">he number of people living in Switzerland </w:t>
      </w:r>
      <w:r w:rsidRPr="00F01323">
        <w:rPr>
          <w:b/>
          <w:iCs/>
          <w:sz w:val="22"/>
          <w:szCs w:val="22"/>
          <w:lang w:val="en-US"/>
        </w:rPr>
        <w:t>which</w:t>
      </w:r>
      <w:r w:rsidR="00BA6370" w:rsidRPr="00F01323">
        <w:rPr>
          <w:b/>
          <w:iCs/>
          <w:sz w:val="22"/>
          <w:szCs w:val="22"/>
          <w:lang w:val="en-US"/>
        </w:rPr>
        <w:t xml:space="preserve"> </w:t>
      </w:r>
      <w:r w:rsidR="008959EB" w:rsidRPr="00F01323">
        <w:rPr>
          <w:b/>
          <w:iCs/>
          <w:sz w:val="22"/>
          <w:szCs w:val="22"/>
          <w:lang w:val="en-US"/>
        </w:rPr>
        <w:t xml:space="preserve">is </w:t>
      </w:r>
      <w:r w:rsidR="00DA1DC3" w:rsidRPr="00F01323">
        <w:rPr>
          <w:b/>
          <w:iCs/>
          <w:sz w:val="22"/>
          <w:szCs w:val="22"/>
          <w:lang w:val="en-US"/>
        </w:rPr>
        <w:t xml:space="preserve">publicly available </w:t>
      </w:r>
      <w:r w:rsidR="00C94E99" w:rsidRPr="00F01323">
        <w:rPr>
          <w:b/>
          <w:iCs/>
          <w:sz w:val="22"/>
          <w:szCs w:val="22"/>
          <w:lang w:val="en-US"/>
        </w:rPr>
        <w:t xml:space="preserve">and published </w:t>
      </w:r>
      <w:r w:rsidR="00485F35" w:rsidRPr="00F01323">
        <w:rPr>
          <w:b/>
          <w:iCs/>
          <w:sz w:val="22"/>
          <w:szCs w:val="22"/>
          <w:lang w:val="en-US"/>
        </w:rPr>
        <w:t>as by the end of each year</w:t>
      </w:r>
      <w:r w:rsidR="00C94E99" w:rsidRPr="00F01323">
        <w:rPr>
          <w:b/>
          <w:iCs/>
          <w:sz w:val="22"/>
          <w:szCs w:val="22"/>
          <w:lang w:val="en-US"/>
        </w:rPr>
        <w:t xml:space="preserve">, </w:t>
      </w:r>
      <w:r w:rsidR="002807A1">
        <w:rPr>
          <w:b/>
          <w:iCs/>
          <w:sz w:val="22"/>
          <w:szCs w:val="22"/>
          <w:lang w:val="en-US"/>
        </w:rPr>
        <w:t>sex</w:t>
      </w:r>
      <w:r w:rsidR="00C94E99" w:rsidRPr="00F01323">
        <w:rPr>
          <w:b/>
          <w:iCs/>
          <w:sz w:val="22"/>
          <w:szCs w:val="22"/>
          <w:lang w:val="en-US"/>
        </w:rPr>
        <w:t xml:space="preserve">, and nationality (Swiss citizen vs. aliens) </w:t>
      </w:r>
      <w:r w:rsidR="00DA1DC3" w:rsidRPr="00F01323">
        <w:rPr>
          <w:b/>
          <w:iCs/>
          <w:sz w:val="22"/>
          <w:szCs w:val="22"/>
          <w:lang w:val="en-US"/>
        </w:rPr>
        <w:t xml:space="preserve">by the Federal Statistical Office </w:t>
      </w:r>
      <w:r w:rsidR="00741F84" w:rsidRPr="00F01323">
        <w:rPr>
          <w:b/>
          <w:iCs/>
          <w:sz w:val="22"/>
          <w:szCs w:val="22"/>
          <w:lang w:val="en-US"/>
        </w:rPr>
        <w:t xml:space="preserve">(see screenshot below for data snippet or </w:t>
      </w:r>
      <w:hyperlink r:id="rId9" w:history="1">
        <w:r w:rsidR="00741F84" w:rsidRPr="00F0164E">
          <w:rPr>
            <w:rStyle w:val="Hyperlink"/>
            <w:b/>
            <w:iCs/>
            <w:sz w:val="22"/>
            <w:szCs w:val="22"/>
            <w:lang w:val="en-US"/>
          </w:rPr>
          <w:t>link</w:t>
        </w:r>
      </w:hyperlink>
      <w:r w:rsidR="00741F84" w:rsidRPr="00F01323">
        <w:rPr>
          <w:b/>
          <w:iCs/>
          <w:sz w:val="22"/>
          <w:szCs w:val="22"/>
          <w:lang w:val="en-US"/>
        </w:rPr>
        <w:t xml:space="preserve"> for full data)</w:t>
      </w:r>
      <w:r w:rsidR="00C94E99" w:rsidRPr="00F01323">
        <w:rPr>
          <w:b/>
          <w:iCs/>
          <w:sz w:val="22"/>
          <w:szCs w:val="22"/>
          <w:lang w:val="en-US"/>
        </w:rPr>
        <w:t>.</w:t>
      </w:r>
    </w:p>
    <w:p w14:paraId="2B2C4B3C" w14:textId="77777777" w:rsidR="00C400C7" w:rsidRPr="00F01323" w:rsidRDefault="00C400C7" w:rsidP="001267D5">
      <w:pPr>
        <w:autoSpaceDE w:val="0"/>
        <w:autoSpaceDN w:val="0"/>
        <w:adjustRightInd w:val="0"/>
        <w:jc w:val="both"/>
        <w:rPr>
          <w:b/>
          <w:iCs/>
          <w:sz w:val="22"/>
          <w:szCs w:val="22"/>
          <w:lang w:val="en-US"/>
        </w:rPr>
      </w:pPr>
    </w:p>
    <w:p w14:paraId="64390001" w14:textId="471595AC" w:rsidR="00C400C7" w:rsidRPr="00F01323" w:rsidRDefault="00F0164E" w:rsidP="001267D5">
      <w:pPr>
        <w:autoSpaceDE w:val="0"/>
        <w:autoSpaceDN w:val="0"/>
        <w:adjustRightInd w:val="0"/>
        <w:jc w:val="both"/>
        <w:rPr>
          <w:b/>
          <w:iCs/>
          <w:sz w:val="22"/>
          <w:szCs w:val="22"/>
          <w:lang w:val="en-US"/>
        </w:rPr>
      </w:pPr>
      <w:r w:rsidRPr="00F0164E">
        <w:rPr>
          <w:b/>
          <w:iCs/>
          <w:noProof/>
          <w:sz w:val="22"/>
          <w:szCs w:val="22"/>
          <w:lang w:val="en-US"/>
        </w:rPr>
        <w:drawing>
          <wp:inline distT="0" distB="0" distL="0" distR="0" wp14:anchorId="221BC539" wp14:editId="185147A6">
            <wp:extent cx="6120130" cy="214884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148840"/>
                    </a:xfrm>
                    <a:prstGeom prst="rect">
                      <a:avLst/>
                    </a:prstGeom>
                  </pic:spPr>
                </pic:pic>
              </a:graphicData>
            </a:graphic>
          </wp:inline>
        </w:drawing>
      </w:r>
    </w:p>
    <w:p w14:paraId="6894EB40" w14:textId="082BDECD" w:rsidR="00C400C7" w:rsidRPr="00F01323" w:rsidRDefault="00C400C7" w:rsidP="003B1746">
      <w:pPr>
        <w:autoSpaceDE w:val="0"/>
        <w:autoSpaceDN w:val="0"/>
        <w:adjustRightInd w:val="0"/>
        <w:jc w:val="both"/>
        <w:rPr>
          <w:b/>
          <w:iCs/>
          <w:sz w:val="22"/>
          <w:szCs w:val="22"/>
          <w:lang w:val="en-US"/>
        </w:rPr>
      </w:pPr>
    </w:p>
    <w:p w14:paraId="1A7DBAAF" w14:textId="27BDCECA" w:rsidR="00C7104A" w:rsidRPr="00F01323" w:rsidRDefault="00C7104A" w:rsidP="00C7104A">
      <w:pPr>
        <w:autoSpaceDE w:val="0"/>
        <w:autoSpaceDN w:val="0"/>
        <w:adjustRightInd w:val="0"/>
        <w:jc w:val="both"/>
        <w:rPr>
          <w:b/>
          <w:iCs/>
          <w:sz w:val="22"/>
          <w:szCs w:val="22"/>
          <w:lang w:val="en-US"/>
        </w:rPr>
      </w:pPr>
      <w:r w:rsidRPr="00F01323">
        <w:rPr>
          <w:b/>
          <w:iCs/>
          <w:sz w:val="22"/>
          <w:szCs w:val="22"/>
          <w:lang w:val="en-US"/>
        </w:rPr>
        <w:t xml:space="preserve">In detail, we counted the number of procedures for each </w:t>
      </w:r>
      <w:r w:rsidR="00DA29B3">
        <w:rPr>
          <w:b/>
          <w:iCs/>
          <w:sz w:val="22"/>
          <w:szCs w:val="22"/>
          <w:lang w:val="en-US"/>
        </w:rPr>
        <w:t xml:space="preserve">year-, age-, and sex-specific group and paired the numbers with the published number of residents in Switzerland which </w:t>
      </w:r>
      <w:r w:rsidR="00DA29B3" w:rsidRPr="00DA29B3">
        <w:rPr>
          <w:b/>
          <w:iCs/>
          <w:sz w:val="22"/>
          <w:szCs w:val="22"/>
          <w:lang w:val="en-US"/>
        </w:rPr>
        <w:t>belong to the same year-, age-, and sex-specific group</w:t>
      </w:r>
      <w:r w:rsidRPr="00F01323">
        <w:rPr>
          <w:b/>
          <w:iCs/>
          <w:sz w:val="22"/>
          <w:szCs w:val="22"/>
          <w:lang w:val="en-US"/>
        </w:rPr>
        <w:t xml:space="preserve">. E.g., in </w:t>
      </w:r>
      <w:r w:rsidR="00F0164E">
        <w:rPr>
          <w:b/>
          <w:iCs/>
          <w:sz w:val="22"/>
          <w:szCs w:val="22"/>
          <w:lang w:val="en-US"/>
        </w:rPr>
        <w:t>2013</w:t>
      </w:r>
      <w:r w:rsidRPr="00F01323">
        <w:rPr>
          <w:b/>
          <w:iCs/>
          <w:sz w:val="22"/>
          <w:szCs w:val="22"/>
          <w:lang w:val="en-US"/>
        </w:rPr>
        <w:t xml:space="preserve"> there were </w:t>
      </w:r>
      <w:r w:rsidR="00F0164E">
        <w:rPr>
          <w:b/>
          <w:iCs/>
          <w:sz w:val="22"/>
          <w:szCs w:val="22"/>
          <w:lang w:val="en-US"/>
        </w:rPr>
        <w:t>38</w:t>
      </w:r>
      <w:r w:rsidRPr="00F01323">
        <w:rPr>
          <w:b/>
          <w:iCs/>
          <w:sz w:val="22"/>
          <w:szCs w:val="22"/>
          <w:lang w:val="en-US"/>
        </w:rPr>
        <w:t>,</w:t>
      </w:r>
      <w:r w:rsidR="00F0164E">
        <w:rPr>
          <w:b/>
          <w:iCs/>
          <w:sz w:val="22"/>
          <w:szCs w:val="22"/>
          <w:lang w:val="en-US"/>
        </w:rPr>
        <w:t>860</w:t>
      </w:r>
      <w:r w:rsidRPr="00F01323">
        <w:rPr>
          <w:b/>
          <w:iCs/>
          <w:sz w:val="22"/>
          <w:szCs w:val="22"/>
          <w:lang w:val="en-US"/>
        </w:rPr>
        <w:t xml:space="preserve"> male persons at age </w:t>
      </w:r>
      <w:r w:rsidR="00F0164E">
        <w:rPr>
          <w:b/>
          <w:iCs/>
          <w:sz w:val="22"/>
          <w:szCs w:val="22"/>
          <w:lang w:val="en-US"/>
        </w:rPr>
        <w:t>69</w:t>
      </w:r>
      <w:r w:rsidRPr="00F01323">
        <w:rPr>
          <w:b/>
          <w:iCs/>
          <w:sz w:val="22"/>
          <w:szCs w:val="22"/>
          <w:lang w:val="en-US"/>
        </w:rPr>
        <w:t xml:space="preserve"> </w:t>
      </w:r>
      <w:r w:rsidR="001231D8">
        <w:rPr>
          <w:b/>
          <w:iCs/>
          <w:sz w:val="22"/>
          <w:szCs w:val="22"/>
          <w:lang w:val="en-US"/>
        </w:rPr>
        <w:t>receiving</w:t>
      </w:r>
      <w:r w:rsidRPr="00F01323">
        <w:rPr>
          <w:b/>
          <w:iCs/>
          <w:sz w:val="22"/>
          <w:szCs w:val="22"/>
          <w:lang w:val="en-US"/>
        </w:rPr>
        <w:t xml:space="preserve"> </w:t>
      </w:r>
      <w:r w:rsidR="00095FA4">
        <w:rPr>
          <w:b/>
          <w:iCs/>
          <w:sz w:val="22"/>
          <w:szCs w:val="22"/>
          <w:lang w:val="en-US"/>
        </w:rPr>
        <w:t>175</w:t>
      </w:r>
      <w:r w:rsidR="00F0164E">
        <w:rPr>
          <w:b/>
          <w:iCs/>
          <w:sz w:val="22"/>
          <w:szCs w:val="22"/>
          <w:lang w:val="en-US"/>
        </w:rPr>
        <w:t xml:space="preserve"> PTCA procedures </w:t>
      </w:r>
      <w:r w:rsidRPr="00F01323">
        <w:rPr>
          <w:b/>
          <w:iCs/>
          <w:sz w:val="22"/>
          <w:szCs w:val="22"/>
          <w:lang w:val="en-US"/>
        </w:rPr>
        <w:t>in this group.</w:t>
      </w:r>
    </w:p>
    <w:p w14:paraId="3BFFD65F" w14:textId="1B541631" w:rsidR="007C6212" w:rsidRDefault="007C6212">
      <w:pPr>
        <w:rPr>
          <w:b/>
          <w:iCs/>
          <w:sz w:val="22"/>
          <w:szCs w:val="22"/>
          <w:lang w:val="en-US"/>
        </w:rPr>
      </w:pPr>
      <w:r>
        <w:rPr>
          <w:b/>
          <w:iCs/>
          <w:sz w:val="22"/>
          <w:szCs w:val="22"/>
          <w:lang w:val="en-US"/>
        </w:rPr>
        <w:br w:type="page"/>
      </w:r>
    </w:p>
    <w:p w14:paraId="160F176C" w14:textId="711F0F17" w:rsidR="00C11246" w:rsidRPr="00F01323" w:rsidRDefault="00C11246" w:rsidP="003B1746">
      <w:pPr>
        <w:autoSpaceDE w:val="0"/>
        <w:autoSpaceDN w:val="0"/>
        <w:adjustRightInd w:val="0"/>
        <w:jc w:val="both"/>
        <w:rPr>
          <w:b/>
          <w:iCs/>
          <w:sz w:val="22"/>
          <w:szCs w:val="22"/>
          <w:lang w:val="en-US"/>
        </w:rPr>
      </w:pPr>
      <w:r w:rsidRPr="00F01323">
        <w:rPr>
          <w:b/>
          <w:iCs/>
          <w:sz w:val="22"/>
          <w:szCs w:val="22"/>
          <w:lang w:val="en-US"/>
        </w:rPr>
        <w:lastRenderedPageBreak/>
        <w:t>This lead</w:t>
      </w:r>
      <w:r w:rsidR="002B1912">
        <w:rPr>
          <w:b/>
          <w:iCs/>
          <w:sz w:val="22"/>
          <w:szCs w:val="22"/>
          <w:lang w:val="en-US"/>
        </w:rPr>
        <w:t>s</w:t>
      </w:r>
      <w:r w:rsidRPr="00F01323">
        <w:rPr>
          <w:b/>
          <w:iCs/>
          <w:sz w:val="22"/>
          <w:szCs w:val="22"/>
          <w:lang w:val="en-US"/>
        </w:rPr>
        <w:t xml:space="preserve"> to the following form of our dataset:</w:t>
      </w:r>
    </w:p>
    <w:p w14:paraId="285BF289" w14:textId="77777777" w:rsidR="00C11246" w:rsidRPr="00F01323" w:rsidRDefault="00C11246" w:rsidP="003B1746">
      <w:pPr>
        <w:autoSpaceDE w:val="0"/>
        <w:autoSpaceDN w:val="0"/>
        <w:adjustRightInd w:val="0"/>
        <w:jc w:val="both"/>
        <w:rPr>
          <w:b/>
          <w:iCs/>
          <w:sz w:val="22"/>
          <w:szCs w:val="22"/>
          <w:lang w:val="en-US"/>
        </w:rPr>
      </w:pPr>
    </w:p>
    <w:tbl>
      <w:tblPr>
        <w:tblStyle w:val="TableGrid"/>
        <w:tblW w:w="0" w:type="auto"/>
        <w:tblLook w:val="04A0" w:firstRow="1" w:lastRow="0" w:firstColumn="1" w:lastColumn="0" w:noHBand="0" w:noVBand="1"/>
      </w:tblPr>
      <w:tblGrid>
        <w:gridCol w:w="1341"/>
        <w:gridCol w:w="785"/>
        <w:gridCol w:w="901"/>
        <w:gridCol w:w="762"/>
        <w:gridCol w:w="815"/>
        <w:gridCol w:w="1092"/>
        <w:gridCol w:w="1752"/>
        <w:gridCol w:w="1416"/>
      </w:tblGrid>
      <w:tr w:rsidR="00C11246" w:rsidRPr="00F01323" w14:paraId="0033033E" w14:textId="77777777" w:rsidTr="00F01323">
        <w:trPr>
          <w:trHeight w:val="320"/>
        </w:trPr>
        <w:tc>
          <w:tcPr>
            <w:tcW w:w="1341" w:type="dxa"/>
            <w:noWrap/>
            <w:hideMark/>
          </w:tcPr>
          <w:p w14:paraId="500A196F" w14:textId="77777777" w:rsidR="00C11246" w:rsidRPr="00F01323" w:rsidRDefault="00C11246" w:rsidP="009C1297">
            <w:pPr>
              <w:autoSpaceDE w:val="0"/>
              <w:autoSpaceDN w:val="0"/>
              <w:adjustRightInd w:val="0"/>
              <w:jc w:val="both"/>
              <w:rPr>
                <w:rFonts w:ascii="Times New Roman" w:hAnsi="Times New Roman" w:cs="Times New Roman"/>
                <w:b/>
                <w:iCs/>
                <w:sz w:val="22"/>
                <w:szCs w:val="22"/>
                <w:lang w:val="en-US" w:eastAsia="en-US"/>
              </w:rPr>
            </w:pPr>
            <w:r w:rsidRPr="00F01323">
              <w:rPr>
                <w:rFonts w:ascii="Times New Roman" w:hAnsi="Times New Roman" w:cs="Times New Roman"/>
                <w:b/>
                <w:iCs/>
                <w:sz w:val="22"/>
                <w:szCs w:val="22"/>
                <w:lang w:val="en-US" w:eastAsia="en-US"/>
              </w:rPr>
              <w:t>Anonymous case number</w:t>
            </w:r>
          </w:p>
        </w:tc>
        <w:tc>
          <w:tcPr>
            <w:tcW w:w="785" w:type="dxa"/>
            <w:noWrap/>
            <w:hideMark/>
          </w:tcPr>
          <w:p w14:paraId="2E7E93B6" w14:textId="3A0DA4D5" w:rsidR="00C11246" w:rsidRPr="00F01323" w:rsidRDefault="00095FA4" w:rsidP="009C1297">
            <w:pPr>
              <w:autoSpaceDE w:val="0"/>
              <w:autoSpaceDN w:val="0"/>
              <w:adjustRightInd w:val="0"/>
              <w:jc w:val="both"/>
              <w:rPr>
                <w:rFonts w:ascii="Times New Roman" w:hAnsi="Times New Roman" w:cs="Times New Roman"/>
                <w:b/>
                <w:iCs/>
                <w:sz w:val="22"/>
                <w:szCs w:val="22"/>
                <w:lang w:val="en-US" w:eastAsia="en-US"/>
              </w:rPr>
            </w:pPr>
            <w:r>
              <w:rPr>
                <w:rFonts w:ascii="Times New Roman" w:hAnsi="Times New Roman" w:cs="Times New Roman"/>
                <w:b/>
                <w:iCs/>
                <w:sz w:val="22"/>
                <w:szCs w:val="22"/>
                <w:lang w:val="en-US" w:eastAsia="en-US"/>
              </w:rPr>
              <w:t>Y</w:t>
            </w:r>
            <w:r w:rsidR="00C11246" w:rsidRPr="00F01323">
              <w:rPr>
                <w:rFonts w:ascii="Times New Roman" w:hAnsi="Times New Roman" w:cs="Times New Roman"/>
                <w:b/>
                <w:iCs/>
                <w:sz w:val="22"/>
                <w:szCs w:val="22"/>
                <w:lang w:val="en-US" w:eastAsia="en-US"/>
              </w:rPr>
              <w:t>ear</w:t>
            </w:r>
          </w:p>
        </w:tc>
        <w:tc>
          <w:tcPr>
            <w:tcW w:w="729" w:type="dxa"/>
            <w:noWrap/>
            <w:hideMark/>
          </w:tcPr>
          <w:p w14:paraId="48F58588" w14:textId="0CFED916" w:rsidR="00C11246" w:rsidRPr="00F01323" w:rsidRDefault="00095FA4" w:rsidP="009C1297">
            <w:pPr>
              <w:autoSpaceDE w:val="0"/>
              <w:autoSpaceDN w:val="0"/>
              <w:adjustRightInd w:val="0"/>
              <w:jc w:val="both"/>
              <w:rPr>
                <w:rFonts w:ascii="Times New Roman" w:hAnsi="Times New Roman" w:cs="Times New Roman"/>
                <w:b/>
                <w:iCs/>
                <w:sz w:val="22"/>
                <w:szCs w:val="22"/>
                <w:lang w:val="en-US" w:eastAsia="en-US"/>
              </w:rPr>
            </w:pPr>
            <w:r>
              <w:rPr>
                <w:rFonts w:ascii="Times New Roman" w:hAnsi="Times New Roman" w:cs="Times New Roman"/>
                <w:b/>
                <w:iCs/>
                <w:sz w:val="22"/>
                <w:szCs w:val="22"/>
                <w:lang w:val="en-US" w:eastAsia="en-US"/>
              </w:rPr>
              <w:t>Female</w:t>
            </w:r>
          </w:p>
        </w:tc>
        <w:tc>
          <w:tcPr>
            <w:tcW w:w="762" w:type="dxa"/>
            <w:noWrap/>
            <w:hideMark/>
          </w:tcPr>
          <w:p w14:paraId="0E109923" w14:textId="12ED3C0F" w:rsidR="00C11246" w:rsidRPr="00F01323" w:rsidRDefault="00095FA4" w:rsidP="009C1297">
            <w:pPr>
              <w:autoSpaceDE w:val="0"/>
              <w:autoSpaceDN w:val="0"/>
              <w:adjustRightInd w:val="0"/>
              <w:jc w:val="both"/>
              <w:rPr>
                <w:rFonts w:ascii="Times New Roman" w:hAnsi="Times New Roman" w:cs="Times New Roman"/>
                <w:b/>
                <w:iCs/>
                <w:sz w:val="22"/>
                <w:szCs w:val="22"/>
                <w:lang w:val="en-US" w:eastAsia="en-US"/>
              </w:rPr>
            </w:pPr>
            <w:r>
              <w:rPr>
                <w:rFonts w:ascii="Times New Roman" w:hAnsi="Times New Roman" w:cs="Times New Roman"/>
                <w:b/>
                <w:iCs/>
                <w:sz w:val="22"/>
                <w:szCs w:val="22"/>
                <w:lang w:val="en-US" w:eastAsia="en-US"/>
              </w:rPr>
              <w:t>A</w:t>
            </w:r>
            <w:r w:rsidR="00C11246" w:rsidRPr="00F01323">
              <w:rPr>
                <w:rFonts w:ascii="Times New Roman" w:hAnsi="Times New Roman" w:cs="Times New Roman"/>
                <w:b/>
                <w:iCs/>
                <w:sz w:val="22"/>
                <w:szCs w:val="22"/>
                <w:lang w:val="en-US" w:eastAsia="en-US"/>
              </w:rPr>
              <w:t>ge</w:t>
            </w:r>
          </w:p>
        </w:tc>
        <w:tc>
          <w:tcPr>
            <w:tcW w:w="815" w:type="dxa"/>
            <w:noWrap/>
            <w:hideMark/>
          </w:tcPr>
          <w:p w14:paraId="2DCF8851" w14:textId="77777777" w:rsidR="00C11246" w:rsidRPr="00F01323" w:rsidRDefault="00C11246" w:rsidP="009C1297">
            <w:pPr>
              <w:autoSpaceDE w:val="0"/>
              <w:autoSpaceDN w:val="0"/>
              <w:adjustRightInd w:val="0"/>
              <w:jc w:val="both"/>
              <w:rPr>
                <w:rFonts w:ascii="Times New Roman" w:hAnsi="Times New Roman" w:cs="Times New Roman"/>
                <w:b/>
                <w:iCs/>
                <w:sz w:val="22"/>
                <w:szCs w:val="22"/>
                <w:lang w:val="en-US" w:eastAsia="en-US"/>
              </w:rPr>
            </w:pPr>
            <w:r w:rsidRPr="00F01323">
              <w:rPr>
                <w:rFonts w:ascii="Times New Roman" w:hAnsi="Times New Roman" w:cs="Times New Roman"/>
                <w:b/>
                <w:iCs/>
                <w:sz w:val="22"/>
                <w:szCs w:val="22"/>
                <w:lang w:val="en-US" w:eastAsia="en-US"/>
              </w:rPr>
              <w:t>PTCA</w:t>
            </w:r>
          </w:p>
        </w:tc>
        <w:tc>
          <w:tcPr>
            <w:tcW w:w="1092" w:type="dxa"/>
            <w:noWrap/>
            <w:hideMark/>
          </w:tcPr>
          <w:p w14:paraId="0DAD5289" w14:textId="38BE8ECE" w:rsidR="00C11246" w:rsidRPr="00F01323" w:rsidRDefault="00C11246" w:rsidP="009C1297">
            <w:pPr>
              <w:autoSpaceDE w:val="0"/>
              <w:autoSpaceDN w:val="0"/>
              <w:adjustRightInd w:val="0"/>
              <w:jc w:val="both"/>
              <w:rPr>
                <w:rFonts w:ascii="Times New Roman" w:hAnsi="Times New Roman" w:cs="Times New Roman"/>
                <w:b/>
                <w:iCs/>
                <w:sz w:val="22"/>
                <w:szCs w:val="22"/>
                <w:lang w:val="en-US" w:eastAsia="en-US"/>
              </w:rPr>
            </w:pPr>
            <w:r w:rsidRPr="00F01323">
              <w:rPr>
                <w:rFonts w:ascii="Times New Roman" w:hAnsi="Times New Roman" w:cs="Times New Roman"/>
                <w:b/>
                <w:iCs/>
                <w:sz w:val="22"/>
                <w:szCs w:val="22"/>
                <w:lang w:val="en-US" w:eastAsia="en-US"/>
              </w:rPr>
              <w:t>Person</w:t>
            </w:r>
            <w:r w:rsidR="00F01323">
              <w:rPr>
                <w:rFonts w:ascii="Times New Roman" w:hAnsi="Times New Roman" w:cs="Times New Roman"/>
                <w:b/>
                <w:iCs/>
                <w:sz w:val="22"/>
                <w:szCs w:val="22"/>
                <w:lang w:val="en-US" w:eastAsia="en-US"/>
              </w:rPr>
              <w:t xml:space="preserve"> </w:t>
            </w:r>
            <w:r w:rsidRPr="00F01323">
              <w:rPr>
                <w:rFonts w:ascii="Times New Roman" w:hAnsi="Times New Roman" w:cs="Times New Roman"/>
                <w:b/>
                <w:iCs/>
                <w:sz w:val="22"/>
                <w:szCs w:val="22"/>
                <w:lang w:val="en-US" w:eastAsia="en-US"/>
              </w:rPr>
              <w:t>time</w:t>
            </w:r>
          </w:p>
        </w:tc>
        <w:tc>
          <w:tcPr>
            <w:tcW w:w="1752" w:type="dxa"/>
            <w:noWrap/>
            <w:hideMark/>
          </w:tcPr>
          <w:p w14:paraId="4D4413B5" w14:textId="77777777" w:rsidR="00C11246" w:rsidRPr="00F01323" w:rsidRDefault="00C11246" w:rsidP="009C1297">
            <w:pPr>
              <w:autoSpaceDE w:val="0"/>
              <w:autoSpaceDN w:val="0"/>
              <w:adjustRightInd w:val="0"/>
              <w:jc w:val="both"/>
              <w:rPr>
                <w:rFonts w:ascii="Times New Roman" w:hAnsi="Times New Roman" w:cs="Times New Roman"/>
                <w:b/>
                <w:iCs/>
                <w:sz w:val="22"/>
                <w:szCs w:val="22"/>
                <w:lang w:val="en-US" w:eastAsia="en-US"/>
              </w:rPr>
            </w:pPr>
            <w:r w:rsidRPr="00F01323">
              <w:rPr>
                <w:rFonts w:ascii="Times New Roman" w:hAnsi="Times New Roman" w:cs="Times New Roman"/>
                <w:b/>
                <w:iCs/>
                <w:sz w:val="22"/>
                <w:szCs w:val="22"/>
                <w:lang w:val="en-US" w:eastAsia="en-US"/>
              </w:rPr>
              <w:t>PTCA counted across group</w:t>
            </w:r>
          </w:p>
        </w:tc>
        <w:tc>
          <w:tcPr>
            <w:tcW w:w="1416" w:type="dxa"/>
            <w:noWrap/>
            <w:hideMark/>
          </w:tcPr>
          <w:p w14:paraId="47B4DA99" w14:textId="6830F1F1" w:rsidR="00C11246" w:rsidRPr="00F01323" w:rsidRDefault="00F01323" w:rsidP="009C1297">
            <w:pPr>
              <w:autoSpaceDE w:val="0"/>
              <w:autoSpaceDN w:val="0"/>
              <w:adjustRightInd w:val="0"/>
              <w:jc w:val="both"/>
              <w:rPr>
                <w:rFonts w:ascii="Times New Roman" w:hAnsi="Times New Roman" w:cs="Times New Roman"/>
                <w:b/>
                <w:iCs/>
                <w:sz w:val="22"/>
                <w:szCs w:val="22"/>
                <w:lang w:val="en-US" w:eastAsia="en-US"/>
              </w:rPr>
            </w:pPr>
            <w:r>
              <w:rPr>
                <w:rFonts w:ascii="Times New Roman" w:hAnsi="Times New Roman" w:cs="Times New Roman"/>
                <w:b/>
                <w:iCs/>
                <w:sz w:val="22"/>
                <w:szCs w:val="22"/>
                <w:lang w:val="en-US" w:eastAsia="en-US"/>
              </w:rPr>
              <w:t>P</w:t>
            </w:r>
            <w:r w:rsidR="00C11246" w:rsidRPr="00F01323">
              <w:rPr>
                <w:rFonts w:ascii="Times New Roman" w:hAnsi="Times New Roman" w:cs="Times New Roman"/>
                <w:b/>
                <w:iCs/>
                <w:sz w:val="22"/>
                <w:szCs w:val="22"/>
                <w:lang w:val="en-US" w:eastAsia="en-US"/>
              </w:rPr>
              <w:t>ropensity score</w:t>
            </w:r>
          </w:p>
        </w:tc>
      </w:tr>
      <w:tr w:rsidR="00C11246" w:rsidRPr="00F01323" w14:paraId="1609AD16" w14:textId="77777777" w:rsidTr="00F01323">
        <w:trPr>
          <w:trHeight w:val="320"/>
        </w:trPr>
        <w:tc>
          <w:tcPr>
            <w:tcW w:w="1341" w:type="dxa"/>
            <w:noWrap/>
            <w:hideMark/>
          </w:tcPr>
          <w:p w14:paraId="401004F7"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26888915</w:t>
            </w:r>
          </w:p>
        </w:tc>
        <w:tc>
          <w:tcPr>
            <w:tcW w:w="785" w:type="dxa"/>
            <w:noWrap/>
            <w:hideMark/>
          </w:tcPr>
          <w:p w14:paraId="419B4E59"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2013</w:t>
            </w:r>
          </w:p>
        </w:tc>
        <w:tc>
          <w:tcPr>
            <w:tcW w:w="729" w:type="dxa"/>
            <w:noWrap/>
            <w:hideMark/>
          </w:tcPr>
          <w:p w14:paraId="7E1993A8"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0</w:t>
            </w:r>
          </w:p>
        </w:tc>
        <w:tc>
          <w:tcPr>
            <w:tcW w:w="762" w:type="dxa"/>
            <w:noWrap/>
            <w:hideMark/>
          </w:tcPr>
          <w:p w14:paraId="36428061"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69</w:t>
            </w:r>
          </w:p>
        </w:tc>
        <w:tc>
          <w:tcPr>
            <w:tcW w:w="815" w:type="dxa"/>
            <w:noWrap/>
            <w:hideMark/>
          </w:tcPr>
          <w:p w14:paraId="3043D5E4"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0</w:t>
            </w:r>
          </w:p>
        </w:tc>
        <w:tc>
          <w:tcPr>
            <w:tcW w:w="1092" w:type="dxa"/>
            <w:noWrap/>
            <w:hideMark/>
          </w:tcPr>
          <w:p w14:paraId="35715EB3"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38860</w:t>
            </w:r>
          </w:p>
        </w:tc>
        <w:tc>
          <w:tcPr>
            <w:tcW w:w="1752" w:type="dxa"/>
            <w:noWrap/>
            <w:hideMark/>
          </w:tcPr>
          <w:p w14:paraId="594ACED2"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175</w:t>
            </w:r>
          </w:p>
        </w:tc>
        <w:tc>
          <w:tcPr>
            <w:tcW w:w="1416" w:type="dxa"/>
            <w:noWrap/>
            <w:hideMark/>
          </w:tcPr>
          <w:p w14:paraId="25ED274E"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0.25382127</w:t>
            </w:r>
          </w:p>
        </w:tc>
      </w:tr>
      <w:tr w:rsidR="00C11246" w:rsidRPr="00F01323" w14:paraId="31A9AA32" w14:textId="77777777" w:rsidTr="00F01323">
        <w:trPr>
          <w:trHeight w:val="320"/>
        </w:trPr>
        <w:tc>
          <w:tcPr>
            <w:tcW w:w="1341" w:type="dxa"/>
            <w:noWrap/>
            <w:hideMark/>
          </w:tcPr>
          <w:p w14:paraId="0C41DEFD"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13590660</w:t>
            </w:r>
          </w:p>
        </w:tc>
        <w:tc>
          <w:tcPr>
            <w:tcW w:w="785" w:type="dxa"/>
            <w:noWrap/>
            <w:hideMark/>
          </w:tcPr>
          <w:p w14:paraId="56145A03"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2013</w:t>
            </w:r>
          </w:p>
        </w:tc>
        <w:tc>
          <w:tcPr>
            <w:tcW w:w="729" w:type="dxa"/>
            <w:noWrap/>
            <w:hideMark/>
          </w:tcPr>
          <w:p w14:paraId="65CE1794"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0</w:t>
            </w:r>
          </w:p>
        </w:tc>
        <w:tc>
          <w:tcPr>
            <w:tcW w:w="762" w:type="dxa"/>
            <w:noWrap/>
            <w:hideMark/>
          </w:tcPr>
          <w:p w14:paraId="2E6B7796"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69</w:t>
            </w:r>
          </w:p>
        </w:tc>
        <w:tc>
          <w:tcPr>
            <w:tcW w:w="815" w:type="dxa"/>
            <w:noWrap/>
            <w:hideMark/>
          </w:tcPr>
          <w:p w14:paraId="6BD781C4"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0</w:t>
            </w:r>
          </w:p>
        </w:tc>
        <w:tc>
          <w:tcPr>
            <w:tcW w:w="1092" w:type="dxa"/>
            <w:noWrap/>
            <w:hideMark/>
          </w:tcPr>
          <w:p w14:paraId="459A38F5"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38860</w:t>
            </w:r>
          </w:p>
        </w:tc>
        <w:tc>
          <w:tcPr>
            <w:tcW w:w="1752" w:type="dxa"/>
            <w:noWrap/>
            <w:hideMark/>
          </w:tcPr>
          <w:p w14:paraId="4887F97A"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175</w:t>
            </w:r>
          </w:p>
        </w:tc>
        <w:tc>
          <w:tcPr>
            <w:tcW w:w="1416" w:type="dxa"/>
            <w:noWrap/>
            <w:hideMark/>
          </w:tcPr>
          <w:p w14:paraId="237A9B6F"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0.25034774</w:t>
            </w:r>
          </w:p>
        </w:tc>
      </w:tr>
      <w:tr w:rsidR="00C11246" w:rsidRPr="00F01323" w14:paraId="4FA1E34F" w14:textId="77777777" w:rsidTr="00F01323">
        <w:trPr>
          <w:trHeight w:val="320"/>
        </w:trPr>
        <w:tc>
          <w:tcPr>
            <w:tcW w:w="1341" w:type="dxa"/>
            <w:noWrap/>
            <w:hideMark/>
          </w:tcPr>
          <w:p w14:paraId="54F314D5"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19706031</w:t>
            </w:r>
          </w:p>
        </w:tc>
        <w:tc>
          <w:tcPr>
            <w:tcW w:w="785" w:type="dxa"/>
            <w:noWrap/>
            <w:hideMark/>
          </w:tcPr>
          <w:p w14:paraId="0C7312F6"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2013</w:t>
            </w:r>
          </w:p>
        </w:tc>
        <w:tc>
          <w:tcPr>
            <w:tcW w:w="729" w:type="dxa"/>
            <w:noWrap/>
            <w:hideMark/>
          </w:tcPr>
          <w:p w14:paraId="35AB2A34"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0</w:t>
            </w:r>
          </w:p>
        </w:tc>
        <w:tc>
          <w:tcPr>
            <w:tcW w:w="762" w:type="dxa"/>
            <w:noWrap/>
            <w:hideMark/>
          </w:tcPr>
          <w:p w14:paraId="027EE7A2"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69</w:t>
            </w:r>
          </w:p>
        </w:tc>
        <w:tc>
          <w:tcPr>
            <w:tcW w:w="815" w:type="dxa"/>
            <w:noWrap/>
            <w:hideMark/>
          </w:tcPr>
          <w:p w14:paraId="5988E40D"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0</w:t>
            </w:r>
          </w:p>
        </w:tc>
        <w:tc>
          <w:tcPr>
            <w:tcW w:w="1092" w:type="dxa"/>
            <w:noWrap/>
            <w:hideMark/>
          </w:tcPr>
          <w:p w14:paraId="73A1BB63"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38860</w:t>
            </w:r>
          </w:p>
        </w:tc>
        <w:tc>
          <w:tcPr>
            <w:tcW w:w="1752" w:type="dxa"/>
            <w:noWrap/>
            <w:hideMark/>
          </w:tcPr>
          <w:p w14:paraId="1E9EAEB1"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175</w:t>
            </w:r>
          </w:p>
        </w:tc>
        <w:tc>
          <w:tcPr>
            <w:tcW w:w="1416" w:type="dxa"/>
            <w:noWrap/>
            <w:hideMark/>
          </w:tcPr>
          <w:p w14:paraId="48A07B2A"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0.40772587</w:t>
            </w:r>
          </w:p>
        </w:tc>
      </w:tr>
      <w:tr w:rsidR="00C11246" w:rsidRPr="00F01323" w14:paraId="4FB2FF0B" w14:textId="77777777" w:rsidTr="00F01323">
        <w:trPr>
          <w:trHeight w:val="320"/>
        </w:trPr>
        <w:tc>
          <w:tcPr>
            <w:tcW w:w="1341" w:type="dxa"/>
            <w:noWrap/>
            <w:hideMark/>
          </w:tcPr>
          <w:p w14:paraId="109A1A81"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13296296</w:t>
            </w:r>
          </w:p>
        </w:tc>
        <w:tc>
          <w:tcPr>
            <w:tcW w:w="785" w:type="dxa"/>
            <w:noWrap/>
            <w:hideMark/>
          </w:tcPr>
          <w:p w14:paraId="02F78150"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2013</w:t>
            </w:r>
          </w:p>
        </w:tc>
        <w:tc>
          <w:tcPr>
            <w:tcW w:w="729" w:type="dxa"/>
            <w:noWrap/>
            <w:hideMark/>
          </w:tcPr>
          <w:p w14:paraId="6C28813F"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0</w:t>
            </w:r>
          </w:p>
        </w:tc>
        <w:tc>
          <w:tcPr>
            <w:tcW w:w="762" w:type="dxa"/>
            <w:noWrap/>
            <w:hideMark/>
          </w:tcPr>
          <w:p w14:paraId="68F34E04"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69</w:t>
            </w:r>
          </w:p>
        </w:tc>
        <w:tc>
          <w:tcPr>
            <w:tcW w:w="815" w:type="dxa"/>
            <w:noWrap/>
            <w:hideMark/>
          </w:tcPr>
          <w:p w14:paraId="5904D13C"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1</w:t>
            </w:r>
          </w:p>
        </w:tc>
        <w:tc>
          <w:tcPr>
            <w:tcW w:w="1092" w:type="dxa"/>
            <w:noWrap/>
            <w:hideMark/>
          </w:tcPr>
          <w:p w14:paraId="28DBC636"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38860</w:t>
            </w:r>
          </w:p>
        </w:tc>
        <w:tc>
          <w:tcPr>
            <w:tcW w:w="1752" w:type="dxa"/>
            <w:noWrap/>
            <w:hideMark/>
          </w:tcPr>
          <w:p w14:paraId="124FD02D"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175</w:t>
            </w:r>
          </w:p>
        </w:tc>
        <w:tc>
          <w:tcPr>
            <w:tcW w:w="1416" w:type="dxa"/>
            <w:noWrap/>
            <w:hideMark/>
          </w:tcPr>
          <w:p w14:paraId="1AF1F790"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0.28194799</w:t>
            </w:r>
          </w:p>
        </w:tc>
      </w:tr>
      <w:tr w:rsidR="00C11246" w:rsidRPr="00F01323" w14:paraId="116EB18B" w14:textId="77777777" w:rsidTr="00F01323">
        <w:trPr>
          <w:trHeight w:val="320"/>
        </w:trPr>
        <w:tc>
          <w:tcPr>
            <w:tcW w:w="1341" w:type="dxa"/>
            <w:noWrap/>
            <w:hideMark/>
          </w:tcPr>
          <w:p w14:paraId="20EF1786"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24304403</w:t>
            </w:r>
          </w:p>
        </w:tc>
        <w:tc>
          <w:tcPr>
            <w:tcW w:w="785" w:type="dxa"/>
            <w:noWrap/>
            <w:hideMark/>
          </w:tcPr>
          <w:p w14:paraId="0F6630F2"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2013</w:t>
            </w:r>
          </w:p>
        </w:tc>
        <w:tc>
          <w:tcPr>
            <w:tcW w:w="729" w:type="dxa"/>
            <w:noWrap/>
            <w:hideMark/>
          </w:tcPr>
          <w:p w14:paraId="5E706F68"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0</w:t>
            </w:r>
          </w:p>
        </w:tc>
        <w:tc>
          <w:tcPr>
            <w:tcW w:w="762" w:type="dxa"/>
            <w:noWrap/>
            <w:hideMark/>
          </w:tcPr>
          <w:p w14:paraId="1A6ECB2A"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69</w:t>
            </w:r>
          </w:p>
        </w:tc>
        <w:tc>
          <w:tcPr>
            <w:tcW w:w="815" w:type="dxa"/>
            <w:noWrap/>
            <w:hideMark/>
          </w:tcPr>
          <w:p w14:paraId="2774D0B1"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0</w:t>
            </w:r>
          </w:p>
        </w:tc>
        <w:tc>
          <w:tcPr>
            <w:tcW w:w="1092" w:type="dxa"/>
            <w:noWrap/>
            <w:hideMark/>
          </w:tcPr>
          <w:p w14:paraId="4776E640"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38860</w:t>
            </w:r>
          </w:p>
        </w:tc>
        <w:tc>
          <w:tcPr>
            <w:tcW w:w="1752" w:type="dxa"/>
            <w:noWrap/>
            <w:hideMark/>
          </w:tcPr>
          <w:p w14:paraId="376BF7D2"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175</w:t>
            </w:r>
          </w:p>
        </w:tc>
        <w:tc>
          <w:tcPr>
            <w:tcW w:w="1416" w:type="dxa"/>
            <w:noWrap/>
            <w:hideMark/>
          </w:tcPr>
          <w:p w14:paraId="440F1392"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0.25275961</w:t>
            </w:r>
          </w:p>
        </w:tc>
      </w:tr>
      <w:tr w:rsidR="00C11246" w:rsidRPr="00F01323" w14:paraId="21905F33" w14:textId="77777777" w:rsidTr="00F01323">
        <w:trPr>
          <w:trHeight w:val="320"/>
        </w:trPr>
        <w:tc>
          <w:tcPr>
            <w:tcW w:w="1341" w:type="dxa"/>
            <w:noWrap/>
            <w:hideMark/>
          </w:tcPr>
          <w:p w14:paraId="5E9DCB61"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13100723</w:t>
            </w:r>
          </w:p>
        </w:tc>
        <w:tc>
          <w:tcPr>
            <w:tcW w:w="785" w:type="dxa"/>
            <w:noWrap/>
            <w:hideMark/>
          </w:tcPr>
          <w:p w14:paraId="669036AE"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2013</w:t>
            </w:r>
          </w:p>
        </w:tc>
        <w:tc>
          <w:tcPr>
            <w:tcW w:w="729" w:type="dxa"/>
            <w:noWrap/>
            <w:hideMark/>
          </w:tcPr>
          <w:p w14:paraId="458EA75F"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0</w:t>
            </w:r>
          </w:p>
        </w:tc>
        <w:tc>
          <w:tcPr>
            <w:tcW w:w="762" w:type="dxa"/>
            <w:noWrap/>
            <w:hideMark/>
          </w:tcPr>
          <w:p w14:paraId="0CB7D283"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69</w:t>
            </w:r>
          </w:p>
        </w:tc>
        <w:tc>
          <w:tcPr>
            <w:tcW w:w="815" w:type="dxa"/>
            <w:noWrap/>
            <w:hideMark/>
          </w:tcPr>
          <w:p w14:paraId="0313ADC1"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0</w:t>
            </w:r>
          </w:p>
        </w:tc>
        <w:tc>
          <w:tcPr>
            <w:tcW w:w="1092" w:type="dxa"/>
            <w:noWrap/>
            <w:hideMark/>
          </w:tcPr>
          <w:p w14:paraId="24FD8780"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38860</w:t>
            </w:r>
          </w:p>
        </w:tc>
        <w:tc>
          <w:tcPr>
            <w:tcW w:w="1752" w:type="dxa"/>
            <w:noWrap/>
            <w:hideMark/>
          </w:tcPr>
          <w:p w14:paraId="2D4410CC"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175</w:t>
            </w:r>
          </w:p>
        </w:tc>
        <w:tc>
          <w:tcPr>
            <w:tcW w:w="1416" w:type="dxa"/>
            <w:noWrap/>
            <w:hideMark/>
          </w:tcPr>
          <w:p w14:paraId="27451DAE"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0.33324441</w:t>
            </w:r>
          </w:p>
        </w:tc>
      </w:tr>
      <w:tr w:rsidR="00C11246" w:rsidRPr="00F01323" w14:paraId="20301407" w14:textId="77777777" w:rsidTr="00F01323">
        <w:trPr>
          <w:trHeight w:val="320"/>
        </w:trPr>
        <w:tc>
          <w:tcPr>
            <w:tcW w:w="1341" w:type="dxa"/>
            <w:noWrap/>
            <w:hideMark/>
          </w:tcPr>
          <w:p w14:paraId="3AA0E9D7"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26267134</w:t>
            </w:r>
          </w:p>
        </w:tc>
        <w:tc>
          <w:tcPr>
            <w:tcW w:w="785" w:type="dxa"/>
            <w:noWrap/>
            <w:hideMark/>
          </w:tcPr>
          <w:p w14:paraId="4A37AD6E"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2013</w:t>
            </w:r>
          </w:p>
        </w:tc>
        <w:tc>
          <w:tcPr>
            <w:tcW w:w="729" w:type="dxa"/>
            <w:noWrap/>
            <w:hideMark/>
          </w:tcPr>
          <w:p w14:paraId="55052402"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0</w:t>
            </w:r>
          </w:p>
        </w:tc>
        <w:tc>
          <w:tcPr>
            <w:tcW w:w="762" w:type="dxa"/>
            <w:noWrap/>
            <w:hideMark/>
          </w:tcPr>
          <w:p w14:paraId="414352C5"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69</w:t>
            </w:r>
          </w:p>
        </w:tc>
        <w:tc>
          <w:tcPr>
            <w:tcW w:w="815" w:type="dxa"/>
            <w:noWrap/>
            <w:hideMark/>
          </w:tcPr>
          <w:p w14:paraId="4ECB1493"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0</w:t>
            </w:r>
          </w:p>
        </w:tc>
        <w:tc>
          <w:tcPr>
            <w:tcW w:w="1092" w:type="dxa"/>
            <w:noWrap/>
            <w:hideMark/>
          </w:tcPr>
          <w:p w14:paraId="5FE13067"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38860</w:t>
            </w:r>
          </w:p>
        </w:tc>
        <w:tc>
          <w:tcPr>
            <w:tcW w:w="1752" w:type="dxa"/>
            <w:noWrap/>
            <w:hideMark/>
          </w:tcPr>
          <w:p w14:paraId="5D0AD9ED"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175</w:t>
            </w:r>
          </w:p>
        </w:tc>
        <w:tc>
          <w:tcPr>
            <w:tcW w:w="1416" w:type="dxa"/>
            <w:noWrap/>
            <w:hideMark/>
          </w:tcPr>
          <w:p w14:paraId="04573244"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0.21684155</w:t>
            </w:r>
          </w:p>
        </w:tc>
      </w:tr>
      <w:tr w:rsidR="00C11246" w:rsidRPr="00F01323" w14:paraId="55D3EE93" w14:textId="77777777" w:rsidTr="00F01323">
        <w:trPr>
          <w:trHeight w:val="320"/>
        </w:trPr>
        <w:tc>
          <w:tcPr>
            <w:tcW w:w="1341" w:type="dxa"/>
            <w:noWrap/>
            <w:hideMark/>
          </w:tcPr>
          <w:p w14:paraId="6F7D024B"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5110575</w:t>
            </w:r>
          </w:p>
        </w:tc>
        <w:tc>
          <w:tcPr>
            <w:tcW w:w="785" w:type="dxa"/>
            <w:noWrap/>
            <w:hideMark/>
          </w:tcPr>
          <w:p w14:paraId="29CDE877"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2013</w:t>
            </w:r>
          </w:p>
        </w:tc>
        <w:tc>
          <w:tcPr>
            <w:tcW w:w="729" w:type="dxa"/>
            <w:noWrap/>
            <w:hideMark/>
          </w:tcPr>
          <w:p w14:paraId="5B5BE263"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0</w:t>
            </w:r>
          </w:p>
        </w:tc>
        <w:tc>
          <w:tcPr>
            <w:tcW w:w="762" w:type="dxa"/>
            <w:noWrap/>
            <w:hideMark/>
          </w:tcPr>
          <w:p w14:paraId="6F08E2E7"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69</w:t>
            </w:r>
          </w:p>
        </w:tc>
        <w:tc>
          <w:tcPr>
            <w:tcW w:w="815" w:type="dxa"/>
            <w:noWrap/>
            <w:hideMark/>
          </w:tcPr>
          <w:p w14:paraId="42F5AA2F"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0</w:t>
            </w:r>
          </w:p>
        </w:tc>
        <w:tc>
          <w:tcPr>
            <w:tcW w:w="1092" w:type="dxa"/>
            <w:noWrap/>
            <w:hideMark/>
          </w:tcPr>
          <w:p w14:paraId="658EA710"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38860</w:t>
            </w:r>
          </w:p>
        </w:tc>
        <w:tc>
          <w:tcPr>
            <w:tcW w:w="1752" w:type="dxa"/>
            <w:noWrap/>
            <w:hideMark/>
          </w:tcPr>
          <w:p w14:paraId="2CABF06C"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175</w:t>
            </w:r>
          </w:p>
        </w:tc>
        <w:tc>
          <w:tcPr>
            <w:tcW w:w="1416" w:type="dxa"/>
            <w:noWrap/>
            <w:hideMark/>
          </w:tcPr>
          <w:p w14:paraId="5B333061"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0.33508704</w:t>
            </w:r>
          </w:p>
        </w:tc>
      </w:tr>
      <w:tr w:rsidR="00C11246" w:rsidRPr="00F01323" w14:paraId="18D667EB" w14:textId="77777777" w:rsidTr="00F01323">
        <w:trPr>
          <w:trHeight w:val="320"/>
        </w:trPr>
        <w:tc>
          <w:tcPr>
            <w:tcW w:w="1341" w:type="dxa"/>
            <w:noWrap/>
            <w:hideMark/>
          </w:tcPr>
          <w:p w14:paraId="3E74687A"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7377135</w:t>
            </w:r>
          </w:p>
        </w:tc>
        <w:tc>
          <w:tcPr>
            <w:tcW w:w="785" w:type="dxa"/>
            <w:noWrap/>
            <w:hideMark/>
          </w:tcPr>
          <w:p w14:paraId="12D8D974"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2013</w:t>
            </w:r>
          </w:p>
        </w:tc>
        <w:tc>
          <w:tcPr>
            <w:tcW w:w="729" w:type="dxa"/>
            <w:noWrap/>
            <w:hideMark/>
          </w:tcPr>
          <w:p w14:paraId="241AF568"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0</w:t>
            </w:r>
          </w:p>
        </w:tc>
        <w:tc>
          <w:tcPr>
            <w:tcW w:w="762" w:type="dxa"/>
            <w:noWrap/>
            <w:hideMark/>
          </w:tcPr>
          <w:p w14:paraId="39456E73"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69</w:t>
            </w:r>
          </w:p>
        </w:tc>
        <w:tc>
          <w:tcPr>
            <w:tcW w:w="815" w:type="dxa"/>
            <w:noWrap/>
            <w:hideMark/>
          </w:tcPr>
          <w:p w14:paraId="37AAF92F"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0</w:t>
            </w:r>
          </w:p>
        </w:tc>
        <w:tc>
          <w:tcPr>
            <w:tcW w:w="1092" w:type="dxa"/>
            <w:noWrap/>
            <w:hideMark/>
          </w:tcPr>
          <w:p w14:paraId="35265DE3"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38860</w:t>
            </w:r>
          </w:p>
        </w:tc>
        <w:tc>
          <w:tcPr>
            <w:tcW w:w="1752" w:type="dxa"/>
            <w:noWrap/>
            <w:hideMark/>
          </w:tcPr>
          <w:p w14:paraId="1BEC90D4"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175</w:t>
            </w:r>
          </w:p>
        </w:tc>
        <w:tc>
          <w:tcPr>
            <w:tcW w:w="1416" w:type="dxa"/>
            <w:noWrap/>
            <w:hideMark/>
          </w:tcPr>
          <w:p w14:paraId="5D7CD3CE"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0.23637037</w:t>
            </w:r>
          </w:p>
        </w:tc>
      </w:tr>
      <w:tr w:rsidR="00C11246" w:rsidRPr="00F01323" w14:paraId="5E4F6099" w14:textId="77777777" w:rsidTr="00F01323">
        <w:trPr>
          <w:trHeight w:val="320"/>
        </w:trPr>
        <w:tc>
          <w:tcPr>
            <w:tcW w:w="1341" w:type="dxa"/>
            <w:noWrap/>
            <w:hideMark/>
          </w:tcPr>
          <w:p w14:paraId="745D734A"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14484228</w:t>
            </w:r>
          </w:p>
        </w:tc>
        <w:tc>
          <w:tcPr>
            <w:tcW w:w="785" w:type="dxa"/>
            <w:noWrap/>
            <w:hideMark/>
          </w:tcPr>
          <w:p w14:paraId="401CE4AE"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2013</w:t>
            </w:r>
          </w:p>
        </w:tc>
        <w:tc>
          <w:tcPr>
            <w:tcW w:w="729" w:type="dxa"/>
            <w:noWrap/>
            <w:hideMark/>
          </w:tcPr>
          <w:p w14:paraId="2F7DB85C"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1</w:t>
            </w:r>
          </w:p>
        </w:tc>
        <w:tc>
          <w:tcPr>
            <w:tcW w:w="762" w:type="dxa"/>
            <w:noWrap/>
            <w:hideMark/>
          </w:tcPr>
          <w:p w14:paraId="05167066"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69</w:t>
            </w:r>
          </w:p>
        </w:tc>
        <w:tc>
          <w:tcPr>
            <w:tcW w:w="815" w:type="dxa"/>
            <w:noWrap/>
            <w:hideMark/>
          </w:tcPr>
          <w:p w14:paraId="48E2BDC4"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0</w:t>
            </w:r>
          </w:p>
        </w:tc>
        <w:tc>
          <w:tcPr>
            <w:tcW w:w="1092" w:type="dxa"/>
            <w:noWrap/>
            <w:hideMark/>
          </w:tcPr>
          <w:p w14:paraId="3D96D155"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42043</w:t>
            </w:r>
          </w:p>
        </w:tc>
        <w:tc>
          <w:tcPr>
            <w:tcW w:w="1752" w:type="dxa"/>
            <w:noWrap/>
            <w:hideMark/>
          </w:tcPr>
          <w:p w14:paraId="5DE98E82"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50</w:t>
            </w:r>
          </w:p>
        </w:tc>
        <w:tc>
          <w:tcPr>
            <w:tcW w:w="1416" w:type="dxa"/>
            <w:noWrap/>
            <w:hideMark/>
          </w:tcPr>
          <w:p w14:paraId="640CE8E4"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0.23707401</w:t>
            </w:r>
          </w:p>
        </w:tc>
      </w:tr>
      <w:tr w:rsidR="00C11246" w:rsidRPr="00F01323" w14:paraId="7157C2A1" w14:textId="77777777" w:rsidTr="00F01323">
        <w:trPr>
          <w:trHeight w:val="320"/>
        </w:trPr>
        <w:tc>
          <w:tcPr>
            <w:tcW w:w="1341" w:type="dxa"/>
            <w:noWrap/>
            <w:hideMark/>
          </w:tcPr>
          <w:p w14:paraId="2639AB65"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18166748</w:t>
            </w:r>
          </w:p>
        </w:tc>
        <w:tc>
          <w:tcPr>
            <w:tcW w:w="785" w:type="dxa"/>
            <w:noWrap/>
            <w:hideMark/>
          </w:tcPr>
          <w:p w14:paraId="0D71050E"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2013</w:t>
            </w:r>
          </w:p>
        </w:tc>
        <w:tc>
          <w:tcPr>
            <w:tcW w:w="729" w:type="dxa"/>
            <w:noWrap/>
            <w:hideMark/>
          </w:tcPr>
          <w:p w14:paraId="43DBA8E0"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1</w:t>
            </w:r>
          </w:p>
        </w:tc>
        <w:tc>
          <w:tcPr>
            <w:tcW w:w="762" w:type="dxa"/>
            <w:noWrap/>
            <w:hideMark/>
          </w:tcPr>
          <w:p w14:paraId="5CEA7B74"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69</w:t>
            </w:r>
          </w:p>
        </w:tc>
        <w:tc>
          <w:tcPr>
            <w:tcW w:w="815" w:type="dxa"/>
            <w:noWrap/>
            <w:hideMark/>
          </w:tcPr>
          <w:p w14:paraId="2A8F086E"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0</w:t>
            </w:r>
          </w:p>
        </w:tc>
        <w:tc>
          <w:tcPr>
            <w:tcW w:w="1092" w:type="dxa"/>
            <w:noWrap/>
            <w:hideMark/>
          </w:tcPr>
          <w:p w14:paraId="4C431E08"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42043</w:t>
            </w:r>
          </w:p>
        </w:tc>
        <w:tc>
          <w:tcPr>
            <w:tcW w:w="1752" w:type="dxa"/>
            <w:noWrap/>
            <w:hideMark/>
          </w:tcPr>
          <w:p w14:paraId="45E3E9FB"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50</w:t>
            </w:r>
          </w:p>
        </w:tc>
        <w:tc>
          <w:tcPr>
            <w:tcW w:w="1416" w:type="dxa"/>
            <w:noWrap/>
            <w:hideMark/>
          </w:tcPr>
          <w:p w14:paraId="53940A30"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0.42652261</w:t>
            </w:r>
          </w:p>
        </w:tc>
      </w:tr>
      <w:tr w:rsidR="00C11246" w:rsidRPr="00F01323" w14:paraId="12ABEE93" w14:textId="77777777" w:rsidTr="00F01323">
        <w:trPr>
          <w:trHeight w:val="320"/>
        </w:trPr>
        <w:tc>
          <w:tcPr>
            <w:tcW w:w="1341" w:type="dxa"/>
            <w:noWrap/>
            <w:hideMark/>
          </w:tcPr>
          <w:p w14:paraId="4ED2899B"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25720926</w:t>
            </w:r>
          </w:p>
        </w:tc>
        <w:tc>
          <w:tcPr>
            <w:tcW w:w="785" w:type="dxa"/>
            <w:noWrap/>
            <w:hideMark/>
          </w:tcPr>
          <w:p w14:paraId="7DF5E788"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2013</w:t>
            </w:r>
          </w:p>
        </w:tc>
        <w:tc>
          <w:tcPr>
            <w:tcW w:w="729" w:type="dxa"/>
            <w:noWrap/>
            <w:hideMark/>
          </w:tcPr>
          <w:p w14:paraId="5DC03FA5"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1</w:t>
            </w:r>
          </w:p>
        </w:tc>
        <w:tc>
          <w:tcPr>
            <w:tcW w:w="762" w:type="dxa"/>
            <w:noWrap/>
            <w:hideMark/>
          </w:tcPr>
          <w:p w14:paraId="335684DE"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69</w:t>
            </w:r>
          </w:p>
        </w:tc>
        <w:tc>
          <w:tcPr>
            <w:tcW w:w="815" w:type="dxa"/>
            <w:noWrap/>
            <w:hideMark/>
          </w:tcPr>
          <w:p w14:paraId="19341004"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0</w:t>
            </w:r>
          </w:p>
        </w:tc>
        <w:tc>
          <w:tcPr>
            <w:tcW w:w="1092" w:type="dxa"/>
            <w:noWrap/>
            <w:hideMark/>
          </w:tcPr>
          <w:p w14:paraId="7D573B59"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42043</w:t>
            </w:r>
          </w:p>
        </w:tc>
        <w:tc>
          <w:tcPr>
            <w:tcW w:w="1752" w:type="dxa"/>
            <w:noWrap/>
            <w:hideMark/>
          </w:tcPr>
          <w:p w14:paraId="168CB3A1"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50</w:t>
            </w:r>
          </w:p>
        </w:tc>
        <w:tc>
          <w:tcPr>
            <w:tcW w:w="1416" w:type="dxa"/>
            <w:noWrap/>
            <w:hideMark/>
          </w:tcPr>
          <w:p w14:paraId="2ED3E95A"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0.53390757</w:t>
            </w:r>
          </w:p>
        </w:tc>
      </w:tr>
      <w:tr w:rsidR="00C11246" w:rsidRPr="00F01323" w14:paraId="248B507A" w14:textId="77777777" w:rsidTr="00F01323">
        <w:trPr>
          <w:trHeight w:val="320"/>
        </w:trPr>
        <w:tc>
          <w:tcPr>
            <w:tcW w:w="1341" w:type="dxa"/>
            <w:noWrap/>
            <w:hideMark/>
          </w:tcPr>
          <w:p w14:paraId="68EC3ED0"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9677208</w:t>
            </w:r>
          </w:p>
        </w:tc>
        <w:tc>
          <w:tcPr>
            <w:tcW w:w="785" w:type="dxa"/>
            <w:noWrap/>
            <w:hideMark/>
          </w:tcPr>
          <w:p w14:paraId="4A32A15B"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2013</w:t>
            </w:r>
          </w:p>
        </w:tc>
        <w:tc>
          <w:tcPr>
            <w:tcW w:w="729" w:type="dxa"/>
            <w:noWrap/>
            <w:hideMark/>
          </w:tcPr>
          <w:p w14:paraId="1364FA33"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1</w:t>
            </w:r>
          </w:p>
        </w:tc>
        <w:tc>
          <w:tcPr>
            <w:tcW w:w="762" w:type="dxa"/>
            <w:noWrap/>
            <w:hideMark/>
          </w:tcPr>
          <w:p w14:paraId="23DF3DB6"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69</w:t>
            </w:r>
          </w:p>
        </w:tc>
        <w:tc>
          <w:tcPr>
            <w:tcW w:w="815" w:type="dxa"/>
            <w:noWrap/>
            <w:hideMark/>
          </w:tcPr>
          <w:p w14:paraId="464F3806"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1</w:t>
            </w:r>
          </w:p>
        </w:tc>
        <w:tc>
          <w:tcPr>
            <w:tcW w:w="1092" w:type="dxa"/>
            <w:noWrap/>
            <w:hideMark/>
          </w:tcPr>
          <w:p w14:paraId="68250DE7"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42043</w:t>
            </w:r>
          </w:p>
        </w:tc>
        <w:tc>
          <w:tcPr>
            <w:tcW w:w="1752" w:type="dxa"/>
            <w:noWrap/>
            <w:hideMark/>
          </w:tcPr>
          <w:p w14:paraId="70933AF2"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50</w:t>
            </w:r>
          </w:p>
        </w:tc>
        <w:tc>
          <w:tcPr>
            <w:tcW w:w="1416" w:type="dxa"/>
            <w:noWrap/>
            <w:hideMark/>
          </w:tcPr>
          <w:p w14:paraId="5B49428F"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0.16286637</w:t>
            </w:r>
          </w:p>
        </w:tc>
      </w:tr>
      <w:tr w:rsidR="00C11246" w:rsidRPr="00F01323" w14:paraId="4EA3F17D" w14:textId="77777777" w:rsidTr="00F01323">
        <w:trPr>
          <w:trHeight w:val="320"/>
        </w:trPr>
        <w:tc>
          <w:tcPr>
            <w:tcW w:w="1341" w:type="dxa"/>
            <w:noWrap/>
            <w:hideMark/>
          </w:tcPr>
          <w:p w14:paraId="0F9B1AB6"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13780407</w:t>
            </w:r>
          </w:p>
        </w:tc>
        <w:tc>
          <w:tcPr>
            <w:tcW w:w="785" w:type="dxa"/>
            <w:noWrap/>
            <w:hideMark/>
          </w:tcPr>
          <w:p w14:paraId="4C5C690C"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2013</w:t>
            </w:r>
          </w:p>
        </w:tc>
        <w:tc>
          <w:tcPr>
            <w:tcW w:w="729" w:type="dxa"/>
            <w:noWrap/>
            <w:hideMark/>
          </w:tcPr>
          <w:p w14:paraId="1036BC4A"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1</w:t>
            </w:r>
          </w:p>
        </w:tc>
        <w:tc>
          <w:tcPr>
            <w:tcW w:w="762" w:type="dxa"/>
            <w:noWrap/>
            <w:hideMark/>
          </w:tcPr>
          <w:p w14:paraId="1EE22EF0"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69</w:t>
            </w:r>
          </w:p>
        </w:tc>
        <w:tc>
          <w:tcPr>
            <w:tcW w:w="815" w:type="dxa"/>
            <w:noWrap/>
            <w:hideMark/>
          </w:tcPr>
          <w:p w14:paraId="662F6EAC"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0</w:t>
            </w:r>
          </w:p>
        </w:tc>
        <w:tc>
          <w:tcPr>
            <w:tcW w:w="1092" w:type="dxa"/>
            <w:noWrap/>
            <w:hideMark/>
          </w:tcPr>
          <w:p w14:paraId="44B5B33F"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42043</w:t>
            </w:r>
          </w:p>
        </w:tc>
        <w:tc>
          <w:tcPr>
            <w:tcW w:w="1752" w:type="dxa"/>
            <w:noWrap/>
            <w:hideMark/>
          </w:tcPr>
          <w:p w14:paraId="09AA4DE8"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50</w:t>
            </w:r>
          </w:p>
        </w:tc>
        <w:tc>
          <w:tcPr>
            <w:tcW w:w="1416" w:type="dxa"/>
            <w:noWrap/>
            <w:hideMark/>
          </w:tcPr>
          <w:p w14:paraId="657B84D6" w14:textId="77777777" w:rsidR="00C11246" w:rsidRPr="00F01323" w:rsidRDefault="00C11246" w:rsidP="009C1297">
            <w:pPr>
              <w:autoSpaceDE w:val="0"/>
              <w:autoSpaceDN w:val="0"/>
              <w:adjustRightInd w:val="0"/>
              <w:jc w:val="both"/>
              <w:rPr>
                <w:rFonts w:ascii="Times New Roman" w:hAnsi="Times New Roman" w:cs="Times New Roman"/>
                <w:bCs/>
                <w:iCs/>
                <w:sz w:val="22"/>
                <w:szCs w:val="22"/>
                <w:lang w:val="en-US" w:eastAsia="en-US"/>
              </w:rPr>
            </w:pPr>
            <w:r w:rsidRPr="00F01323">
              <w:rPr>
                <w:rFonts w:ascii="Times New Roman" w:hAnsi="Times New Roman" w:cs="Times New Roman"/>
                <w:bCs/>
                <w:iCs/>
                <w:sz w:val="22"/>
                <w:szCs w:val="22"/>
                <w:lang w:val="en-US" w:eastAsia="en-US"/>
              </w:rPr>
              <w:t>0.49203499</w:t>
            </w:r>
          </w:p>
        </w:tc>
      </w:tr>
    </w:tbl>
    <w:p w14:paraId="63D6D106" w14:textId="77777777" w:rsidR="006365FB" w:rsidRPr="00F01323" w:rsidRDefault="006365FB" w:rsidP="003B1746">
      <w:pPr>
        <w:autoSpaceDE w:val="0"/>
        <w:autoSpaceDN w:val="0"/>
        <w:adjustRightInd w:val="0"/>
        <w:jc w:val="both"/>
        <w:rPr>
          <w:b/>
          <w:iCs/>
          <w:sz w:val="22"/>
          <w:szCs w:val="22"/>
          <w:lang w:val="en-US"/>
        </w:rPr>
      </w:pPr>
    </w:p>
    <w:p w14:paraId="17477725" w14:textId="3918075F" w:rsidR="003B1746" w:rsidRPr="00F01323" w:rsidRDefault="003B1746" w:rsidP="003B1746">
      <w:pPr>
        <w:autoSpaceDE w:val="0"/>
        <w:autoSpaceDN w:val="0"/>
        <w:adjustRightInd w:val="0"/>
        <w:jc w:val="both"/>
        <w:rPr>
          <w:b/>
          <w:iCs/>
          <w:sz w:val="22"/>
          <w:szCs w:val="22"/>
          <w:lang w:val="en-US"/>
        </w:rPr>
      </w:pPr>
      <w:r w:rsidRPr="00F01323">
        <w:rPr>
          <w:b/>
          <w:iCs/>
          <w:sz w:val="22"/>
          <w:szCs w:val="22"/>
          <w:lang w:val="en-US"/>
        </w:rPr>
        <w:t xml:space="preserve">We assumed </w:t>
      </w:r>
      <w:r w:rsidR="00C7104A" w:rsidRPr="00F01323">
        <w:rPr>
          <w:b/>
          <w:iCs/>
          <w:sz w:val="22"/>
          <w:szCs w:val="22"/>
          <w:lang w:val="en-US"/>
        </w:rPr>
        <w:t>one</w:t>
      </w:r>
      <w:r w:rsidRPr="00F01323">
        <w:rPr>
          <w:b/>
          <w:iCs/>
          <w:sz w:val="22"/>
          <w:szCs w:val="22"/>
          <w:lang w:val="en-US"/>
        </w:rPr>
        <w:t xml:space="preserve"> person</w:t>
      </w:r>
      <w:r w:rsidR="002C63A4">
        <w:rPr>
          <w:b/>
          <w:iCs/>
          <w:sz w:val="22"/>
          <w:szCs w:val="22"/>
          <w:lang w:val="en-US"/>
        </w:rPr>
        <w:t>-</w:t>
      </w:r>
      <w:r w:rsidRPr="00F01323">
        <w:rPr>
          <w:b/>
          <w:iCs/>
          <w:sz w:val="22"/>
          <w:szCs w:val="22"/>
          <w:lang w:val="en-US"/>
        </w:rPr>
        <w:t>year for every resident, ignoring people dying or moving in and out of the country.</w:t>
      </w:r>
    </w:p>
    <w:p w14:paraId="70669562" w14:textId="77777777" w:rsidR="00C7104A" w:rsidRPr="00F01323" w:rsidRDefault="00C7104A" w:rsidP="003B1746">
      <w:pPr>
        <w:autoSpaceDE w:val="0"/>
        <w:autoSpaceDN w:val="0"/>
        <w:adjustRightInd w:val="0"/>
        <w:jc w:val="both"/>
        <w:rPr>
          <w:b/>
          <w:iCs/>
          <w:sz w:val="22"/>
          <w:szCs w:val="22"/>
          <w:lang w:val="en-US"/>
        </w:rPr>
      </w:pPr>
    </w:p>
    <w:p w14:paraId="6EDEB0A4" w14:textId="71019A3A" w:rsidR="00AC4B67" w:rsidRPr="00F01323" w:rsidRDefault="00AC4B67" w:rsidP="003B1746">
      <w:pPr>
        <w:autoSpaceDE w:val="0"/>
        <w:autoSpaceDN w:val="0"/>
        <w:adjustRightInd w:val="0"/>
        <w:jc w:val="both"/>
        <w:rPr>
          <w:b/>
          <w:iCs/>
          <w:sz w:val="22"/>
          <w:szCs w:val="22"/>
          <w:lang w:val="en-US"/>
        </w:rPr>
      </w:pPr>
      <w:r w:rsidRPr="00F01323">
        <w:rPr>
          <w:b/>
          <w:iCs/>
          <w:sz w:val="22"/>
          <w:szCs w:val="22"/>
          <w:lang w:val="en-US"/>
        </w:rPr>
        <w:t xml:space="preserve">We </w:t>
      </w:r>
      <w:r w:rsidR="006E1213" w:rsidRPr="00F01323">
        <w:rPr>
          <w:b/>
          <w:iCs/>
          <w:sz w:val="22"/>
          <w:szCs w:val="22"/>
          <w:lang w:val="en-US"/>
        </w:rPr>
        <w:t>revised and extend</w:t>
      </w:r>
      <w:r w:rsidRPr="00F01323">
        <w:rPr>
          <w:b/>
          <w:iCs/>
          <w:sz w:val="22"/>
          <w:szCs w:val="22"/>
          <w:lang w:val="en-US"/>
        </w:rPr>
        <w:t xml:space="preserve"> this </w:t>
      </w:r>
      <w:r w:rsidR="006E1213" w:rsidRPr="00F01323">
        <w:rPr>
          <w:b/>
          <w:iCs/>
          <w:sz w:val="22"/>
          <w:szCs w:val="22"/>
          <w:lang w:val="en-US"/>
        </w:rPr>
        <w:t>part</w:t>
      </w:r>
      <w:r w:rsidRPr="00F01323">
        <w:rPr>
          <w:b/>
          <w:iCs/>
          <w:sz w:val="22"/>
          <w:szCs w:val="22"/>
          <w:lang w:val="en-US"/>
        </w:rPr>
        <w:t xml:space="preserve"> to the Methods section</w:t>
      </w:r>
      <w:r w:rsidR="006E1213" w:rsidRPr="00F01323">
        <w:rPr>
          <w:b/>
          <w:iCs/>
          <w:sz w:val="22"/>
          <w:szCs w:val="22"/>
          <w:lang w:val="en-US"/>
        </w:rPr>
        <w:t xml:space="preserve"> and provided a new </w:t>
      </w:r>
      <w:proofErr w:type="spellStart"/>
      <w:r w:rsidR="006E1213" w:rsidRPr="00F01323">
        <w:rPr>
          <w:b/>
          <w:iCs/>
          <w:sz w:val="22"/>
          <w:szCs w:val="22"/>
          <w:lang w:val="en-US"/>
        </w:rPr>
        <w:t>subheader</w:t>
      </w:r>
      <w:proofErr w:type="spellEnd"/>
      <w:r w:rsidR="006E1213" w:rsidRPr="00F01323">
        <w:rPr>
          <w:b/>
          <w:iCs/>
          <w:sz w:val="22"/>
          <w:szCs w:val="22"/>
          <w:lang w:val="en-US"/>
        </w:rPr>
        <w:t xml:space="preserve"> “P</w:t>
      </w:r>
      <w:r w:rsidRPr="00F01323">
        <w:rPr>
          <w:b/>
          <w:iCs/>
          <w:sz w:val="22"/>
          <w:szCs w:val="22"/>
          <w:lang w:val="en-US"/>
        </w:rPr>
        <w:t>erson</w:t>
      </w:r>
      <w:r w:rsidR="00712356" w:rsidRPr="00F01323">
        <w:rPr>
          <w:b/>
          <w:iCs/>
          <w:sz w:val="22"/>
          <w:szCs w:val="22"/>
          <w:lang w:val="en-US"/>
        </w:rPr>
        <w:t xml:space="preserve"> </w:t>
      </w:r>
      <w:r w:rsidRPr="00F01323">
        <w:rPr>
          <w:b/>
          <w:iCs/>
          <w:sz w:val="22"/>
          <w:szCs w:val="22"/>
          <w:lang w:val="en-US"/>
        </w:rPr>
        <w:t>time at risk”</w:t>
      </w:r>
      <w:r w:rsidR="006E1213" w:rsidRPr="00F01323">
        <w:rPr>
          <w:b/>
          <w:iCs/>
          <w:sz w:val="22"/>
          <w:szCs w:val="22"/>
          <w:lang w:val="en-US"/>
        </w:rPr>
        <w:t>:</w:t>
      </w:r>
    </w:p>
    <w:p w14:paraId="71CD9616" w14:textId="3A1EBECD" w:rsidR="005E70A7" w:rsidRPr="005E70A7" w:rsidRDefault="005E70A7" w:rsidP="005E70A7">
      <w:pPr>
        <w:autoSpaceDE w:val="0"/>
        <w:autoSpaceDN w:val="0"/>
        <w:adjustRightInd w:val="0"/>
        <w:jc w:val="both"/>
        <w:rPr>
          <w:b/>
          <w:i/>
          <w:sz w:val="22"/>
          <w:szCs w:val="22"/>
          <w:lang w:val="en-US"/>
        </w:rPr>
      </w:pPr>
      <w:r>
        <w:rPr>
          <w:b/>
          <w:bCs/>
          <w:i/>
          <w:iCs/>
          <w:sz w:val="22"/>
          <w:szCs w:val="22"/>
          <w:lang w:val="en-US"/>
        </w:rPr>
        <w:t>“</w:t>
      </w:r>
      <w:r w:rsidRPr="005E70A7">
        <w:rPr>
          <w:b/>
          <w:bCs/>
          <w:i/>
          <w:iCs/>
          <w:sz w:val="22"/>
          <w:szCs w:val="22"/>
          <w:lang w:val="en-US"/>
        </w:rPr>
        <w:t xml:space="preserve">Because of the billing nature of our data, we did have individual level data but no information on individual person-time to account for in our analysis. We used the number of people living in Switzerland at the end of each study year stratified by age and sex. This Swiss census data is publicly available and published by the FSO </w:t>
      </w:r>
      <w:r w:rsidRPr="005E70A7">
        <w:rPr>
          <w:b/>
          <w:bCs/>
          <w:i/>
          <w:iCs/>
          <w:sz w:val="22"/>
          <w:szCs w:val="22"/>
          <w:lang w:val="en-US"/>
        </w:rPr>
        <w:fldChar w:fldCharType="begin"/>
      </w:r>
      <w:r w:rsidRPr="005E70A7">
        <w:rPr>
          <w:b/>
          <w:bCs/>
          <w:i/>
          <w:iCs/>
          <w:sz w:val="22"/>
          <w:szCs w:val="22"/>
          <w:lang w:val="en-US"/>
        </w:rPr>
        <w:instrText xml:space="preserve"> ADDIN EN.CITE &lt;EndNote&gt;&lt;Cite&gt;&lt;Author&gt;Office&lt;/Author&gt;&lt;Year&gt;2021&lt;/Year&gt;&lt;RecNum&gt;3474&lt;/RecNum&gt;&lt;DisplayText&gt;&lt;style face="superscript"&gt;12&lt;/style&gt;&lt;/DisplayText&gt;&lt;record&gt;&lt;rec-number&gt;3474&lt;/rec-number&gt;&lt;foreign-keys&gt;&lt;key app="EN" db-id="serwra2zo5erfsed2t3p2t9qe0efwxfesf20" timestamp="1654000445" guid="fc6e4440-9804-4cc7-acb5-664748705b38"&gt;3474&lt;/key&gt;&lt;/foreign-keys&gt;&lt;ref-type name="Web Page"&gt;12&lt;/ref-type&gt;&lt;contributors&gt;&lt;authors&gt;&lt;author&gt;Federal Statistical Office&lt;/author&gt;&lt;/authors&gt;&lt;secondary-authors&gt;&lt;author&gt;Federal Statistical Office&lt;/author&gt;&lt;/secondary-authors&gt;&lt;/contributors&gt;&lt;titles&gt;&lt;title&gt;Permanent resident population by age, canton, district and commune, 2010-2020&lt;/title&gt;&lt;/titles&gt;&lt;number&gt;December 2021&lt;/number&gt;&lt;edition&gt;September 1, 2021&lt;/edition&gt;&lt;dates&gt;&lt;year&gt;2021&lt;/year&gt;&lt;/dates&gt;&lt;pub-location&gt;Neuchâtel&lt;/pub-location&gt;&lt;publisher&gt;Federal Statistical Office&lt;/publisher&gt;&lt;urls&gt;&lt;related-urls&gt;&lt;url&gt;https://www.bfs.admin.ch/bfs/en/home/statistics/population/effectif-change/population.assetdetail.18344320.html&lt;/url&gt;&lt;/related-urls&gt;&lt;/urls&gt;&lt;/record&gt;&lt;/Cite&gt;&lt;/EndNote&gt;</w:instrText>
      </w:r>
      <w:r w:rsidRPr="005E70A7">
        <w:rPr>
          <w:b/>
          <w:bCs/>
          <w:i/>
          <w:iCs/>
          <w:sz w:val="22"/>
          <w:szCs w:val="22"/>
          <w:lang w:val="en-US"/>
        </w:rPr>
        <w:fldChar w:fldCharType="separate"/>
      </w:r>
      <w:r w:rsidRPr="005E70A7">
        <w:rPr>
          <w:b/>
          <w:bCs/>
          <w:i/>
          <w:iCs/>
          <w:sz w:val="22"/>
          <w:szCs w:val="22"/>
          <w:vertAlign w:val="superscript"/>
          <w:lang w:val="en-US"/>
        </w:rPr>
        <w:t>12</w:t>
      </w:r>
      <w:r w:rsidRPr="005E70A7">
        <w:rPr>
          <w:b/>
          <w:i/>
          <w:sz w:val="22"/>
          <w:szCs w:val="22"/>
          <w:lang w:val="en-US"/>
        </w:rPr>
        <w:fldChar w:fldCharType="end"/>
      </w:r>
      <w:r w:rsidRPr="005E70A7">
        <w:rPr>
          <w:b/>
          <w:bCs/>
          <w:i/>
          <w:iCs/>
          <w:sz w:val="22"/>
          <w:szCs w:val="22"/>
          <w:lang w:val="en-US"/>
        </w:rPr>
        <w:t>. We aggregated procedure counts on distinct strata per admission year, age, and sex. In detail, we counted the number of procedures for each of these distinct strata paired with the published number of persons in the same stratum, respectively. For instance, there were 38,860 male residents at age 69 receiving 175 PTCA procedures in 2013. We assumed one person-year for every resident, ignoring people dying or moving in and out of the country.</w:t>
      </w:r>
      <w:r w:rsidRPr="005E70A7">
        <w:rPr>
          <w:b/>
          <w:i/>
          <w:sz w:val="22"/>
          <w:szCs w:val="22"/>
          <w:lang w:val="en-US"/>
        </w:rPr>
        <w:t xml:space="preserve"> We plotted IR curves after aggregating our dataset according to either age in deciles or monthly time steps and fitting a kernel-weighted local polynomial smoothing to illustrate changes over time. We calculated the difference of annual treatments in Switzerland based on the IR difference assuming a populace of 6.88 million (average population from 2012 to 2020, ≥18 years old) and 30% of people with supplementary private insurance </w:t>
      </w:r>
      <w:r w:rsidRPr="005E70A7">
        <w:rPr>
          <w:b/>
          <w:i/>
          <w:sz w:val="22"/>
          <w:szCs w:val="22"/>
          <w:lang w:val="en-US"/>
        </w:rPr>
        <w:fldChar w:fldCharType="begin"/>
      </w:r>
      <w:r w:rsidRPr="005E70A7">
        <w:rPr>
          <w:b/>
          <w:i/>
          <w:sz w:val="22"/>
          <w:szCs w:val="22"/>
          <w:lang w:val="en-US"/>
        </w:rPr>
        <w:instrText xml:space="preserve"> ADDIN EN.CITE &lt;EndNote&gt;&lt;Cite&gt;&lt;Author&gt;Roth&lt;/Author&gt;&lt;Year&gt;2021&lt;/Year&gt;&lt;RecNum&gt;3503&lt;/RecNum&gt;&lt;DisplayText&gt;&lt;style face="superscript"&gt;4&lt;/style&gt;&lt;/DisplayText&gt;&lt;record&gt;&lt;rec-number&gt;3503&lt;/rec-number&gt;&lt;foreign-keys&gt;&lt;key app="EN" db-id="serwra2zo5erfsed2t3p2t9qe0efwxfesf20" timestamp="1668368426" guid="d01682d6-66d6-4eec-a7c4-f64c278cfc86"&gt;3503&lt;/key&gt;&lt;/foreign-keys&gt;&lt;ref-type name="Generic"&gt;13&lt;/ref-type&gt;&lt;contributors&gt;&lt;authors&gt;&lt;author&gt;Roth, S&lt;/author&gt;&lt;author&gt;Zufferey, J&lt;/author&gt;&lt;author&gt;Pellegrini, S&lt;/author&gt;&lt;/authors&gt;&lt;/contributors&gt;&lt;titles&gt;&lt;title&gt;Personen mit und ohne Spitalzusatzversicherung&lt;/title&gt;&lt;secondary-title&gt;Vergleich der soziodemografischen Merkmale, des Gesundheitszustands und der Inanspruchnahme von Versorgungsleistungen&lt;/secondary-title&gt;&lt;/titles&gt;&lt;pages&gt;8&lt;/pages&gt;&lt;volume&gt;1033-2102&lt;/volume&gt;&lt;section&gt;Schweizerisches Gesundheitsobservatorium - Obsan Bulletin 02/2021&lt;/section&gt;&lt;dates&gt;&lt;year&gt;2021&lt;/year&gt;&lt;/dates&gt;&lt;pub-location&gt;Neuchâtel&lt;/pub-location&gt;&lt;publisher&gt;Bundesamt für Statistik&lt;/publisher&gt;&lt;urls&gt;&lt;related-urls&gt;&lt;url&gt;https://www.bfs.admin.ch/bfs/de/home/statistiken/kataloge-datenbanken/publikationen.assetdetail.15844502.html&lt;/url&gt;&lt;/related-urls&gt;&lt;/urls&gt;&lt;/record&gt;&lt;/Cite&gt;&lt;/EndNote&gt;</w:instrText>
      </w:r>
      <w:r w:rsidRPr="005E70A7">
        <w:rPr>
          <w:b/>
          <w:i/>
          <w:sz w:val="22"/>
          <w:szCs w:val="22"/>
          <w:lang w:val="en-US"/>
        </w:rPr>
        <w:fldChar w:fldCharType="separate"/>
      </w:r>
      <w:r w:rsidRPr="005E70A7">
        <w:rPr>
          <w:b/>
          <w:i/>
          <w:sz w:val="22"/>
          <w:szCs w:val="22"/>
          <w:vertAlign w:val="superscript"/>
          <w:lang w:val="en-US"/>
        </w:rPr>
        <w:t>4</w:t>
      </w:r>
      <w:r w:rsidRPr="005E70A7">
        <w:rPr>
          <w:b/>
          <w:i/>
          <w:sz w:val="22"/>
          <w:szCs w:val="22"/>
          <w:lang w:val="en-US"/>
        </w:rPr>
        <w:fldChar w:fldCharType="end"/>
      </w:r>
      <w:r w:rsidRPr="005E70A7">
        <w:rPr>
          <w:b/>
          <w:i/>
          <w:sz w:val="22"/>
          <w:szCs w:val="22"/>
          <w:lang w:val="en-US"/>
        </w:rPr>
        <w:t>.</w:t>
      </w:r>
      <w:r>
        <w:rPr>
          <w:b/>
          <w:i/>
          <w:sz w:val="22"/>
          <w:szCs w:val="22"/>
          <w:lang w:val="en-US"/>
        </w:rPr>
        <w:t>”</w:t>
      </w:r>
    </w:p>
    <w:p w14:paraId="3BB7FA2E" w14:textId="190F5198" w:rsidR="00092DE1" w:rsidRPr="00F01323" w:rsidRDefault="002B1912" w:rsidP="00092DE1">
      <w:pPr>
        <w:autoSpaceDE w:val="0"/>
        <w:autoSpaceDN w:val="0"/>
        <w:adjustRightInd w:val="0"/>
        <w:jc w:val="both"/>
        <w:rPr>
          <w:b/>
          <w:iCs/>
          <w:sz w:val="22"/>
          <w:szCs w:val="22"/>
          <w:lang w:val="en-US"/>
        </w:rPr>
      </w:pPr>
      <w:r>
        <w:rPr>
          <w:b/>
          <w:iCs/>
          <w:sz w:val="22"/>
          <w:szCs w:val="22"/>
          <w:lang w:val="en-US"/>
        </w:rPr>
        <w:t>(Page 9)</w:t>
      </w:r>
    </w:p>
    <w:p w14:paraId="59455296" w14:textId="77777777" w:rsidR="00566338" w:rsidRPr="00F01323" w:rsidRDefault="00566338" w:rsidP="00092DE1">
      <w:pPr>
        <w:autoSpaceDE w:val="0"/>
        <w:autoSpaceDN w:val="0"/>
        <w:adjustRightInd w:val="0"/>
        <w:jc w:val="both"/>
        <w:rPr>
          <w:sz w:val="22"/>
          <w:szCs w:val="22"/>
          <w:highlight w:val="cyan"/>
          <w:lang w:val="en-US"/>
        </w:rPr>
      </w:pPr>
    </w:p>
    <w:p w14:paraId="7086FBAD" w14:textId="0E366ECC" w:rsidR="00566338" w:rsidRPr="00F01323" w:rsidRDefault="00566338" w:rsidP="00092DE1">
      <w:pPr>
        <w:autoSpaceDE w:val="0"/>
        <w:autoSpaceDN w:val="0"/>
        <w:adjustRightInd w:val="0"/>
        <w:jc w:val="both"/>
        <w:rPr>
          <w:sz w:val="22"/>
          <w:szCs w:val="22"/>
          <w:lang w:val="en-US"/>
        </w:rPr>
      </w:pPr>
      <w:r w:rsidRPr="00F01323">
        <w:rPr>
          <w:sz w:val="22"/>
          <w:szCs w:val="22"/>
          <w:lang w:val="en-US"/>
        </w:rPr>
        <w:t>Also, how many of these aggregated groups are there in the negative binomial model? These are the true unit of analysis and will be significantly lower than the half million observations described.</w:t>
      </w:r>
    </w:p>
    <w:p w14:paraId="15660A38" w14:textId="1EAF6BF0" w:rsidR="001267D5" w:rsidRPr="00F01323" w:rsidRDefault="00696A8F" w:rsidP="002075B2">
      <w:pPr>
        <w:autoSpaceDE w:val="0"/>
        <w:autoSpaceDN w:val="0"/>
        <w:adjustRightInd w:val="0"/>
        <w:jc w:val="both"/>
        <w:rPr>
          <w:b/>
          <w:iCs/>
          <w:sz w:val="22"/>
          <w:szCs w:val="22"/>
          <w:lang w:val="en-US"/>
        </w:rPr>
      </w:pPr>
      <w:r w:rsidRPr="00F01323">
        <w:rPr>
          <w:b/>
          <w:iCs/>
          <w:sz w:val="22"/>
          <w:szCs w:val="22"/>
          <w:lang w:val="en-US"/>
        </w:rPr>
        <w:t xml:space="preserve">We </w:t>
      </w:r>
      <w:r w:rsidR="008E4FDA" w:rsidRPr="00F01323">
        <w:rPr>
          <w:b/>
          <w:iCs/>
          <w:sz w:val="22"/>
          <w:szCs w:val="22"/>
          <w:lang w:val="en-US"/>
        </w:rPr>
        <w:t>aggregated across</w:t>
      </w:r>
      <w:r w:rsidRPr="00F01323">
        <w:rPr>
          <w:b/>
          <w:iCs/>
          <w:sz w:val="22"/>
          <w:szCs w:val="22"/>
          <w:lang w:val="en-US"/>
        </w:rPr>
        <w:t xml:space="preserve"> </w:t>
      </w:r>
      <w:r w:rsidR="00B97927" w:rsidRPr="00F01323">
        <w:rPr>
          <w:b/>
          <w:iCs/>
          <w:sz w:val="22"/>
          <w:szCs w:val="22"/>
          <w:lang w:val="en-US"/>
        </w:rPr>
        <w:t>9</w:t>
      </w:r>
      <w:r w:rsidRPr="00F01323">
        <w:rPr>
          <w:b/>
          <w:iCs/>
          <w:sz w:val="22"/>
          <w:szCs w:val="22"/>
          <w:lang w:val="en-US"/>
        </w:rPr>
        <w:t xml:space="preserve"> years of observation, 2 sexes, and patients from age 18 to 105 (people </w:t>
      </w:r>
      <w:r w:rsidR="008E4FDA" w:rsidRPr="00F01323">
        <w:rPr>
          <w:b/>
          <w:iCs/>
          <w:sz w:val="22"/>
          <w:szCs w:val="22"/>
          <w:lang w:val="en-US"/>
        </w:rPr>
        <w:t xml:space="preserve">older than 105 </w:t>
      </w:r>
      <w:r w:rsidRPr="00F01323">
        <w:rPr>
          <w:b/>
          <w:iCs/>
          <w:sz w:val="22"/>
          <w:szCs w:val="22"/>
          <w:lang w:val="en-US"/>
        </w:rPr>
        <w:t>were collapse</w:t>
      </w:r>
      <w:r w:rsidR="008E4FDA" w:rsidRPr="00F01323">
        <w:rPr>
          <w:b/>
          <w:iCs/>
          <w:sz w:val="22"/>
          <w:szCs w:val="22"/>
          <w:lang w:val="en-US"/>
        </w:rPr>
        <w:t>d</w:t>
      </w:r>
      <w:r w:rsidRPr="00F01323">
        <w:rPr>
          <w:b/>
          <w:iCs/>
          <w:sz w:val="22"/>
          <w:szCs w:val="22"/>
          <w:lang w:val="en-US"/>
        </w:rPr>
        <w:t xml:space="preserve"> </w:t>
      </w:r>
      <w:r w:rsidR="008E4FDA" w:rsidRPr="00F01323">
        <w:rPr>
          <w:b/>
          <w:iCs/>
          <w:sz w:val="22"/>
          <w:szCs w:val="22"/>
          <w:lang w:val="en-US"/>
        </w:rPr>
        <w:t>in</w:t>
      </w:r>
      <w:r w:rsidRPr="00F01323">
        <w:rPr>
          <w:b/>
          <w:iCs/>
          <w:sz w:val="22"/>
          <w:szCs w:val="22"/>
          <w:lang w:val="en-US"/>
        </w:rPr>
        <w:t xml:space="preserve">to </w:t>
      </w:r>
      <w:r w:rsidR="008E4FDA" w:rsidRPr="00F01323">
        <w:rPr>
          <w:b/>
          <w:iCs/>
          <w:sz w:val="22"/>
          <w:szCs w:val="22"/>
          <w:lang w:val="en-US"/>
        </w:rPr>
        <w:t>one bin</w:t>
      </w:r>
      <w:r w:rsidRPr="00F01323">
        <w:rPr>
          <w:b/>
          <w:iCs/>
          <w:sz w:val="22"/>
          <w:szCs w:val="22"/>
          <w:lang w:val="en-US"/>
        </w:rPr>
        <w:t xml:space="preserve"> by the Federal Statistical Office) </w:t>
      </w:r>
      <w:r w:rsidR="008E4FDA" w:rsidRPr="00F01323">
        <w:rPr>
          <w:b/>
          <w:iCs/>
          <w:sz w:val="22"/>
          <w:szCs w:val="22"/>
          <w:lang w:val="en-US"/>
        </w:rPr>
        <w:t>resulting in</w:t>
      </w:r>
      <w:r w:rsidRPr="00F01323">
        <w:rPr>
          <w:b/>
          <w:iCs/>
          <w:sz w:val="22"/>
          <w:szCs w:val="22"/>
          <w:lang w:val="en-US"/>
        </w:rPr>
        <w:t xml:space="preserve"> </w:t>
      </w:r>
      <w:r w:rsidR="00B97927" w:rsidRPr="00F01323">
        <w:rPr>
          <w:b/>
          <w:iCs/>
          <w:sz w:val="22"/>
          <w:szCs w:val="22"/>
          <w:lang w:val="en-US"/>
        </w:rPr>
        <w:t>9</w:t>
      </w:r>
      <w:r w:rsidRPr="00F01323">
        <w:rPr>
          <w:b/>
          <w:iCs/>
          <w:sz w:val="22"/>
          <w:szCs w:val="22"/>
          <w:lang w:val="en-US"/>
        </w:rPr>
        <w:t>*2*88 = 1,</w:t>
      </w:r>
      <w:r w:rsidR="00B97927" w:rsidRPr="00F01323">
        <w:rPr>
          <w:b/>
          <w:iCs/>
          <w:sz w:val="22"/>
          <w:szCs w:val="22"/>
          <w:lang w:val="en-US"/>
        </w:rPr>
        <w:t>584</w:t>
      </w:r>
      <w:r w:rsidRPr="00F01323">
        <w:rPr>
          <w:b/>
          <w:iCs/>
          <w:sz w:val="22"/>
          <w:szCs w:val="22"/>
          <w:lang w:val="en-US"/>
        </w:rPr>
        <w:t xml:space="preserve"> </w:t>
      </w:r>
      <w:r w:rsidR="003875D4" w:rsidRPr="003875D4">
        <w:rPr>
          <w:b/>
          <w:iCs/>
          <w:sz w:val="22"/>
          <w:szCs w:val="22"/>
          <w:lang w:val="en-US"/>
        </w:rPr>
        <w:t>year-, age-, and sex-specific groups</w:t>
      </w:r>
      <w:r w:rsidR="00084C34" w:rsidRPr="00F01323">
        <w:rPr>
          <w:b/>
          <w:iCs/>
          <w:sz w:val="22"/>
          <w:szCs w:val="22"/>
          <w:lang w:val="en-US"/>
        </w:rPr>
        <w:t>.</w:t>
      </w:r>
      <w:r w:rsidR="00C400C7" w:rsidRPr="00F01323">
        <w:rPr>
          <w:b/>
          <w:iCs/>
          <w:sz w:val="22"/>
          <w:szCs w:val="22"/>
          <w:lang w:val="en-US"/>
        </w:rPr>
        <w:t xml:space="preserve"> However, we re-balanced </w:t>
      </w:r>
      <w:r w:rsidR="00CE398D">
        <w:rPr>
          <w:b/>
          <w:iCs/>
          <w:sz w:val="22"/>
          <w:szCs w:val="22"/>
          <w:lang w:val="en-US"/>
        </w:rPr>
        <w:t xml:space="preserve">by using the </w:t>
      </w:r>
      <w:r w:rsidR="00C400C7" w:rsidRPr="00F01323">
        <w:rPr>
          <w:b/>
          <w:iCs/>
          <w:sz w:val="22"/>
          <w:szCs w:val="22"/>
          <w:lang w:val="en-US"/>
        </w:rPr>
        <w:t xml:space="preserve">by </w:t>
      </w:r>
      <w:r w:rsidR="00CE398D" w:rsidRPr="00CE398D">
        <w:rPr>
          <w:b/>
          <w:iCs/>
          <w:sz w:val="22"/>
          <w:szCs w:val="22"/>
          <w:lang w:val="en-US"/>
        </w:rPr>
        <w:t xml:space="preserve">number of observed procedures in the year-, age-, and sex-specific groups </w:t>
      </w:r>
      <w:r w:rsidR="00CE398D">
        <w:rPr>
          <w:b/>
          <w:iCs/>
          <w:sz w:val="22"/>
          <w:szCs w:val="22"/>
          <w:lang w:val="en-US"/>
        </w:rPr>
        <w:t xml:space="preserve">as the outcome and the same </w:t>
      </w:r>
      <w:r w:rsidR="00CE398D" w:rsidRPr="00CE398D">
        <w:rPr>
          <w:b/>
          <w:iCs/>
          <w:sz w:val="22"/>
          <w:szCs w:val="22"/>
          <w:lang w:val="en-US"/>
        </w:rPr>
        <w:t>year-, age-, and sex-specific group</w:t>
      </w:r>
      <w:r w:rsidR="00CE398D">
        <w:rPr>
          <w:b/>
          <w:iCs/>
          <w:sz w:val="22"/>
          <w:szCs w:val="22"/>
          <w:lang w:val="en-US"/>
        </w:rPr>
        <w:t xml:space="preserve">ed number of residents in Switzerland </w:t>
      </w:r>
      <w:r w:rsidR="00C400C7" w:rsidRPr="00F01323">
        <w:rPr>
          <w:b/>
          <w:iCs/>
          <w:sz w:val="22"/>
          <w:szCs w:val="22"/>
          <w:lang w:val="en-US"/>
        </w:rPr>
        <w:t>as an offset (see below).</w:t>
      </w:r>
    </w:p>
    <w:p w14:paraId="3FD5DFEB" w14:textId="50A8D414" w:rsidR="00741F84" w:rsidRPr="00F01323" w:rsidRDefault="00712356" w:rsidP="002075B2">
      <w:pPr>
        <w:autoSpaceDE w:val="0"/>
        <w:autoSpaceDN w:val="0"/>
        <w:adjustRightInd w:val="0"/>
        <w:jc w:val="both"/>
        <w:rPr>
          <w:b/>
          <w:iCs/>
          <w:sz w:val="22"/>
          <w:szCs w:val="22"/>
          <w:lang w:val="en-US"/>
        </w:rPr>
      </w:pPr>
      <w:r w:rsidRPr="00F01323">
        <w:rPr>
          <w:b/>
          <w:iCs/>
          <w:sz w:val="22"/>
          <w:szCs w:val="22"/>
          <w:lang w:val="en-US"/>
        </w:rPr>
        <w:t xml:space="preserve">We agree that in theory we </w:t>
      </w:r>
      <w:r w:rsidR="00C400C7" w:rsidRPr="00F01323">
        <w:rPr>
          <w:b/>
          <w:iCs/>
          <w:sz w:val="22"/>
          <w:szCs w:val="22"/>
          <w:lang w:val="en-US"/>
        </w:rPr>
        <w:t xml:space="preserve">should </w:t>
      </w:r>
      <w:r w:rsidRPr="00F01323">
        <w:rPr>
          <w:b/>
          <w:iCs/>
          <w:sz w:val="22"/>
          <w:szCs w:val="22"/>
          <w:lang w:val="en-US"/>
        </w:rPr>
        <w:t>lose some power with this approach. However, we do not consider it relevant considering our very tight 99% confidence intervals.</w:t>
      </w:r>
      <w:r w:rsidR="00F77283" w:rsidRPr="00F01323">
        <w:rPr>
          <w:b/>
          <w:iCs/>
          <w:sz w:val="22"/>
          <w:szCs w:val="22"/>
          <w:lang w:val="en-US"/>
        </w:rPr>
        <w:t xml:space="preserve"> We thought about splitting person</w:t>
      </w:r>
      <w:r w:rsidR="00937A98">
        <w:rPr>
          <w:b/>
          <w:iCs/>
          <w:sz w:val="22"/>
          <w:szCs w:val="22"/>
          <w:lang w:val="en-US"/>
        </w:rPr>
        <w:t>-</w:t>
      </w:r>
      <w:r w:rsidR="00F77283" w:rsidRPr="00F01323">
        <w:rPr>
          <w:b/>
          <w:iCs/>
          <w:sz w:val="22"/>
          <w:szCs w:val="22"/>
          <w:lang w:val="en-US"/>
        </w:rPr>
        <w:t xml:space="preserve">time further whether a resident is Swiss or a foreigner, however this would introduce another assumption </w:t>
      </w:r>
      <w:r w:rsidR="00DC7F44">
        <w:rPr>
          <w:b/>
          <w:iCs/>
          <w:sz w:val="22"/>
          <w:szCs w:val="22"/>
          <w:lang w:val="en-US"/>
        </w:rPr>
        <w:t xml:space="preserve">since the FSO data cannot be stratified by sex and nationality simultaneously </w:t>
      </w:r>
      <w:r w:rsidR="00F77283" w:rsidRPr="00F01323">
        <w:rPr>
          <w:b/>
          <w:iCs/>
          <w:sz w:val="22"/>
          <w:szCs w:val="22"/>
          <w:lang w:val="en-US"/>
        </w:rPr>
        <w:t>(compare with Excel spreadsheet screenshot from FSO data above).</w:t>
      </w:r>
      <w:r w:rsidR="003A146A" w:rsidRPr="00F01323">
        <w:rPr>
          <w:b/>
          <w:iCs/>
          <w:sz w:val="22"/>
          <w:szCs w:val="22"/>
          <w:lang w:val="en-US"/>
        </w:rPr>
        <w:t xml:space="preserve"> Furthermore, we think our approach is the only viable way to assess our research question (see your next question below).</w:t>
      </w:r>
    </w:p>
    <w:p w14:paraId="6B3F90DD" w14:textId="77777777" w:rsidR="00696A8F" w:rsidRPr="00F01323" w:rsidRDefault="00696A8F" w:rsidP="002075B2">
      <w:pPr>
        <w:autoSpaceDE w:val="0"/>
        <w:autoSpaceDN w:val="0"/>
        <w:adjustRightInd w:val="0"/>
        <w:jc w:val="both"/>
        <w:rPr>
          <w:sz w:val="22"/>
          <w:szCs w:val="22"/>
          <w:lang w:val="en-US"/>
        </w:rPr>
      </w:pPr>
    </w:p>
    <w:p w14:paraId="4218D48C" w14:textId="0F204172" w:rsidR="002075B2" w:rsidRPr="00F01323" w:rsidRDefault="0002668E" w:rsidP="002075B2">
      <w:pPr>
        <w:autoSpaceDE w:val="0"/>
        <w:autoSpaceDN w:val="0"/>
        <w:adjustRightInd w:val="0"/>
        <w:jc w:val="both"/>
        <w:rPr>
          <w:sz w:val="22"/>
          <w:szCs w:val="22"/>
          <w:lang w:val="en-US"/>
        </w:rPr>
      </w:pPr>
      <w:r w:rsidRPr="00F01323">
        <w:rPr>
          <w:sz w:val="22"/>
          <w:szCs w:val="22"/>
          <w:lang w:val="en-US"/>
        </w:rPr>
        <w:lastRenderedPageBreak/>
        <w:t>Why is this approach superior to an individual admission-level model in which each patient’s health or hospital stay data are controlled for individually (and the outcome would be the binary indicator of whether they received the procedure or not). While the propensity score matching and IPW approach do incorporate these characteristics, how are the individual-level propensity scores aggregated into each year/age/sex group? There will be considerable heterogeneity within each of these groups of patient comorbidity and other factors in the logistic model that guide clinical decision making about cardiac procedures.</w:t>
      </w:r>
    </w:p>
    <w:p w14:paraId="04D2BAF1" w14:textId="6A11A38F" w:rsidR="001267D5" w:rsidRPr="00F01323" w:rsidRDefault="001267D5" w:rsidP="001267D5">
      <w:pPr>
        <w:autoSpaceDE w:val="0"/>
        <w:autoSpaceDN w:val="0"/>
        <w:adjustRightInd w:val="0"/>
        <w:jc w:val="both"/>
        <w:rPr>
          <w:b/>
          <w:iCs/>
          <w:sz w:val="22"/>
          <w:szCs w:val="22"/>
          <w:lang w:val="en-US"/>
        </w:rPr>
      </w:pPr>
      <w:r w:rsidRPr="00F01323">
        <w:rPr>
          <w:b/>
          <w:iCs/>
          <w:sz w:val="22"/>
          <w:szCs w:val="22"/>
          <w:u w:val="single"/>
          <w:lang w:val="en-US"/>
        </w:rPr>
        <w:t>REPLY:</w:t>
      </w:r>
      <w:r w:rsidRPr="00F01323">
        <w:rPr>
          <w:b/>
          <w:iCs/>
          <w:sz w:val="22"/>
          <w:szCs w:val="22"/>
          <w:lang w:val="en-US"/>
        </w:rPr>
        <w:t xml:space="preserve"> </w:t>
      </w:r>
      <w:r w:rsidR="00455C80" w:rsidRPr="00F01323">
        <w:rPr>
          <w:b/>
          <w:iCs/>
          <w:sz w:val="22"/>
          <w:szCs w:val="22"/>
          <w:lang w:val="en-US"/>
        </w:rPr>
        <w:t xml:space="preserve">We used the aggregated counted outcomes </w:t>
      </w:r>
      <w:r w:rsidR="00213AAA">
        <w:rPr>
          <w:b/>
          <w:iCs/>
          <w:sz w:val="22"/>
          <w:szCs w:val="22"/>
          <w:lang w:val="en-US"/>
        </w:rPr>
        <w:t xml:space="preserve">per </w:t>
      </w:r>
      <w:r w:rsidR="00213AAA" w:rsidRPr="00213AAA">
        <w:rPr>
          <w:b/>
          <w:iCs/>
          <w:sz w:val="22"/>
          <w:szCs w:val="22"/>
          <w:lang w:val="en-US"/>
        </w:rPr>
        <w:t>year-, age-, and sex-specific groups</w:t>
      </w:r>
      <w:r w:rsidR="00213AAA" w:rsidRPr="00F01323">
        <w:rPr>
          <w:b/>
          <w:iCs/>
          <w:sz w:val="22"/>
          <w:szCs w:val="22"/>
          <w:lang w:val="en-US"/>
        </w:rPr>
        <w:t xml:space="preserve"> </w:t>
      </w:r>
      <w:r w:rsidR="00455C80" w:rsidRPr="00F01323">
        <w:rPr>
          <w:b/>
          <w:iCs/>
          <w:sz w:val="22"/>
          <w:szCs w:val="22"/>
          <w:lang w:val="en-US"/>
        </w:rPr>
        <w:t>as our outcomes but still performed the regression modelling on a</w:t>
      </w:r>
      <w:r w:rsidR="00504C4D" w:rsidRPr="00F01323">
        <w:rPr>
          <w:b/>
          <w:iCs/>
          <w:sz w:val="22"/>
          <w:szCs w:val="22"/>
          <w:lang w:val="en-US"/>
        </w:rPr>
        <w:t>n</w:t>
      </w:r>
      <w:r w:rsidR="00455C80" w:rsidRPr="00F01323">
        <w:rPr>
          <w:b/>
          <w:iCs/>
          <w:sz w:val="22"/>
          <w:szCs w:val="22"/>
          <w:lang w:val="en-US"/>
        </w:rPr>
        <w:t xml:space="preserve"> individual level using the person time</w:t>
      </w:r>
      <w:r w:rsidR="00213AAA">
        <w:rPr>
          <w:b/>
          <w:iCs/>
          <w:sz w:val="22"/>
          <w:szCs w:val="22"/>
          <w:lang w:val="en-US"/>
        </w:rPr>
        <w:t xml:space="preserve">, i.e., the number of residents in Switzerland per </w:t>
      </w:r>
      <w:r w:rsidR="00213AAA" w:rsidRPr="00213AAA">
        <w:rPr>
          <w:b/>
          <w:iCs/>
          <w:sz w:val="22"/>
          <w:szCs w:val="22"/>
          <w:lang w:val="en-US"/>
        </w:rPr>
        <w:t>year-, age-, and sex-specific groups</w:t>
      </w:r>
      <w:r w:rsidR="00455C80" w:rsidRPr="00F01323">
        <w:rPr>
          <w:b/>
          <w:iCs/>
          <w:sz w:val="22"/>
          <w:szCs w:val="22"/>
          <w:lang w:val="en-US"/>
        </w:rPr>
        <w:t xml:space="preserve"> as an offset</w:t>
      </w:r>
      <w:r w:rsidR="00C51229">
        <w:rPr>
          <w:b/>
          <w:iCs/>
          <w:sz w:val="22"/>
          <w:szCs w:val="22"/>
          <w:lang w:val="en-US"/>
        </w:rPr>
        <w:t>:</w:t>
      </w:r>
    </w:p>
    <w:p w14:paraId="60C48A68" w14:textId="77777777" w:rsidR="00B126D8" w:rsidRPr="00F01323" w:rsidRDefault="00B126D8" w:rsidP="001267D5">
      <w:pPr>
        <w:autoSpaceDE w:val="0"/>
        <w:autoSpaceDN w:val="0"/>
        <w:adjustRightInd w:val="0"/>
        <w:jc w:val="both"/>
        <w:rPr>
          <w:b/>
          <w:iCs/>
          <w:sz w:val="22"/>
          <w:szCs w:val="22"/>
          <w:lang w:val="en-US"/>
        </w:rPr>
      </w:pPr>
    </w:p>
    <w:p w14:paraId="0A1A99C3" w14:textId="5FB20519" w:rsidR="00180B2B" w:rsidRPr="00F01323" w:rsidRDefault="00455C80" w:rsidP="001267D5">
      <w:pPr>
        <w:autoSpaceDE w:val="0"/>
        <w:autoSpaceDN w:val="0"/>
        <w:adjustRightInd w:val="0"/>
        <w:jc w:val="both"/>
        <w:rPr>
          <w:b/>
          <w:iCs/>
          <w:sz w:val="22"/>
          <w:szCs w:val="22"/>
          <w:lang w:val="en-US"/>
        </w:rPr>
      </w:pPr>
      <w:r w:rsidRPr="00F01323">
        <w:rPr>
          <w:b/>
          <w:iCs/>
          <w:sz w:val="22"/>
          <w:szCs w:val="22"/>
          <w:lang w:val="en-US"/>
        </w:rPr>
        <w:t>E</w:t>
      </w:r>
      <w:r w:rsidR="00B04482">
        <w:rPr>
          <w:b/>
          <w:iCs/>
          <w:sz w:val="22"/>
          <w:szCs w:val="22"/>
          <w:lang w:val="en-US"/>
        </w:rPr>
        <w:t xml:space="preserve"> </w:t>
      </w:r>
      <w:r w:rsidRPr="00F01323">
        <w:rPr>
          <w:b/>
          <w:iCs/>
          <w:sz w:val="22"/>
          <w:szCs w:val="22"/>
          <w:lang w:val="en-US"/>
        </w:rPr>
        <w:t xml:space="preserve">(PTCA count </w:t>
      </w:r>
      <w:r w:rsidRPr="00F01323">
        <w:rPr>
          <w:b/>
          <w:iCs/>
          <w:sz w:val="22"/>
          <w:szCs w:val="22"/>
          <w:vertAlign w:val="subscript"/>
          <w:lang w:val="en-US"/>
        </w:rPr>
        <w:t xml:space="preserve">grouped per </w:t>
      </w:r>
      <w:r w:rsidR="002807A1">
        <w:rPr>
          <w:b/>
          <w:iCs/>
          <w:sz w:val="22"/>
          <w:szCs w:val="22"/>
          <w:vertAlign w:val="subscript"/>
          <w:lang w:val="en-US"/>
        </w:rPr>
        <w:t>sex</w:t>
      </w:r>
      <w:r w:rsidR="00FB4029" w:rsidRPr="00F01323">
        <w:rPr>
          <w:b/>
          <w:iCs/>
          <w:sz w:val="22"/>
          <w:szCs w:val="22"/>
          <w:vertAlign w:val="subscript"/>
          <w:lang w:val="en-US"/>
        </w:rPr>
        <w:t>, year,</w:t>
      </w:r>
      <w:r w:rsidRPr="00F01323">
        <w:rPr>
          <w:b/>
          <w:iCs/>
          <w:sz w:val="22"/>
          <w:szCs w:val="22"/>
          <w:vertAlign w:val="subscript"/>
          <w:lang w:val="en-US"/>
        </w:rPr>
        <w:t xml:space="preserve"> and age</w:t>
      </w:r>
      <w:r w:rsidRPr="00F01323">
        <w:rPr>
          <w:b/>
          <w:iCs/>
          <w:sz w:val="22"/>
          <w:szCs w:val="22"/>
          <w:lang w:val="en-US"/>
        </w:rPr>
        <w:t>) =</w:t>
      </w:r>
      <w:r w:rsidR="00B126D8" w:rsidRPr="00F01323">
        <w:rPr>
          <w:b/>
          <w:iCs/>
          <w:sz w:val="22"/>
          <w:szCs w:val="22"/>
          <w:lang w:val="en-US"/>
        </w:rPr>
        <w:t xml:space="preserve"> </w:t>
      </w:r>
    </w:p>
    <w:p w14:paraId="27299AD8" w14:textId="7165EB63" w:rsidR="00455C80" w:rsidRPr="00F01323" w:rsidRDefault="00B126D8" w:rsidP="001267D5">
      <w:pPr>
        <w:autoSpaceDE w:val="0"/>
        <w:autoSpaceDN w:val="0"/>
        <w:adjustRightInd w:val="0"/>
        <w:jc w:val="both"/>
        <w:rPr>
          <w:b/>
          <w:iCs/>
          <w:sz w:val="22"/>
          <w:szCs w:val="22"/>
          <w:lang w:val="en-US"/>
        </w:rPr>
      </w:pPr>
      <w:r w:rsidRPr="00F01323">
        <w:rPr>
          <w:b/>
          <w:iCs/>
          <w:sz w:val="22"/>
          <w:szCs w:val="22"/>
          <w:lang w:val="en-US"/>
        </w:rPr>
        <w:t>β</w:t>
      </w:r>
      <w:r w:rsidRPr="00F01323">
        <w:rPr>
          <w:b/>
          <w:iCs/>
          <w:sz w:val="22"/>
          <w:szCs w:val="22"/>
          <w:vertAlign w:val="subscript"/>
          <w:lang w:val="en-US"/>
        </w:rPr>
        <w:t>0</w:t>
      </w:r>
      <w:r w:rsidR="00455C80" w:rsidRPr="00F01323">
        <w:rPr>
          <w:b/>
          <w:iCs/>
          <w:sz w:val="22"/>
          <w:szCs w:val="22"/>
          <w:lang w:val="en-US"/>
        </w:rPr>
        <w:t xml:space="preserve"> </w:t>
      </w:r>
      <w:r w:rsidRPr="00F01323">
        <w:rPr>
          <w:b/>
          <w:iCs/>
          <w:sz w:val="22"/>
          <w:szCs w:val="22"/>
          <w:lang w:val="en-US"/>
        </w:rPr>
        <w:t xml:space="preserve">+ </w:t>
      </w:r>
      <w:r w:rsidR="005E230F" w:rsidRPr="00F01323">
        <w:rPr>
          <w:b/>
          <w:iCs/>
          <w:sz w:val="22"/>
          <w:szCs w:val="22"/>
          <w:lang w:val="en-US"/>
        </w:rPr>
        <w:t>β</w:t>
      </w:r>
      <w:r w:rsidR="005E230F" w:rsidRPr="00F01323">
        <w:rPr>
          <w:b/>
          <w:iCs/>
          <w:sz w:val="22"/>
          <w:szCs w:val="22"/>
          <w:vertAlign w:val="subscript"/>
          <w:lang w:val="en-US"/>
        </w:rPr>
        <w:t>1</w:t>
      </w:r>
      <w:r w:rsidR="00455C80" w:rsidRPr="00F01323">
        <w:rPr>
          <w:b/>
          <w:iCs/>
          <w:sz w:val="22"/>
          <w:szCs w:val="22"/>
          <w:lang w:val="en-US"/>
        </w:rPr>
        <w:t>*</w:t>
      </w:r>
      <w:proofErr w:type="spellStart"/>
      <w:r w:rsidR="00455C80" w:rsidRPr="00F01323">
        <w:rPr>
          <w:b/>
          <w:iCs/>
          <w:sz w:val="22"/>
          <w:szCs w:val="22"/>
          <w:lang w:val="en-US"/>
        </w:rPr>
        <w:t>insurance_class</w:t>
      </w:r>
      <w:proofErr w:type="spellEnd"/>
      <w:r w:rsidR="00455C80" w:rsidRPr="00F01323">
        <w:rPr>
          <w:b/>
          <w:iCs/>
          <w:sz w:val="22"/>
          <w:szCs w:val="22"/>
          <w:lang w:val="en-US"/>
        </w:rPr>
        <w:t xml:space="preserve"> [</w:t>
      </w:r>
      <w:proofErr w:type="spellStart"/>
      <w:r w:rsidR="00455C80" w:rsidRPr="00F01323">
        <w:rPr>
          <w:b/>
          <w:iCs/>
          <w:sz w:val="22"/>
          <w:szCs w:val="22"/>
          <w:lang w:val="en-US"/>
        </w:rPr>
        <w:t>IPW_weight</w:t>
      </w:r>
      <w:proofErr w:type="spellEnd"/>
      <w:r w:rsidR="00455C80" w:rsidRPr="00F01323">
        <w:rPr>
          <w:b/>
          <w:iCs/>
          <w:sz w:val="22"/>
          <w:szCs w:val="22"/>
          <w:lang w:val="en-US"/>
        </w:rPr>
        <w:t>]</w:t>
      </w:r>
      <w:r w:rsidR="00180B2B" w:rsidRPr="00F01323">
        <w:rPr>
          <w:b/>
          <w:iCs/>
          <w:sz w:val="22"/>
          <w:szCs w:val="22"/>
          <w:lang w:val="en-US"/>
        </w:rPr>
        <w:t xml:space="preserve"> +</w:t>
      </w:r>
      <w:r w:rsidR="00455C80" w:rsidRPr="00F01323">
        <w:rPr>
          <w:b/>
          <w:iCs/>
          <w:sz w:val="22"/>
          <w:szCs w:val="22"/>
          <w:lang w:val="en-US"/>
        </w:rPr>
        <w:t xml:space="preserve"> </w:t>
      </w:r>
      <w:proofErr w:type="gramStart"/>
      <w:r w:rsidR="00A60E5D" w:rsidRPr="00F01323">
        <w:rPr>
          <w:b/>
          <w:iCs/>
          <w:sz w:val="22"/>
          <w:szCs w:val="22"/>
          <w:lang w:val="en-US"/>
        </w:rPr>
        <w:t>offset</w:t>
      </w:r>
      <w:r w:rsidR="00455C80" w:rsidRPr="00F01323">
        <w:rPr>
          <w:b/>
          <w:iCs/>
          <w:sz w:val="22"/>
          <w:szCs w:val="22"/>
          <w:lang w:val="en-US"/>
        </w:rPr>
        <w:t>(</w:t>
      </w:r>
      <w:proofErr w:type="gramEnd"/>
      <w:r w:rsidR="00455C80" w:rsidRPr="00F01323">
        <w:rPr>
          <w:b/>
          <w:iCs/>
          <w:sz w:val="22"/>
          <w:szCs w:val="22"/>
          <w:lang w:val="en-US"/>
        </w:rPr>
        <w:t>person</w:t>
      </w:r>
      <w:r w:rsidR="00C549A9" w:rsidRPr="00F01323">
        <w:rPr>
          <w:b/>
          <w:iCs/>
          <w:sz w:val="22"/>
          <w:szCs w:val="22"/>
          <w:lang w:val="en-US"/>
        </w:rPr>
        <w:t xml:space="preserve"> </w:t>
      </w:r>
      <w:r w:rsidR="00455C80" w:rsidRPr="00F01323">
        <w:rPr>
          <w:b/>
          <w:iCs/>
          <w:sz w:val="22"/>
          <w:szCs w:val="22"/>
          <w:lang w:val="en-US"/>
        </w:rPr>
        <w:t>time</w:t>
      </w:r>
      <w:r w:rsidR="00C549A9" w:rsidRPr="00F01323">
        <w:rPr>
          <w:b/>
          <w:iCs/>
          <w:sz w:val="22"/>
          <w:szCs w:val="22"/>
          <w:lang w:val="en-US"/>
        </w:rPr>
        <w:t xml:space="preserve"> </w:t>
      </w:r>
      <w:r w:rsidR="00C549A9" w:rsidRPr="00F01323">
        <w:rPr>
          <w:b/>
          <w:iCs/>
          <w:sz w:val="22"/>
          <w:szCs w:val="22"/>
          <w:vertAlign w:val="subscript"/>
          <w:lang w:val="en-US"/>
        </w:rPr>
        <w:t xml:space="preserve">grouped per </w:t>
      </w:r>
      <w:r w:rsidR="002807A1">
        <w:rPr>
          <w:b/>
          <w:iCs/>
          <w:sz w:val="22"/>
          <w:szCs w:val="22"/>
          <w:vertAlign w:val="subscript"/>
          <w:lang w:val="en-US"/>
        </w:rPr>
        <w:t>sex</w:t>
      </w:r>
      <w:r w:rsidR="00FB4029" w:rsidRPr="00F01323">
        <w:rPr>
          <w:b/>
          <w:iCs/>
          <w:sz w:val="22"/>
          <w:szCs w:val="22"/>
          <w:vertAlign w:val="subscript"/>
          <w:lang w:val="en-US"/>
        </w:rPr>
        <w:t xml:space="preserve">, year, </w:t>
      </w:r>
      <w:r w:rsidR="00C549A9" w:rsidRPr="00F01323">
        <w:rPr>
          <w:b/>
          <w:iCs/>
          <w:sz w:val="22"/>
          <w:szCs w:val="22"/>
          <w:vertAlign w:val="subscript"/>
          <w:lang w:val="en-US"/>
        </w:rPr>
        <w:t>and age</w:t>
      </w:r>
      <w:r w:rsidR="00455C80" w:rsidRPr="00F01323">
        <w:rPr>
          <w:b/>
          <w:iCs/>
          <w:sz w:val="22"/>
          <w:szCs w:val="22"/>
          <w:lang w:val="en-US"/>
        </w:rPr>
        <w:t>)</w:t>
      </w:r>
    </w:p>
    <w:p w14:paraId="54D46426" w14:textId="06660A9C" w:rsidR="00504C4D" w:rsidRPr="00F01323" w:rsidRDefault="00504C4D" w:rsidP="001267D5">
      <w:pPr>
        <w:autoSpaceDE w:val="0"/>
        <w:autoSpaceDN w:val="0"/>
        <w:adjustRightInd w:val="0"/>
        <w:jc w:val="both"/>
        <w:rPr>
          <w:b/>
          <w:iCs/>
          <w:sz w:val="22"/>
          <w:szCs w:val="22"/>
          <w:lang w:val="en-US"/>
        </w:rPr>
      </w:pPr>
    </w:p>
    <w:p w14:paraId="6F0BD119" w14:textId="05C20568" w:rsidR="00991B6E" w:rsidRPr="00F01323" w:rsidRDefault="007F74DA" w:rsidP="00B45BD2">
      <w:pPr>
        <w:autoSpaceDE w:val="0"/>
        <w:autoSpaceDN w:val="0"/>
        <w:adjustRightInd w:val="0"/>
        <w:jc w:val="both"/>
        <w:rPr>
          <w:b/>
          <w:iCs/>
          <w:sz w:val="22"/>
          <w:szCs w:val="22"/>
          <w:lang w:val="en-US"/>
        </w:rPr>
      </w:pPr>
      <w:r w:rsidRPr="00F01323">
        <w:rPr>
          <w:b/>
          <w:iCs/>
          <w:sz w:val="22"/>
          <w:szCs w:val="22"/>
          <w:lang w:val="en-US"/>
        </w:rPr>
        <w:t>We have tried to fit a mixed-effects negative binomial model with the anonymous hospital identifier</w:t>
      </w:r>
      <w:r w:rsidR="00991B6E" w:rsidRPr="00F01323">
        <w:rPr>
          <w:b/>
          <w:iCs/>
          <w:sz w:val="22"/>
          <w:szCs w:val="22"/>
          <w:lang w:val="en-US"/>
        </w:rPr>
        <w:t xml:space="preserve"> as a random intercept. </w:t>
      </w:r>
      <w:r w:rsidR="008D7A98" w:rsidRPr="00F01323">
        <w:rPr>
          <w:b/>
          <w:iCs/>
          <w:sz w:val="22"/>
          <w:szCs w:val="22"/>
          <w:lang w:val="en-US"/>
        </w:rPr>
        <w:t xml:space="preserve">However, in our dataset the number of observations is way larger the number of events leading to a numerical overflow in the statistical software </w:t>
      </w:r>
      <w:r w:rsidR="00036DDD">
        <w:rPr>
          <w:b/>
          <w:iCs/>
          <w:sz w:val="22"/>
          <w:szCs w:val="22"/>
          <w:lang w:val="en-US"/>
        </w:rPr>
        <w:t xml:space="preserve">(Stata v17) </w:t>
      </w:r>
      <w:r w:rsidR="008D7A98" w:rsidRPr="00F01323">
        <w:rPr>
          <w:b/>
          <w:iCs/>
          <w:sz w:val="22"/>
          <w:szCs w:val="22"/>
          <w:lang w:val="en-US"/>
        </w:rPr>
        <w:t xml:space="preserve">as the size of the log-likelihood </w:t>
      </w:r>
      <w:r w:rsidR="003D3043" w:rsidRPr="00F01323">
        <w:rPr>
          <w:b/>
          <w:iCs/>
          <w:sz w:val="22"/>
          <w:szCs w:val="22"/>
          <w:lang w:val="en-US"/>
        </w:rPr>
        <w:t xml:space="preserve">number </w:t>
      </w:r>
      <w:r w:rsidR="008D7A98" w:rsidRPr="00F01323">
        <w:rPr>
          <w:b/>
          <w:iCs/>
          <w:sz w:val="22"/>
          <w:szCs w:val="22"/>
          <w:lang w:val="en-US"/>
        </w:rPr>
        <w:t xml:space="preserve">exceeds </w:t>
      </w:r>
      <w:r w:rsidR="003D3043" w:rsidRPr="00F01323">
        <w:rPr>
          <w:b/>
          <w:iCs/>
          <w:sz w:val="22"/>
          <w:szCs w:val="22"/>
          <w:lang w:val="en-US"/>
        </w:rPr>
        <w:t>what</w:t>
      </w:r>
      <w:r w:rsidR="001E279D" w:rsidRPr="00F01323">
        <w:rPr>
          <w:b/>
          <w:iCs/>
          <w:sz w:val="22"/>
          <w:szCs w:val="22"/>
          <w:lang w:val="en-US"/>
        </w:rPr>
        <w:t xml:space="preserve"> can be stored by double precision</w:t>
      </w:r>
      <w:r w:rsidR="00EB3F42">
        <w:rPr>
          <w:b/>
          <w:iCs/>
          <w:sz w:val="22"/>
          <w:szCs w:val="22"/>
          <w:lang w:val="en-US"/>
        </w:rPr>
        <w:t xml:space="preserve"> (</w:t>
      </w:r>
      <w:r w:rsidR="000A6DF6">
        <w:rPr>
          <w:b/>
          <w:iCs/>
          <w:sz w:val="22"/>
          <w:szCs w:val="22"/>
          <w:lang w:val="en-US"/>
        </w:rPr>
        <w:t xml:space="preserve">i.e., </w:t>
      </w:r>
      <w:r w:rsidR="00EB3F42">
        <w:rPr>
          <w:b/>
          <w:iCs/>
          <w:sz w:val="22"/>
          <w:szCs w:val="22"/>
          <w:lang w:val="en-US"/>
        </w:rPr>
        <w:t>64 bits)</w:t>
      </w:r>
      <w:r w:rsidR="001E279D" w:rsidRPr="00F01323">
        <w:rPr>
          <w:b/>
          <w:iCs/>
          <w:sz w:val="22"/>
          <w:szCs w:val="22"/>
          <w:lang w:val="en-US"/>
        </w:rPr>
        <w:t>.</w:t>
      </w:r>
    </w:p>
    <w:p w14:paraId="3DA0851B" w14:textId="60F49A01" w:rsidR="00504C4D" w:rsidRPr="00F01323" w:rsidRDefault="002876AA" w:rsidP="001267D5">
      <w:pPr>
        <w:autoSpaceDE w:val="0"/>
        <w:autoSpaceDN w:val="0"/>
        <w:adjustRightInd w:val="0"/>
        <w:jc w:val="both"/>
        <w:rPr>
          <w:b/>
          <w:iCs/>
          <w:sz w:val="22"/>
          <w:szCs w:val="22"/>
          <w:lang w:val="en-US"/>
        </w:rPr>
      </w:pPr>
      <w:r w:rsidRPr="00F01323">
        <w:rPr>
          <w:b/>
          <w:iCs/>
          <w:sz w:val="22"/>
          <w:szCs w:val="22"/>
          <w:lang w:val="en-US"/>
        </w:rPr>
        <w:t xml:space="preserve">As a work around, we have </w:t>
      </w:r>
      <w:proofErr w:type="spellStart"/>
      <w:r w:rsidR="00004932" w:rsidRPr="00F01323">
        <w:rPr>
          <w:b/>
          <w:iCs/>
          <w:sz w:val="22"/>
          <w:szCs w:val="22"/>
          <w:lang w:val="en-US"/>
        </w:rPr>
        <w:t>subset</w:t>
      </w:r>
      <w:r w:rsidR="00DF02D5" w:rsidRPr="00F01323">
        <w:rPr>
          <w:b/>
          <w:iCs/>
          <w:sz w:val="22"/>
          <w:szCs w:val="22"/>
          <w:lang w:val="en-US"/>
        </w:rPr>
        <w:t>t</w:t>
      </w:r>
      <w:r w:rsidR="00004932" w:rsidRPr="00F01323">
        <w:rPr>
          <w:b/>
          <w:iCs/>
          <w:sz w:val="22"/>
          <w:szCs w:val="22"/>
          <w:lang w:val="en-US"/>
        </w:rPr>
        <w:t>ed</w:t>
      </w:r>
      <w:proofErr w:type="spellEnd"/>
      <w:r w:rsidRPr="00F01323">
        <w:rPr>
          <w:b/>
          <w:iCs/>
          <w:sz w:val="22"/>
          <w:szCs w:val="22"/>
          <w:lang w:val="en-US"/>
        </w:rPr>
        <w:t xml:space="preserve"> our dataset into 4 random </w:t>
      </w:r>
      <w:r w:rsidR="00BB29C8" w:rsidRPr="00F01323">
        <w:rPr>
          <w:b/>
          <w:iCs/>
          <w:sz w:val="22"/>
          <w:szCs w:val="22"/>
          <w:lang w:val="en-US"/>
        </w:rPr>
        <w:t>parts and ran</w:t>
      </w:r>
      <w:r w:rsidR="00727F73">
        <w:rPr>
          <w:b/>
          <w:iCs/>
          <w:sz w:val="22"/>
          <w:szCs w:val="22"/>
          <w:lang w:val="en-US"/>
        </w:rPr>
        <w:t xml:space="preserve"> a</w:t>
      </w:r>
      <w:r w:rsidR="00BB29C8" w:rsidRPr="00F01323">
        <w:rPr>
          <w:b/>
          <w:iCs/>
          <w:sz w:val="22"/>
          <w:szCs w:val="22"/>
          <w:lang w:val="en-US"/>
        </w:rPr>
        <w:t xml:space="preserve"> regression on </w:t>
      </w:r>
      <w:r w:rsidR="00727F73">
        <w:rPr>
          <w:b/>
          <w:iCs/>
          <w:sz w:val="22"/>
          <w:szCs w:val="22"/>
          <w:lang w:val="en-US"/>
        </w:rPr>
        <w:t xml:space="preserve">each of </w:t>
      </w:r>
      <w:r w:rsidR="00004932" w:rsidRPr="00F01323">
        <w:rPr>
          <w:b/>
          <w:iCs/>
          <w:sz w:val="22"/>
          <w:szCs w:val="22"/>
          <w:lang w:val="en-US"/>
        </w:rPr>
        <w:t>the</w:t>
      </w:r>
      <w:r w:rsidR="00727F73">
        <w:rPr>
          <w:b/>
          <w:iCs/>
          <w:sz w:val="22"/>
          <w:szCs w:val="22"/>
          <w:lang w:val="en-US"/>
        </w:rPr>
        <w:t xml:space="preserve"> four random</w:t>
      </w:r>
      <w:r w:rsidR="00004932" w:rsidRPr="00F01323">
        <w:rPr>
          <w:b/>
          <w:iCs/>
          <w:sz w:val="22"/>
          <w:szCs w:val="22"/>
          <w:lang w:val="en-US"/>
        </w:rPr>
        <w:t xml:space="preserve"> subsamples</w:t>
      </w:r>
      <w:r w:rsidR="00BB2BC0">
        <w:rPr>
          <w:b/>
          <w:iCs/>
          <w:sz w:val="22"/>
          <w:szCs w:val="22"/>
          <w:lang w:val="en-US"/>
        </w:rPr>
        <w:t xml:space="preserve">. We also ran a sensitivity analysis with inclusion of </w:t>
      </w:r>
      <w:r w:rsidR="00BB2BC0" w:rsidRPr="00F01323">
        <w:rPr>
          <w:b/>
          <w:iCs/>
          <w:sz w:val="22"/>
          <w:szCs w:val="22"/>
          <w:lang w:val="en-US"/>
        </w:rPr>
        <w:t>the anonymous hospital identifier</w:t>
      </w:r>
      <w:r w:rsidR="00BB2BC0">
        <w:rPr>
          <w:b/>
          <w:iCs/>
          <w:sz w:val="22"/>
          <w:szCs w:val="22"/>
          <w:lang w:val="en-US"/>
        </w:rPr>
        <w:t xml:space="preserve"> in the propensity score on the whole dataset</w:t>
      </w:r>
      <w:r w:rsidR="00936423">
        <w:rPr>
          <w:b/>
          <w:iCs/>
          <w:sz w:val="22"/>
          <w:szCs w:val="22"/>
          <w:lang w:val="en-US"/>
        </w:rPr>
        <w:t>:</w:t>
      </w:r>
    </w:p>
    <w:p w14:paraId="6CA324AB" w14:textId="77777777" w:rsidR="00247A77" w:rsidRPr="00F01323" w:rsidRDefault="00247A77" w:rsidP="001267D5">
      <w:pPr>
        <w:autoSpaceDE w:val="0"/>
        <w:autoSpaceDN w:val="0"/>
        <w:adjustRightInd w:val="0"/>
        <w:jc w:val="both"/>
        <w:rPr>
          <w:b/>
          <w:iCs/>
          <w:sz w:val="22"/>
          <w:szCs w:val="22"/>
          <w:lang w:val="en-US"/>
        </w:rPr>
      </w:pPr>
    </w:p>
    <w:tbl>
      <w:tblPr>
        <w:tblStyle w:val="TableGrid"/>
        <w:tblW w:w="0" w:type="auto"/>
        <w:tblLook w:val="04A0" w:firstRow="1" w:lastRow="0" w:firstColumn="1" w:lastColumn="0" w:noHBand="0" w:noVBand="1"/>
      </w:tblPr>
      <w:tblGrid>
        <w:gridCol w:w="1696"/>
        <w:gridCol w:w="840"/>
        <w:gridCol w:w="720"/>
        <w:gridCol w:w="708"/>
        <w:gridCol w:w="1134"/>
        <w:gridCol w:w="1701"/>
        <w:gridCol w:w="2268"/>
      </w:tblGrid>
      <w:tr w:rsidR="00EF5541" w:rsidRPr="00802813" w14:paraId="3F656C34" w14:textId="77777777" w:rsidTr="00F15477">
        <w:trPr>
          <w:trHeight w:val="300"/>
        </w:trPr>
        <w:tc>
          <w:tcPr>
            <w:tcW w:w="1696" w:type="dxa"/>
            <w:noWrap/>
          </w:tcPr>
          <w:p w14:paraId="786E9BFD" w14:textId="77777777" w:rsidR="00EF5541" w:rsidRPr="00F01323" w:rsidRDefault="00EF5541" w:rsidP="00247A77">
            <w:pPr>
              <w:autoSpaceDE w:val="0"/>
              <w:autoSpaceDN w:val="0"/>
              <w:adjustRightInd w:val="0"/>
              <w:jc w:val="both"/>
              <w:rPr>
                <w:b/>
                <w:iCs/>
                <w:sz w:val="22"/>
                <w:szCs w:val="22"/>
                <w:lang w:val="en-US"/>
              </w:rPr>
            </w:pPr>
          </w:p>
        </w:tc>
        <w:tc>
          <w:tcPr>
            <w:tcW w:w="840" w:type="dxa"/>
            <w:noWrap/>
          </w:tcPr>
          <w:p w14:paraId="46633152" w14:textId="77777777" w:rsidR="00EF5541" w:rsidRPr="00F01323" w:rsidRDefault="00EF5541" w:rsidP="00247A77">
            <w:pPr>
              <w:autoSpaceDE w:val="0"/>
              <w:autoSpaceDN w:val="0"/>
              <w:adjustRightInd w:val="0"/>
              <w:jc w:val="both"/>
              <w:rPr>
                <w:b/>
                <w:iCs/>
                <w:sz w:val="22"/>
                <w:szCs w:val="22"/>
                <w:lang w:val="en-US"/>
              </w:rPr>
            </w:pPr>
          </w:p>
        </w:tc>
        <w:tc>
          <w:tcPr>
            <w:tcW w:w="2562" w:type="dxa"/>
            <w:gridSpan w:val="3"/>
            <w:noWrap/>
          </w:tcPr>
          <w:p w14:paraId="6667ECBB" w14:textId="096576EB" w:rsidR="00EF5541" w:rsidRPr="00EF5541" w:rsidRDefault="00EF5541" w:rsidP="00EF5541">
            <w:pPr>
              <w:autoSpaceDE w:val="0"/>
              <w:autoSpaceDN w:val="0"/>
              <w:adjustRightInd w:val="0"/>
              <w:jc w:val="both"/>
              <w:rPr>
                <w:b/>
                <w:iCs/>
                <w:sz w:val="22"/>
                <w:szCs w:val="22"/>
                <w:lang w:val="en-US"/>
              </w:rPr>
            </w:pPr>
            <w:r w:rsidRPr="00EF5541">
              <w:rPr>
                <w:rFonts w:ascii="Times New Roman" w:hAnsi="Times New Roman" w:cs="Times New Roman"/>
                <w:b/>
                <w:iCs/>
                <w:sz w:val="22"/>
                <w:szCs w:val="22"/>
                <w:lang w:val="en-US"/>
              </w:rPr>
              <w:t xml:space="preserve">Mixed effects with random intercept </w:t>
            </w:r>
            <w:r>
              <w:rPr>
                <w:rFonts w:ascii="Times New Roman" w:hAnsi="Times New Roman" w:cs="Times New Roman"/>
                <w:b/>
                <w:iCs/>
                <w:sz w:val="22"/>
                <w:szCs w:val="22"/>
                <w:lang w:val="en-US"/>
              </w:rPr>
              <w:t>m</w:t>
            </w:r>
            <w:r w:rsidRPr="00EF5541">
              <w:rPr>
                <w:rFonts w:ascii="Times New Roman" w:hAnsi="Times New Roman" w:cs="Times New Roman"/>
                <w:b/>
                <w:iCs/>
                <w:sz w:val="22"/>
                <w:szCs w:val="22"/>
                <w:lang w:val="en-US"/>
              </w:rPr>
              <w:t>odel</w:t>
            </w:r>
          </w:p>
        </w:tc>
        <w:tc>
          <w:tcPr>
            <w:tcW w:w="1701" w:type="dxa"/>
            <w:noWrap/>
          </w:tcPr>
          <w:p w14:paraId="3BF1A8E3" w14:textId="7A9D6272" w:rsidR="00EF5541" w:rsidRPr="00EF5541" w:rsidRDefault="00EF5541" w:rsidP="00247A77">
            <w:pPr>
              <w:autoSpaceDE w:val="0"/>
              <w:autoSpaceDN w:val="0"/>
              <w:adjustRightInd w:val="0"/>
              <w:jc w:val="both"/>
              <w:rPr>
                <w:rFonts w:ascii="Times New Roman" w:hAnsi="Times New Roman" w:cs="Times New Roman"/>
                <w:b/>
                <w:iCs/>
                <w:sz w:val="22"/>
                <w:szCs w:val="22"/>
                <w:lang w:val="en-US"/>
              </w:rPr>
            </w:pPr>
            <w:r w:rsidRPr="00EF5541">
              <w:rPr>
                <w:rFonts w:ascii="Times New Roman" w:hAnsi="Times New Roman" w:cs="Times New Roman"/>
                <w:b/>
                <w:iCs/>
                <w:sz w:val="22"/>
                <w:szCs w:val="22"/>
                <w:lang w:val="en-US"/>
              </w:rPr>
              <w:t>Neg. binomial model</w:t>
            </w:r>
            <w:r>
              <w:rPr>
                <w:rFonts w:ascii="Times New Roman" w:hAnsi="Times New Roman" w:cs="Times New Roman"/>
                <w:b/>
                <w:iCs/>
                <w:sz w:val="22"/>
                <w:szCs w:val="22"/>
                <w:lang w:val="en-US"/>
              </w:rPr>
              <w:t xml:space="preserve"> (current)</w:t>
            </w:r>
          </w:p>
        </w:tc>
        <w:tc>
          <w:tcPr>
            <w:tcW w:w="2268" w:type="dxa"/>
          </w:tcPr>
          <w:p w14:paraId="40E8D5F8" w14:textId="200FEDE0" w:rsidR="00EF5541" w:rsidRDefault="00EF5541" w:rsidP="00247A77">
            <w:pPr>
              <w:autoSpaceDE w:val="0"/>
              <w:autoSpaceDN w:val="0"/>
              <w:adjustRightInd w:val="0"/>
              <w:jc w:val="both"/>
              <w:rPr>
                <w:b/>
                <w:iCs/>
                <w:sz w:val="22"/>
                <w:szCs w:val="22"/>
                <w:lang w:val="en-US"/>
              </w:rPr>
            </w:pPr>
            <w:r w:rsidRPr="00EF5541">
              <w:rPr>
                <w:rFonts w:ascii="Times New Roman" w:hAnsi="Times New Roman" w:cs="Times New Roman"/>
                <w:b/>
                <w:iCs/>
                <w:sz w:val="22"/>
                <w:szCs w:val="22"/>
                <w:lang w:val="en-US"/>
              </w:rPr>
              <w:t>Neg. binomial model</w:t>
            </w:r>
            <w:r>
              <w:rPr>
                <w:rFonts w:ascii="Times New Roman" w:hAnsi="Times New Roman" w:cs="Times New Roman"/>
                <w:b/>
                <w:iCs/>
                <w:sz w:val="22"/>
                <w:szCs w:val="22"/>
                <w:lang w:val="en-US"/>
              </w:rPr>
              <w:t xml:space="preserve"> with hospital ID in propensity score</w:t>
            </w:r>
          </w:p>
        </w:tc>
      </w:tr>
      <w:tr w:rsidR="00EF5541" w:rsidRPr="00F01323" w14:paraId="6A79D42A" w14:textId="29562724" w:rsidTr="00F15477">
        <w:trPr>
          <w:trHeight w:val="300"/>
        </w:trPr>
        <w:tc>
          <w:tcPr>
            <w:tcW w:w="1696" w:type="dxa"/>
            <w:noWrap/>
            <w:hideMark/>
          </w:tcPr>
          <w:p w14:paraId="0431FFD0" w14:textId="77777777" w:rsidR="00EF5541" w:rsidRPr="00F01323" w:rsidRDefault="00EF5541" w:rsidP="00EF5541">
            <w:pPr>
              <w:autoSpaceDE w:val="0"/>
              <w:autoSpaceDN w:val="0"/>
              <w:adjustRightInd w:val="0"/>
              <w:jc w:val="both"/>
              <w:rPr>
                <w:rFonts w:ascii="Times New Roman" w:hAnsi="Times New Roman" w:cs="Times New Roman"/>
                <w:b/>
                <w:iCs/>
                <w:sz w:val="22"/>
                <w:szCs w:val="22"/>
                <w:lang w:val="en-US"/>
              </w:rPr>
            </w:pPr>
            <w:r w:rsidRPr="00F01323">
              <w:rPr>
                <w:rFonts w:ascii="Times New Roman" w:hAnsi="Times New Roman" w:cs="Times New Roman"/>
                <w:b/>
                <w:iCs/>
                <w:sz w:val="22"/>
                <w:szCs w:val="22"/>
                <w:lang w:val="en-US"/>
              </w:rPr>
              <w:t>Intervention</w:t>
            </w:r>
          </w:p>
        </w:tc>
        <w:tc>
          <w:tcPr>
            <w:tcW w:w="840" w:type="dxa"/>
            <w:noWrap/>
            <w:hideMark/>
          </w:tcPr>
          <w:p w14:paraId="0D2F86D6" w14:textId="77777777" w:rsidR="00EF5541" w:rsidRPr="00F01323" w:rsidRDefault="00EF5541" w:rsidP="00EF5541">
            <w:pPr>
              <w:autoSpaceDE w:val="0"/>
              <w:autoSpaceDN w:val="0"/>
              <w:adjustRightInd w:val="0"/>
              <w:jc w:val="both"/>
              <w:rPr>
                <w:rFonts w:ascii="Times New Roman" w:hAnsi="Times New Roman" w:cs="Times New Roman"/>
                <w:b/>
                <w:iCs/>
                <w:sz w:val="22"/>
                <w:szCs w:val="22"/>
                <w:lang w:val="en-US"/>
              </w:rPr>
            </w:pPr>
            <w:r w:rsidRPr="00F01323">
              <w:rPr>
                <w:rFonts w:ascii="Times New Roman" w:hAnsi="Times New Roman" w:cs="Times New Roman"/>
                <w:b/>
                <w:iCs/>
                <w:sz w:val="22"/>
                <w:szCs w:val="22"/>
                <w:lang w:val="en-US"/>
              </w:rPr>
              <w:t>Subset</w:t>
            </w:r>
          </w:p>
        </w:tc>
        <w:tc>
          <w:tcPr>
            <w:tcW w:w="2562" w:type="dxa"/>
            <w:gridSpan w:val="3"/>
            <w:noWrap/>
            <w:hideMark/>
          </w:tcPr>
          <w:p w14:paraId="2F04A2D9" w14:textId="45C3E291" w:rsidR="00EF5541" w:rsidRPr="00EF5541" w:rsidRDefault="00EF5541" w:rsidP="00EF5541">
            <w:pPr>
              <w:autoSpaceDE w:val="0"/>
              <w:autoSpaceDN w:val="0"/>
              <w:adjustRightInd w:val="0"/>
              <w:jc w:val="both"/>
              <w:rPr>
                <w:rFonts w:ascii="Times New Roman" w:hAnsi="Times New Roman" w:cs="Times New Roman"/>
                <w:b/>
                <w:iCs/>
                <w:sz w:val="22"/>
                <w:szCs w:val="22"/>
                <w:lang w:val="de-CH"/>
              </w:rPr>
            </w:pPr>
            <w:r w:rsidRPr="00EF5541">
              <w:rPr>
                <w:rFonts w:ascii="Times New Roman" w:hAnsi="Times New Roman" w:cs="Times New Roman"/>
                <w:b/>
                <w:iCs/>
                <w:sz w:val="22"/>
                <w:szCs w:val="22"/>
                <w:lang w:val="de-CH"/>
              </w:rPr>
              <w:t>IRR (</w:t>
            </w:r>
            <w:r>
              <w:rPr>
                <w:rFonts w:ascii="Times New Roman" w:hAnsi="Times New Roman" w:cs="Times New Roman"/>
                <w:b/>
                <w:iCs/>
                <w:sz w:val="22"/>
                <w:szCs w:val="22"/>
                <w:lang w:val="de-CH"/>
              </w:rPr>
              <w:t xml:space="preserve">99% </w:t>
            </w:r>
            <w:r w:rsidRPr="00EF5541">
              <w:rPr>
                <w:rFonts w:ascii="Times New Roman" w:hAnsi="Times New Roman" w:cs="Times New Roman"/>
                <w:b/>
                <w:iCs/>
                <w:sz w:val="22"/>
                <w:szCs w:val="22"/>
                <w:lang w:val="de-CH"/>
              </w:rPr>
              <w:t>CI</w:t>
            </w:r>
            <w:r>
              <w:rPr>
                <w:rFonts w:ascii="Times New Roman" w:hAnsi="Times New Roman" w:cs="Times New Roman"/>
                <w:b/>
                <w:iCs/>
                <w:sz w:val="22"/>
                <w:szCs w:val="22"/>
                <w:lang w:val="de-CH"/>
              </w:rPr>
              <w:t>)</w:t>
            </w:r>
          </w:p>
        </w:tc>
        <w:tc>
          <w:tcPr>
            <w:tcW w:w="1701" w:type="dxa"/>
            <w:noWrap/>
            <w:hideMark/>
          </w:tcPr>
          <w:p w14:paraId="5FE83659" w14:textId="7063A444" w:rsidR="00EF5541" w:rsidRPr="00EF5541" w:rsidRDefault="00EF5541" w:rsidP="00EF5541">
            <w:pPr>
              <w:autoSpaceDE w:val="0"/>
              <w:autoSpaceDN w:val="0"/>
              <w:adjustRightInd w:val="0"/>
              <w:jc w:val="both"/>
              <w:rPr>
                <w:rFonts w:ascii="Times New Roman" w:hAnsi="Times New Roman" w:cs="Times New Roman"/>
                <w:b/>
                <w:iCs/>
                <w:sz w:val="22"/>
                <w:szCs w:val="22"/>
                <w:lang w:val="en-US"/>
              </w:rPr>
            </w:pPr>
            <w:r w:rsidRPr="00EF5541">
              <w:rPr>
                <w:rFonts w:ascii="Times New Roman" w:hAnsi="Times New Roman" w:cs="Times New Roman"/>
                <w:b/>
                <w:iCs/>
                <w:sz w:val="22"/>
                <w:szCs w:val="22"/>
                <w:lang w:val="de-CH"/>
              </w:rPr>
              <w:t>IRR (99% CI)</w:t>
            </w:r>
          </w:p>
        </w:tc>
        <w:tc>
          <w:tcPr>
            <w:tcW w:w="2268" w:type="dxa"/>
          </w:tcPr>
          <w:p w14:paraId="69284892" w14:textId="6E330FC0" w:rsidR="00EF5541" w:rsidRDefault="00EF5541" w:rsidP="00EF5541">
            <w:pPr>
              <w:autoSpaceDE w:val="0"/>
              <w:autoSpaceDN w:val="0"/>
              <w:adjustRightInd w:val="0"/>
              <w:jc w:val="both"/>
              <w:rPr>
                <w:b/>
                <w:iCs/>
                <w:sz w:val="22"/>
                <w:szCs w:val="22"/>
                <w:lang w:val="en-US"/>
              </w:rPr>
            </w:pPr>
            <w:r w:rsidRPr="00EF5541">
              <w:rPr>
                <w:rFonts w:ascii="Times New Roman" w:hAnsi="Times New Roman" w:cs="Times New Roman"/>
                <w:b/>
                <w:iCs/>
                <w:sz w:val="22"/>
                <w:szCs w:val="22"/>
                <w:lang w:val="de-CH"/>
              </w:rPr>
              <w:t>IRR (99% CI)</w:t>
            </w:r>
          </w:p>
        </w:tc>
      </w:tr>
      <w:tr w:rsidR="00EF5541" w:rsidRPr="00F01323" w14:paraId="4ED73B96" w14:textId="49750798" w:rsidTr="00F15477">
        <w:trPr>
          <w:trHeight w:val="300"/>
        </w:trPr>
        <w:tc>
          <w:tcPr>
            <w:tcW w:w="1696" w:type="dxa"/>
            <w:noWrap/>
          </w:tcPr>
          <w:p w14:paraId="7C6843F6" w14:textId="40DB653C" w:rsidR="00EF5541" w:rsidRPr="00F01323" w:rsidRDefault="00EF5541"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PTCA main</w:t>
            </w:r>
          </w:p>
        </w:tc>
        <w:tc>
          <w:tcPr>
            <w:tcW w:w="840" w:type="dxa"/>
            <w:noWrap/>
          </w:tcPr>
          <w:p w14:paraId="47042416" w14:textId="558B826F" w:rsidR="00EF5541" w:rsidRPr="00F01323" w:rsidRDefault="00EF5541"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w:t>
            </w:r>
          </w:p>
        </w:tc>
        <w:tc>
          <w:tcPr>
            <w:tcW w:w="720" w:type="dxa"/>
            <w:noWrap/>
            <w:vAlign w:val="bottom"/>
          </w:tcPr>
          <w:p w14:paraId="04E9333E" w14:textId="04537FF2" w:rsidR="00EF5541" w:rsidRPr="00F01323" w:rsidRDefault="00EF5541"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sz w:val="22"/>
                <w:szCs w:val="22"/>
                <w:lang w:val="en-US"/>
              </w:rPr>
              <w:t>1.13</w:t>
            </w:r>
          </w:p>
        </w:tc>
        <w:tc>
          <w:tcPr>
            <w:tcW w:w="708" w:type="dxa"/>
            <w:noWrap/>
            <w:vAlign w:val="bottom"/>
          </w:tcPr>
          <w:p w14:paraId="015F7D70" w14:textId="61CCB986" w:rsidR="00EF5541" w:rsidRPr="00F01323" w:rsidRDefault="00EF5541"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sz w:val="22"/>
                <w:szCs w:val="22"/>
                <w:lang w:val="en-US"/>
              </w:rPr>
              <w:t>1.10</w:t>
            </w:r>
          </w:p>
        </w:tc>
        <w:tc>
          <w:tcPr>
            <w:tcW w:w="1134" w:type="dxa"/>
            <w:noWrap/>
            <w:vAlign w:val="bottom"/>
          </w:tcPr>
          <w:p w14:paraId="475BCFBC" w14:textId="05F63BB9" w:rsidR="00EF5541" w:rsidRPr="00F01323" w:rsidRDefault="00EF5541"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sz w:val="22"/>
                <w:szCs w:val="22"/>
                <w:lang w:val="en-US"/>
              </w:rPr>
              <w:t>1.16</w:t>
            </w:r>
          </w:p>
        </w:tc>
        <w:tc>
          <w:tcPr>
            <w:tcW w:w="1701" w:type="dxa"/>
            <w:vMerge w:val="restart"/>
            <w:noWrap/>
            <w:vAlign w:val="center"/>
          </w:tcPr>
          <w:p w14:paraId="283D32EB" w14:textId="18F8559C" w:rsidR="00EF5541" w:rsidRPr="00EF5541" w:rsidRDefault="00EF5541" w:rsidP="00EF5541">
            <w:pPr>
              <w:autoSpaceDE w:val="0"/>
              <w:autoSpaceDN w:val="0"/>
              <w:adjustRightInd w:val="0"/>
              <w:jc w:val="center"/>
              <w:rPr>
                <w:rFonts w:ascii="Times New Roman" w:hAnsi="Times New Roman" w:cs="Times New Roman"/>
                <w:bCs/>
                <w:iCs/>
                <w:sz w:val="22"/>
                <w:szCs w:val="22"/>
                <w:lang w:val="en-US"/>
              </w:rPr>
            </w:pPr>
            <w:r w:rsidRPr="00EF5541">
              <w:rPr>
                <w:rFonts w:ascii="Times New Roman" w:hAnsi="Times New Roman" w:cs="Times New Roman"/>
                <w:bCs/>
                <w:iCs/>
                <w:sz w:val="22"/>
                <w:szCs w:val="22"/>
                <w:lang w:val="en-US"/>
              </w:rPr>
              <w:t>1.12 (1.12, 1.13)</w:t>
            </w:r>
          </w:p>
        </w:tc>
        <w:tc>
          <w:tcPr>
            <w:tcW w:w="2268" w:type="dxa"/>
            <w:vMerge w:val="restart"/>
            <w:vAlign w:val="center"/>
          </w:tcPr>
          <w:p w14:paraId="29B1240B" w14:textId="64F484A5" w:rsidR="00EF5541" w:rsidRPr="004273B3" w:rsidRDefault="00963AC0" w:rsidP="004273B3">
            <w:pPr>
              <w:autoSpaceDE w:val="0"/>
              <w:autoSpaceDN w:val="0"/>
              <w:adjustRightInd w:val="0"/>
              <w:jc w:val="center"/>
              <w:rPr>
                <w:rFonts w:ascii="Times New Roman" w:hAnsi="Times New Roman" w:cs="Times New Roman"/>
                <w:bCs/>
                <w:iCs/>
                <w:sz w:val="22"/>
                <w:szCs w:val="22"/>
                <w:lang w:val="en-US"/>
              </w:rPr>
            </w:pPr>
            <w:r w:rsidRPr="004273B3">
              <w:rPr>
                <w:rFonts w:ascii="Times New Roman" w:hAnsi="Times New Roman" w:cs="Times New Roman"/>
                <w:bCs/>
                <w:iCs/>
                <w:sz w:val="22"/>
                <w:szCs w:val="22"/>
                <w:lang w:val="en-US"/>
              </w:rPr>
              <w:t>1.12</w:t>
            </w:r>
            <w:r w:rsidR="004273B3" w:rsidRPr="004273B3">
              <w:rPr>
                <w:rFonts w:ascii="Times New Roman" w:hAnsi="Times New Roman" w:cs="Times New Roman"/>
                <w:bCs/>
                <w:iCs/>
                <w:sz w:val="22"/>
                <w:szCs w:val="22"/>
                <w:lang w:val="en-US"/>
              </w:rPr>
              <w:t xml:space="preserve"> (</w:t>
            </w:r>
            <w:r w:rsidRPr="004273B3">
              <w:rPr>
                <w:rFonts w:ascii="Times New Roman" w:hAnsi="Times New Roman" w:cs="Times New Roman"/>
                <w:bCs/>
                <w:iCs/>
                <w:sz w:val="22"/>
                <w:szCs w:val="22"/>
                <w:lang w:val="en-US"/>
              </w:rPr>
              <w:t>1.12</w:t>
            </w:r>
            <w:r w:rsidR="004273B3" w:rsidRPr="004273B3">
              <w:rPr>
                <w:rFonts w:ascii="Times New Roman" w:hAnsi="Times New Roman" w:cs="Times New Roman"/>
                <w:bCs/>
                <w:iCs/>
                <w:sz w:val="22"/>
                <w:szCs w:val="22"/>
                <w:lang w:val="en-US"/>
              </w:rPr>
              <w:t xml:space="preserve">, </w:t>
            </w:r>
            <w:r w:rsidRPr="004273B3">
              <w:rPr>
                <w:rFonts w:ascii="Times New Roman" w:hAnsi="Times New Roman" w:cs="Times New Roman"/>
                <w:bCs/>
                <w:iCs/>
                <w:sz w:val="22"/>
                <w:szCs w:val="22"/>
                <w:lang w:val="en-US"/>
              </w:rPr>
              <w:t>1.13</w:t>
            </w:r>
            <w:r w:rsidR="004273B3" w:rsidRPr="004273B3">
              <w:rPr>
                <w:rFonts w:ascii="Times New Roman" w:hAnsi="Times New Roman" w:cs="Times New Roman"/>
                <w:bCs/>
                <w:iCs/>
                <w:sz w:val="22"/>
                <w:szCs w:val="22"/>
                <w:lang w:val="en-US"/>
              </w:rPr>
              <w:t>)</w:t>
            </w:r>
          </w:p>
        </w:tc>
      </w:tr>
      <w:tr w:rsidR="00EF5541" w:rsidRPr="00F01323" w14:paraId="57C1DDEF" w14:textId="0BC07AF6" w:rsidTr="00F15477">
        <w:trPr>
          <w:trHeight w:val="300"/>
        </w:trPr>
        <w:tc>
          <w:tcPr>
            <w:tcW w:w="1696" w:type="dxa"/>
            <w:noWrap/>
          </w:tcPr>
          <w:p w14:paraId="42D5E2B3" w14:textId="43E4A67D" w:rsidR="00EF5541" w:rsidRPr="00F01323" w:rsidRDefault="00EF5541"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PTCA main</w:t>
            </w:r>
          </w:p>
        </w:tc>
        <w:tc>
          <w:tcPr>
            <w:tcW w:w="840" w:type="dxa"/>
            <w:noWrap/>
          </w:tcPr>
          <w:p w14:paraId="2266D28F" w14:textId="6417C36C" w:rsidR="00EF5541" w:rsidRPr="00F01323" w:rsidRDefault="00EF5541"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2</w:t>
            </w:r>
          </w:p>
        </w:tc>
        <w:tc>
          <w:tcPr>
            <w:tcW w:w="720" w:type="dxa"/>
            <w:noWrap/>
            <w:vAlign w:val="bottom"/>
          </w:tcPr>
          <w:p w14:paraId="5DA87025" w14:textId="525DED37" w:rsidR="00EF5541" w:rsidRPr="00F01323" w:rsidRDefault="00EF5541"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sz w:val="22"/>
                <w:szCs w:val="22"/>
                <w:lang w:val="en-US"/>
              </w:rPr>
              <w:t>1.13</w:t>
            </w:r>
          </w:p>
        </w:tc>
        <w:tc>
          <w:tcPr>
            <w:tcW w:w="708" w:type="dxa"/>
            <w:noWrap/>
            <w:vAlign w:val="bottom"/>
          </w:tcPr>
          <w:p w14:paraId="21E31E20" w14:textId="78623BFB" w:rsidR="00EF5541" w:rsidRPr="00F01323" w:rsidRDefault="00EF5541"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sz w:val="22"/>
                <w:szCs w:val="22"/>
                <w:lang w:val="en-US"/>
              </w:rPr>
              <w:t>1.13</w:t>
            </w:r>
          </w:p>
        </w:tc>
        <w:tc>
          <w:tcPr>
            <w:tcW w:w="1134" w:type="dxa"/>
            <w:noWrap/>
            <w:vAlign w:val="bottom"/>
          </w:tcPr>
          <w:p w14:paraId="21076D92" w14:textId="6BA406B0" w:rsidR="00EF5541" w:rsidRPr="00F01323" w:rsidRDefault="00EF5541"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sz w:val="22"/>
                <w:szCs w:val="22"/>
                <w:lang w:val="en-US"/>
              </w:rPr>
              <w:t>1.13</w:t>
            </w:r>
          </w:p>
        </w:tc>
        <w:tc>
          <w:tcPr>
            <w:tcW w:w="1701" w:type="dxa"/>
            <w:vMerge/>
            <w:noWrap/>
            <w:vAlign w:val="center"/>
          </w:tcPr>
          <w:p w14:paraId="35033981" w14:textId="7774399A" w:rsidR="00EF5541" w:rsidRPr="00EF5541" w:rsidRDefault="00EF5541" w:rsidP="00EF5541">
            <w:pPr>
              <w:autoSpaceDE w:val="0"/>
              <w:autoSpaceDN w:val="0"/>
              <w:adjustRightInd w:val="0"/>
              <w:jc w:val="center"/>
              <w:rPr>
                <w:rFonts w:ascii="Times New Roman" w:hAnsi="Times New Roman" w:cs="Times New Roman"/>
                <w:bCs/>
                <w:iCs/>
                <w:sz w:val="22"/>
                <w:szCs w:val="22"/>
                <w:lang w:val="en-US"/>
              </w:rPr>
            </w:pPr>
          </w:p>
        </w:tc>
        <w:tc>
          <w:tcPr>
            <w:tcW w:w="2268" w:type="dxa"/>
            <w:vMerge/>
            <w:vAlign w:val="center"/>
          </w:tcPr>
          <w:p w14:paraId="7239F559" w14:textId="77777777" w:rsidR="00EF5541" w:rsidRPr="004273B3" w:rsidRDefault="00EF5541" w:rsidP="004273B3">
            <w:pPr>
              <w:autoSpaceDE w:val="0"/>
              <w:autoSpaceDN w:val="0"/>
              <w:adjustRightInd w:val="0"/>
              <w:jc w:val="center"/>
              <w:rPr>
                <w:rFonts w:ascii="Times New Roman" w:hAnsi="Times New Roman" w:cs="Times New Roman"/>
                <w:bCs/>
                <w:iCs/>
                <w:sz w:val="22"/>
                <w:szCs w:val="22"/>
                <w:lang w:val="en-US"/>
              </w:rPr>
            </w:pPr>
          </w:p>
        </w:tc>
      </w:tr>
      <w:tr w:rsidR="00EF5541" w:rsidRPr="00F01323" w14:paraId="4F5B9748" w14:textId="34864A33" w:rsidTr="00F15477">
        <w:trPr>
          <w:trHeight w:val="300"/>
        </w:trPr>
        <w:tc>
          <w:tcPr>
            <w:tcW w:w="1696" w:type="dxa"/>
            <w:noWrap/>
          </w:tcPr>
          <w:p w14:paraId="2B9F4A2D" w14:textId="1AFBB45C" w:rsidR="00EF5541" w:rsidRPr="00F01323" w:rsidRDefault="00EF5541"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PTCA main</w:t>
            </w:r>
          </w:p>
        </w:tc>
        <w:tc>
          <w:tcPr>
            <w:tcW w:w="840" w:type="dxa"/>
            <w:noWrap/>
          </w:tcPr>
          <w:p w14:paraId="18ED5FE4" w14:textId="67F4CC7F" w:rsidR="00EF5541" w:rsidRPr="00F01323" w:rsidRDefault="00EF5541"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3</w:t>
            </w:r>
          </w:p>
        </w:tc>
        <w:tc>
          <w:tcPr>
            <w:tcW w:w="720" w:type="dxa"/>
            <w:noWrap/>
            <w:vAlign w:val="bottom"/>
          </w:tcPr>
          <w:p w14:paraId="65846280" w14:textId="0EA18D8B" w:rsidR="00EF5541" w:rsidRPr="00F01323" w:rsidRDefault="00EF5541"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sz w:val="22"/>
                <w:szCs w:val="22"/>
                <w:lang w:val="en-US"/>
              </w:rPr>
              <w:t>1.13</w:t>
            </w:r>
          </w:p>
        </w:tc>
        <w:tc>
          <w:tcPr>
            <w:tcW w:w="708" w:type="dxa"/>
            <w:noWrap/>
            <w:vAlign w:val="bottom"/>
          </w:tcPr>
          <w:p w14:paraId="22C3BCF1" w14:textId="66BFCDDC" w:rsidR="00EF5541" w:rsidRPr="00F01323" w:rsidRDefault="00EF5541"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sz w:val="22"/>
                <w:szCs w:val="22"/>
                <w:lang w:val="en-US"/>
              </w:rPr>
              <w:t>1.13</w:t>
            </w:r>
          </w:p>
        </w:tc>
        <w:tc>
          <w:tcPr>
            <w:tcW w:w="1134" w:type="dxa"/>
            <w:noWrap/>
            <w:vAlign w:val="bottom"/>
          </w:tcPr>
          <w:p w14:paraId="4A34275E" w14:textId="67494BE2" w:rsidR="00EF5541" w:rsidRPr="00F01323" w:rsidRDefault="00EF5541"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sz w:val="22"/>
                <w:szCs w:val="22"/>
                <w:lang w:val="en-US"/>
              </w:rPr>
              <w:t>1.13</w:t>
            </w:r>
          </w:p>
        </w:tc>
        <w:tc>
          <w:tcPr>
            <w:tcW w:w="1701" w:type="dxa"/>
            <w:vMerge/>
            <w:noWrap/>
            <w:vAlign w:val="center"/>
          </w:tcPr>
          <w:p w14:paraId="4DD7155E" w14:textId="40D2CEFE" w:rsidR="00EF5541" w:rsidRPr="00EF5541" w:rsidRDefault="00EF5541" w:rsidP="00EF5541">
            <w:pPr>
              <w:autoSpaceDE w:val="0"/>
              <w:autoSpaceDN w:val="0"/>
              <w:adjustRightInd w:val="0"/>
              <w:jc w:val="center"/>
              <w:rPr>
                <w:rFonts w:ascii="Times New Roman" w:hAnsi="Times New Roman" w:cs="Times New Roman"/>
                <w:bCs/>
                <w:iCs/>
                <w:sz w:val="22"/>
                <w:szCs w:val="22"/>
                <w:lang w:val="en-US"/>
              </w:rPr>
            </w:pPr>
          </w:p>
        </w:tc>
        <w:tc>
          <w:tcPr>
            <w:tcW w:w="2268" w:type="dxa"/>
            <w:vMerge/>
            <w:vAlign w:val="center"/>
          </w:tcPr>
          <w:p w14:paraId="1ED94B8A" w14:textId="77777777" w:rsidR="00EF5541" w:rsidRPr="004273B3" w:rsidRDefault="00EF5541" w:rsidP="004273B3">
            <w:pPr>
              <w:autoSpaceDE w:val="0"/>
              <w:autoSpaceDN w:val="0"/>
              <w:adjustRightInd w:val="0"/>
              <w:jc w:val="center"/>
              <w:rPr>
                <w:rFonts w:ascii="Times New Roman" w:hAnsi="Times New Roman" w:cs="Times New Roman"/>
                <w:bCs/>
                <w:iCs/>
                <w:sz w:val="22"/>
                <w:szCs w:val="22"/>
                <w:lang w:val="en-US"/>
              </w:rPr>
            </w:pPr>
          </w:p>
        </w:tc>
      </w:tr>
      <w:tr w:rsidR="00EF5541" w:rsidRPr="00F01323" w14:paraId="5AD01FFB" w14:textId="1133ABC7" w:rsidTr="00F15477">
        <w:trPr>
          <w:trHeight w:val="300"/>
        </w:trPr>
        <w:tc>
          <w:tcPr>
            <w:tcW w:w="1696" w:type="dxa"/>
            <w:noWrap/>
          </w:tcPr>
          <w:p w14:paraId="70BFA4D2" w14:textId="31812BD0" w:rsidR="00EF5541" w:rsidRPr="00F01323" w:rsidRDefault="00EF5541"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PTCA main</w:t>
            </w:r>
          </w:p>
        </w:tc>
        <w:tc>
          <w:tcPr>
            <w:tcW w:w="840" w:type="dxa"/>
            <w:noWrap/>
          </w:tcPr>
          <w:p w14:paraId="03230215" w14:textId="4175950A" w:rsidR="00EF5541" w:rsidRPr="00F01323" w:rsidRDefault="00EF5541"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4</w:t>
            </w:r>
          </w:p>
        </w:tc>
        <w:tc>
          <w:tcPr>
            <w:tcW w:w="720" w:type="dxa"/>
            <w:noWrap/>
            <w:vAlign w:val="bottom"/>
          </w:tcPr>
          <w:p w14:paraId="7113816B" w14:textId="01F10A93" w:rsidR="00EF5541" w:rsidRPr="00F01323" w:rsidRDefault="00EF5541"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sz w:val="22"/>
                <w:szCs w:val="22"/>
                <w:lang w:val="en-US"/>
              </w:rPr>
              <w:t>1.13</w:t>
            </w:r>
          </w:p>
        </w:tc>
        <w:tc>
          <w:tcPr>
            <w:tcW w:w="708" w:type="dxa"/>
            <w:noWrap/>
            <w:vAlign w:val="bottom"/>
          </w:tcPr>
          <w:p w14:paraId="1458E302" w14:textId="172F6B58" w:rsidR="00EF5541" w:rsidRPr="00F01323" w:rsidRDefault="00EF5541"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sz w:val="22"/>
                <w:szCs w:val="22"/>
                <w:lang w:val="en-US"/>
              </w:rPr>
              <w:t>1.13</w:t>
            </w:r>
          </w:p>
        </w:tc>
        <w:tc>
          <w:tcPr>
            <w:tcW w:w="1134" w:type="dxa"/>
            <w:noWrap/>
            <w:vAlign w:val="bottom"/>
          </w:tcPr>
          <w:p w14:paraId="310974F5" w14:textId="1135BC75" w:rsidR="00EF5541" w:rsidRPr="00F01323" w:rsidRDefault="00EF5541"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sz w:val="22"/>
                <w:szCs w:val="22"/>
                <w:lang w:val="en-US"/>
              </w:rPr>
              <w:t>1.13</w:t>
            </w:r>
          </w:p>
        </w:tc>
        <w:tc>
          <w:tcPr>
            <w:tcW w:w="1701" w:type="dxa"/>
            <w:vMerge/>
            <w:noWrap/>
            <w:vAlign w:val="center"/>
          </w:tcPr>
          <w:p w14:paraId="52D89B71" w14:textId="725BBE76" w:rsidR="00EF5541" w:rsidRPr="00EF5541" w:rsidRDefault="00EF5541" w:rsidP="00EF5541">
            <w:pPr>
              <w:autoSpaceDE w:val="0"/>
              <w:autoSpaceDN w:val="0"/>
              <w:adjustRightInd w:val="0"/>
              <w:jc w:val="center"/>
              <w:rPr>
                <w:rFonts w:ascii="Times New Roman" w:hAnsi="Times New Roman" w:cs="Times New Roman"/>
                <w:bCs/>
                <w:iCs/>
                <w:sz w:val="22"/>
                <w:szCs w:val="22"/>
                <w:lang w:val="en-US"/>
              </w:rPr>
            </w:pPr>
          </w:p>
        </w:tc>
        <w:tc>
          <w:tcPr>
            <w:tcW w:w="2268" w:type="dxa"/>
            <w:vMerge/>
            <w:vAlign w:val="center"/>
          </w:tcPr>
          <w:p w14:paraId="06519F14" w14:textId="77777777" w:rsidR="00EF5541" w:rsidRPr="004273B3" w:rsidRDefault="00EF5541" w:rsidP="004273B3">
            <w:pPr>
              <w:autoSpaceDE w:val="0"/>
              <w:autoSpaceDN w:val="0"/>
              <w:adjustRightInd w:val="0"/>
              <w:jc w:val="center"/>
              <w:rPr>
                <w:rFonts w:ascii="Times New Roman" w:hAnsi="Times New Roman" w:cs="Times New Roman"/>
                <w:bCs/>
                <w:iCs/>
                <w:sz w:val="22"/>
                <w:szCs w:val="22"/>
                <w:lang w:val="en-US"/>
              </w:rPr>
            </w:pPr>
          </w:p>
        </w:tc>
      </w:tr>
      <w:tr w:rsidR="00EF5541" w:rsidRPr="00F01323" w14:paraId="62AC331E" w14:textId="04507512" w:rsidTr="00F15477">
        <w:trPr>
          <w:trHeight w:val="300"/>
        </w:trPr>
        <w:tc>
          <w:tcPr>
            <w:tcW w:w="1696" w:type="dxa"/>
            <w:noWrap/>
            <w:hideMark/>
          </w:tcPr>
          <w:p w14:paraId="5ECD354F" w14:textId="18AB8149" w:rsidR="00EF5541" w:rsidRPr="00F01323" w:rsidRDefault="00EF5541"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LAA main</w:t>
            </w:r>
          </w:p>
        </w:tc>
        <w:tc>
          <w:tcPr>
            <w:tcW w:w="840" w:type="dxa"/>
            <w:noWrap/>
            <w:hideMark/>
          </w:tcPr>
          <w:p w14:paraId="018300AE" w14:textId="77777777" w:rsidR="00EF5541" w:rsidRPr="00F01323" w:rsidRDefault="00EF5541"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w:t>
            </w:r>
          </w:p>
        </w:tc>
        <w:tc>
          <w:tcPr>
            <w:tcW w:w="720" w:type="dxa"/>
            <w:noWrap/>
            <w:hideMark/>
          </w:tcPr>
          <w:p w14:paraId="19BDB2AF" w14:textId="77777777" w:rsidR="00EF5541" w:rsidRPr="00F01323" w:rsidRDefault="00EF5541"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1.20</w:t>
            </w:r>
          </w:p>
        </w:tc>
        <w:tc>
          <w:tcPr>
            <w:tcW w:w="708" w:type="dxa"/>
            <w:noWrap/>
            <w:hideMark/>
          </w:tcPr>
          <w:p w14:paraId="1D7CA225" w14:textId="77777777" w:rsidR="00EF5541" w:rsidRPr="00F01323" w:rsidRDefault="00EF5541"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1.13</w:t>
            </w:r>
          </w:p>
        </w:tc>
        <w:tc>
          <w:tcPr>
            <w:tcW w:w="1134" w:type="dxa"/>
            <w:noWrap/>
            <w:hideMark/>
          </w:tcPr>
          <w:p w14:paraId="516517C1" w14:textId="77777777" w:rsidR="00EF5541" w:rsidRPr="00F01323" w:rsidRDefault="00EF5541"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1.27</w:t>
            </w:r>
          </w:p>
        </w:tc>
        <w:tc>
          <w:tcPr>
            <w:tcW w:w="1701" w:type="dxa"/>
            <w:vMerge w:val="restart"/>
            <w:noWrap/>
            <w:vAlign w:val="center"/>
          </w:tcPr>
          <w:p w14:paraId="2E4D330D" w14:textId="7BE90C3B" w:rsidR="00EF5541" w:rsidRPr="00EF5541" w:rsidRDefault="00EF5541" w:rsidP="00EF5541">
            <w:pPr>
              <w:autoSpaceDE w:val="0"/>
              <w:autoSpaceDN w:val="0"/>
              <w:adjustRightInd w:val="0"/>
              <w:jc w:val="center"/>
              <w:rPr>
                <w:rFonts w:ascii="Times New Roman" w:hAnsi="Times New Roman" w:cs="Times New Roman"/>
                <w:bCs/>
                <w:iCs/>
                <w:sz w:val="22"/>
                <w:szCs w:val="22"/>
                <w:lang w:val="en-US"/>
              </w:rPr>
            </w:pPr>
            <w:r w:rsidRPr="00EF5541">
              <w:rPr>
                <w:rFonts w:ascii="Times New Roman" w:hAnsi="Times New Roman" w:cs="Times New Roman"/>
                <w:bCs/>
                <w:iCs/>
                <w:sz w:val="22"/>
                <w:szCs w:val="22"/>
                <w:lang w:val="en-US"/>
              </w:rPr>
              <w:t>1.15 (1.14, 1.16)</w:t>
            </w:r>
          </w:p>
        </w:tc>
        <w:tc>
          <w:tcPr>
            <w:tcW w:w="2268" w:type="dxa"/>
            <w:vMerge w:val="restart"/>
            <w:vAlign w:val="center"/>
          </w:tcPr>
          <w:p w14:paraId="1DA7ECDD" w14:textId="3FC140A9" w:rsidR="00EF5541" w:rsidRPr="004273B3" w:rsidRDefault="00963AC0" w:rsidP="004273B3">
            <w:pPr>
              <w:autoSpaceDE w:val="0"/>
              <w:autoSpaceDN w:val="0"/>
              <w:adjustRightInd w:val="0"/>
              <w:jc w:val="center"/>
              <w:rPr>
                <w:rFonts w:ascii="Times New Roman" w:hAnsi="Times New Roman" w:cs="Times New Roman"/>
                <w:bCs/>
                <w:iCs/>
                <w:sz w:val="22"/>
                <w:szCs w:val="22"/>
                <w:lang w:val="en-US"/>
              </w:rPr>
            </w:pPr>
            <w:r w:rsidRPr="004273B3">
              <w:rPr>
                <w:rFonts w:ascii="Times New Roman" w:hAnsi="Times New Roman" w:cs="Times New Roman"/>
                <w:bCs/>
                <w:iCs/>
                <w:sz w:val="22"/>
                <w:szCs w:val="22"/>
                <w:lang w:val="en-US"/>
              </w:rPr>
              <w:t>1.15</w:t>
            </w:r>
            <w:r w:rsidR="004273B3" w:rsidRPr="004273B3">
              <w:rPr>
                <w:rFonts w:ascii="Times New Roman" w:hAnsi="Times New Roman" w:cs="Times New Roman"/>
                <w:bCs/>
                <w:iCs/>
                <w:sz w:val="22"/>
                <w:szCs w:val="22"/>
                <w:lang w:val="en-US"/>
              </w:rPr>
              <w:t xml:space="preserve"> (</w:t>
            </w:r>
            <w:r w:rsidRPr="004273B3">
              <w:rPr>
                <w:rFonts w:ascii="Times New Roman" w:hAnsi="Times New Roman" w:cs="Times New Roman"/>
                <w:bCs/>
                <w:iCs/>
                <w:sz w:val="22"/>
                <w:szCs w:val="22"/>
                <w:lang w:val="en-US"/>
              </w:rPr>
              <w:t>1.13</w:t>
            </w:r>
            <w:r w:rsidR="004273B3" w:rsidRPr="004273B3">
              <w:rPr>
                <w:rFonts w:ascii="Times New Roman" w:hAnsi="Times New Roman" w:cs="Times New Roman"/>
                <w:bCs/>
                <w:iCs/>
                <w:sz w:val="22"/>
                <w:szCs w:val="22"/>
                <w:lang w:val="en-US"/>
              </w:rPr>
              <w:t xml:space="preserve">, </w:t>
            </w:r>
            <w:r w:rsidRPr="004273B3">
              <w:rPr>
                <w:rFonts w:ascii="Times New Roman" w:hAnsi="Times New Roman" w:cs="Times New Roman"/>
                <w:bCs/>
                <w:iCs/>
                <w:sz w:val="22"/>
                <w:szCs w:val="22"/>
                <w:lang w:val="en-US"/>
              </w:rPr>
              <w:t>1.16</w:t>
            </w:r>
            <w:r w:rsidR="004273B3" w:rsidRPr="004273B3">
              <w:rPr>
                <w:rFonts w:ascii="Times New Roman" w:hAnsi="Times New Roman" w:cs="Times New Roman"/>
                <w:bCs/>
                <w:iCs/>
                <w:sz w:val="22"/>
                <w:szCs w:val="22"/>
                <w:lang w:val="en-US"/>
              </w:rPr>
              <w:t>)</w:t>
            </w:r>
          </w:p>
        </w:tc>
      </w:tr>
      <w:tr w:rsidR="00EF5541" w:rsidRPr="00F01323" w14:paraId="652394A7" w14:textId="4E368C09" w:rsidTr="00F15477">
        <w:trPr>
          <w:trHeight w:val="300"/>
        </w:trPr>
        <w:tc>
          <w:tcPr>
            <w:tcW w:w="1696" w:type="dxa"/>
            <w:noWrap/>
            <w:hideMark/>
          </w:tcPr>
          <w:p w14:paraId="0331E4FD" w14:textId="0D90511F" w:rsidR="00EF5541" w:rsidRPr="00F01323" w:rsidRDefault="00EF5541"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LAA main</w:t>
            </w:r>
          </w:p>
        </w:tc>
        <w:tc>
          <w:tcPr>
            <w:tcW w:w="840" w:type="dxa"/>
            <w:noWrap/>
            <w:hideMark/>
          </w:tcPr>
          <w:p w14:paraId="2C2A5E48" w14:textId="77777777" w:rsidR="00EF5541" w:rsidRPr="00F01323" w:rsidRDefault="00EF5541"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2</w:t>
            </w:r>
          </w:p>
        </w:tc>
        <w:tc>
          <w:tcPr>
            <w:tcW w:w="720" w:type="dxa"/>
            <w:noWrap/>
            <w:hideMark/>
          </w:tcPr>
          <w:p w14:paraId="706FB59D" w14:textId="77777777" w:rsidR="00EF5541" w:rsidRPr="00F01323" w:rsidRDefault="00EF5541"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1.19</w:t>
            </w:r>
          </w:p>
        </w:tc>
        <w:tc>
          <w:tcPr>
            <w:tcW w:w="708" w:type="dxa"/>
            <w:noWrap/>
            <w:hideMark/>
          </w:tcPr>
          <w:p w14:paraId="0897477E" w14:textId="77777777" w:rsidR="00EF5541" w:rsidRPr="00F01323" w:rsidRDefault="00EF5541"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1.12</w:t>
            </w:r>
          </w:p>
        </w:tc>
        <w:tc>
          <w:tcPr>
            <w:tcW w:w="1134" w:type="dxa"/>
            <w:noWrap/>
            <w:hideMark/>
          </w:tcPr>
          <w:p w14:paraId="2E9E5F34" w14:textId="77777777" w:rsidR="00EF5541" w:rsidRPr="00F01323" w:rsidRDefault="00EF5541"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1.26</w:t>
            </w:r>
          </w:p>
        </w:tc>
        <w:tc>
          <w:tcPr>
            <w:tcW w:w="1701" w:type="dxa"/>
            <w:vMerge/>
            <w:noWrap/>
            <w:vAlign w:val="center"/>
          </w:tcPr>
          <w:p w14:paraId="0CB70ABC" w14:textId="4949B30C" w:rsidR="00EF5541" w:rsidRPr="00EF5541" w:rsidRDefault="00EF5541" w:rsidP="00EF5541">
            <w:pPr>
              <w:autoSpaceDE w:val="0"/>
              <w:autoSpaceDN w:val="0"/>
              <w:adjustRightInd w:val="0"/>
              <w:jc w:val="center"/>
              <w:rPr>
                <w:rFonts w:ascii="Times New Roman" w:hAnsi="Times New Roman" w:cs="Times New Roman"/>
                <w:bCs/>
                <w:iCs/>
                <w:sz w:val="22"/>
                <w:szCs w:val="22"/>
                <w:lang w:val="en-US"/>
              </w:rPr>
            </w:pPr>
          </w:p>
        </w:tc>
        <w:tc>
          <w:tcPr>
            <w:tcW w:w="2268" w:type="dxa"/>
            <w:vMerge/>
            <w:vAlign w:val="center"/>
          </w:tcPr>
          <w:p w14:paraId="1DA7267D" w14:textId="77777777" w:rsidR="00EF5541" w:rsidRPr="004273B3" w:rsidRDefault="00EF5541" w:rsidP="004273B3">
            <w:pPr>
              <w:autoSpaceDE w:val="0"/>
              <w:autoSpaceDN w:val="0"/>
              <w:adjustRightInd w:val="0"/>
              <w:jc w:val="center"/>
              <w:rPr>
                <w:rFonts w:ascii="Times New Roman" w:hAnsi="Times New Roman" w:cs="Times New Roman"/>
                <w:bCs/>
                <w:iCs/>
                <w:sz w:val="22"/>
                <w:szCs w:val="22"/>
                <w:lang w:val="en-US"/>
              </w:rPr>
            </w:pPr>
          </w:p>
        </w:tc>
      </w:tr>
      <w:tr w:rsidR="00EF5541" w:rsidRPr="00F01323" w14:paraId="17542546" w14:textId="307C4E7F" w:rsidTr="00F15477">
        <w:trPr>
          <w:trHeight w:val="300"/>
        </w:trPr>
        <w:tc>
          <w:tcPr>
            <w:tcW w:w="1696" w:type="dxa"/>
            <w:noWrap/>
            <w:hideMark/>
          </w:tcPr>
          <w:p w14:paraId="210ABA03" w14:textId="0D64AC53" w:rsidR="00EF5541" w:rsidRPr="00F01323" w:rsidRDefault="00EF5541"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LAA main</w:t>
            </w:r>
          </w:p>
        </w:tc>
        <w:tc>
          <w:tcPr>
            <w:tcW w:w="840" w:type="dxa"/>
            <w:noWrap/>
            <w:hideMark/>
          </w:tcPr>
          <w:p w14:paraId="338EDBC8" w14:textId="77777777" w:rsidR="00EF5541" w:rsidRPr="00F01323" w:rsidRDefault="00EF5541"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3</w:t>
            </w:r>
          </w:p>
        </w:tc>
        <w:tc>
          <w:tcPr>
            <w:tcW w:w="720" w:type="dxa"/>
            <w:noWrap/>
            <w:hideMark/>
          </w:tcPr>
          <w:p w14:paraId="0A926791" w14:textId="77777777" w:rsidR="00EF5541" w:rsidRPr="00F01323" w:rsidRDefault="00EF5541"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1.18</w:t>
            </w:r>
          </w:p>
        </w:tc>
        <w:tc>
          <w:tcPr>
            <w:tcW w:w="708" w:type="dxa"/>
            <w:noWrap/>
            <w:hideMark/>
          </w:tcPr>
          <w:p w14:paraId="2D9BEC56" w14:textId="77777777" w:rsidR="00EF5541" w:rsidRPr="00F01323" w:rsidRDefault="00EF5541"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1.18</w:t>
            </w:r>
          </w:p>
        </w:tc>
        <w:tc>
          <w:tcPr>
            <w:tcW w:w="1134" w:type="dxa"/>
            <w:noWrap/>
            <w:hideMark/>
          </w:tcPr>
          <w:p w14:paraId="51C65DBB" w14:textId="77777777" w:rsidR="00EF5541" w:rsidRPr="00F01323" w:rsidRDefault="00EF5541"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1.18</w:t>
            </w:r>
          </w:p>
        </w:tc>
        <w:tc>
          <w:tcPr>
            <w:tcW w:w="1701" w:type="dxa"/>
            <w:vMerge/>
            <w:noWrap/>
            <w:vAlign w:val="center"/>
          </w:tcPr>
          <w:p w14:paraId="4206BB81" w14:textId="2B66BFB5" w:rsidR="00EF5541" w:rsidRPr="00EF5541" w:rsidRDefault="00EF5541" w:rsidP="00EF5541">
            <w:pPr>
              <w:autoSpaceDE w:val="0"/>
              <w:autoSpaceDN w:val="0"/>
              <w:adjustRightInd w:val="0"/>
              <w:jc w:val="center"/>
              <w:rPr>
                <w:rFonts w:ascii="Times New Roman" w:hAnsi="Times New Roman" w:cs="Times New Roman"/>
                <w:bCs/>
                <w:iCs/>
                <w:sz w:val="22"/>
                <w:szCs w:val="22"/>
                <w:lang w:val="en-US"/>
              </w:rPr>
            </w:pPr>
          </w:p>
        </w:tc>
        <w:tc>
          <w:tcPr>
            <w:tcW w:w="2268" w:type="dxa"/>
            <w:vMerge/>
            <w:vAlign w:val="center"/>
          </w:tcPr>
          <w:p w14:paraId="2BDC23BF" w14:textId="77777777" w:rsidR="00EF5541" w:rsidRPr="004273B3" w:rsidRDefault="00EF5541" w:rsidP="004273B3">
            <w:pPr>
              <w:autoSpaceDE w:val="0"/>
              <w:autoSpaceDN w:val="0"/>
              <w:adjustRightInd w:val="0"/>
              <w:jc w:val="center"/>
              <w:rPr>
                <w:rFonts w:ascii="Times New Roman" w:hAnsi="Times New Roman" w:cs="Times New Roman"/>
                <w:bCs/>
                <w:iCs/>
                <w:sz w:val="22"/>
                <w:szCs w:val="22"/>
                <w:lang w:val="en-US"/>
              </w:rPr>
            </w:pPr>
          </w:p>
        </w:tc>
      </w:tr>
      <w:tr w:rsidR="00EF5541" w:rsidRPr="00F01323" w14:paraId="077CB29D" w14:textId="37542669" w:rsidTr="00F15477">
        <w:trPr>
          <w:trHeight w:val="300"/>
        </w:trPr>
        <w:tc>
          <w:tcPr>
            <w:tcW w:w="1696" w:type="dxa"/>
            <w:noWrap/>
            <w:hideMark/>
          </w:tcPr>
          <w:p w14:paraId="1226A701" w14:textId="658652FF" w:rsidR="00EF5541" w:rsidRPr="00F01323" w:rsidRDefault="00EF5541"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LAA main</w:t>
            </w:r>
          </w:p>
        </w:tc>
        <w:tc>
          <w:tcPr>
            <w:tcW w:w="840" w:type="dxa"/>
            <w:noWrap/>
            <w:hideMark/>
          </w:tcPr>
          <w:p w14:paraId="6FE18A28" w14:textId="77777777" w:rsidR="00EF5541" w:rsidRPr="00F01323" w:rsidRDefault="00EF5541"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4</w:t>
            </w:r>
          </w:p>
        </w:tc>
        <w:tc>
          <w:tcPr>
            <w:tcW w:w="720" w:type="dxa"/>
            <w:noWrap/>
            <w:hideMark/>
          </w:tcPr>
          <w:p w14:paraId="3A7E1499" w14:textId="77777777" w:rsidR="00EF5541" w:rsidRPr="00F01323" w:rsidRDefault="00EF5541"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1.18</w:t>
            </w:r>
          </w:p>
        </w:tc>
        <w:tc>
          <w:tcPr>
            <w:tcW w:w="708" w:type="dxa"/>
            <w:noWrap/>
            <w:hideMark/>
          </w:tcPr>
          <w:p w14:paraId="11E8F2FF" w14:textId="77777777" w:rsidR="00EF5541" w:rsidRPr="00F01323" w:rsidRDefault="00EF5541"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1.18</w:t>
            </w:r>
          </w:p>
        </w:tc>
        <w:tc>
          <w:tcPr>
            <w:tcW w:w="1134" w:type="dxa"/>
            <w:noWrap/>
            <w:hideMark/>
          </w:tcPr>
          <w:p w14:paraId="30BEEA11" w14:textId="77777777" w:rsidR="00EF5541" w:rsidRPr="00F01323" w:rsidRDefault="00EF5541"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1.18</w:t>
            </w:r>
          </w:p>
        </w:tc>
        <w:tc>
          <w:tcPr>
            <w:tcW w:w="1701" w:type="dxa"/>
            <w:vMerge/>
            <w:noWrap/>
            <w:vAlign w:val="center"/>
          </w:tcPr>
          <w:p w14:paraId="27266851" w14:textId="1FD54F42" w:rsidR="00EF5541" w:rsidRPr="00EF5541" w:rsidRDefault="00EF5541" w:rsidP="00EF5541">
            <w:pPr>
              <w:autoSpaceDE w:val="0"/>
              <w:autoSpaceDN w:val="0"/>
              <w:adjustRightInd w:val="0"/>
              <w:jc w:val="center"/>
              <w:rPr>
                <w:rFonts w:ascii="Times New Roman" w:hAnsi="Times New Roman" w:cs="Times New Roman"/>
                <w:bCs/>
                <w:iCs/>
                <w:sz w:val="22"/>
                <w:szCs w:val="22"/>
                <w:lang w:val="en-US"/>
              </w:rPr>
            </w:pPr>
          </w:p>
        </w:tc>
        <w:tc>
          <w:tcPr>
            <w:tcW w:w="2268" w:type="dxa"/>
            <w:vMerge/>
            <w:vAlign w:val="center"/>
          </w:tcPr>
          <w:p w14:paraId="325263AF" w14:textId="77777777" w:rsidR="00EF5541" w:rsidRPr="004273B3" w:rsidRDefault="00EF5541" w:rsidP="004273B3">
            <w:pPr>
              <w:autoSpaceDE w:val="0"/>
              <w:autoSpaceDN w:val="0"/>
              <w:adjustRightInd w:val="0"/>
              <w:jc w:val="center"/>
              <w:rPr>
                <w:rFonts w:ascii="Times New Roman" w:hAnsi="Times New Roman" w:cs="Times New Roman"/>
                <w:bCs/>
                <w:iCs/>
                <w:sz w:val="22"/>
                <w:szCs w:val="22"/>
                <w:lang w:val="en-US"/>
              </w:rPr>
            </w:pPr>
          </w:p>
        </w:tc>
      </w:tr>
      <w:tr w:rsidR="00963AC0" w:rsidRPr="00F01323" w14:paraId="7BCD2621" w14:textId="1DC70CBD" w:rsidTr="00F15477">
        <w:trPr>
          <w:trHeight w:val="300"/>
        </w:trPr>
        <w:tc>
          <w:tcPr>
            <w:tcW w:w="1696" w:type="dxa"/>
            <w:noWrap/>
            <w:hideMark/>
          </w:tcPr>
          <w:p w14:paraId="55DCD393" w14:textId="6A9A1DFA"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MitraClip</w:t>
            </w:r>
            <w:r>
              <w:rPr>
                <w:rFonts w:ascii="Times New Roman" w:hAnsi="Times New Roman" w:cs="Times New Roman"/>
                <w:bCs/>
                <w:iCs/>
                <w:sz w:val="22"/>
                <w:szCs w:val="22"/>
                <w:lang w:val="en-US"/>
              </w:rPr>
              <w:t xml:space="preserve"> main</w:t>
            </w:r>
          </w:p>
        </w:tc>
        <w:tc>
          <w:tcPr>
            <w:tcW w:w="840" w:type="dxa"/>
            <w:noWrap/>
            <w:hideMark/>
          </w:tcPr>
          <w:p w14:paraId="13ADA47E"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w:t>
            </w:r>
          </w:p>
        </w:tc>
        <w:tc>
          <w:tcPr>
            <w:tcW w:w="720" w:type="dxa"/>
            <w:noWrap/>
            <w:hideMark/>
          </w:tcPr>
          <w:p w14:paraId="078C3371"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1.18</w:t>
            </w:r>
          </w:p>
        </w:tc>
        <w:tc>
          <w:tcPr>
            <w:tcW w:w="708" w:type="dxa"/>
            <w:noWrap/>
            <w:hideMark/>
          </w:tcPr>
          <w:p w14:paraId="289E3C56"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1.09</w:t>
            </w:r>
          </w:p>
        </w:tc>
        <w:tc>
          <w:tcPr>
            <w:tcW w:w="1134" w:type="dxa"/>
            <w:noWrap/>
            <w:hideMark/>
          </w:tcPr>
          <w:p w14:paraId="597D7141"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1.27</w:t>
            </w:r>
          </w:p>
        </w:tc>
        <w:tc>
          <w:tcPr>
            <w:tcW w:w="1701" w:type="dxa"/>
            <w:vMerge w:val="restart"/>
            <w:noWrap/>
            <w:vAlign w:val="center"/>
          </w:tcPr>
          <w:p w14:paraId="3C6EA56D" w14:textId="2F3FE920" w:rsidR="00963AC0" w:rsidRPr="00EF5541" w:rsidRDefault="00963AC0" w:rsidP="00EF5541">
            <w:pPr>
              <w:autoSpaceDE w:val="0"/>
              <w:autoSpaceDN w:val="0"/>
              <w:adjustRightInd w:val="0"/>
              <w:jc w:val="center"/>
              <w:rPr>
                <w:rFonts w:ascii="Times New Roman" w:hAnsi="Times New Roman" w:cs="Times New Roman"/>
                <w:bCs/>
                <w:iCs/>
                <w:sz w:val="22"/>
                <w:szCs w:val="22"/>
                <w:lang w:val="en-US"/>
              </w:rPr>
            </w:pPr>
            <w:r w:rsidRPr="00EF5541">
              <w:rPr>
                <w:rFonts w:ascii="Times New Roman" w:hAnsi="Times New Roman" w:cs="Times New Roman"/>
                <w:bCs/>
                <w:iCs/>
                <w:sz w:val="22"/>
                <w:szCs w:val="22"/>
                <w:lang w:val="en-US"/>
              </w:rPr>
              <w:t>1.08 (1.07, 1.10)</w:t>
            </w:r>
          </w:p>
        </w:tc>
        <w:tc>
          <w:tcPr>
            <w:tcW w:w="2268" w:type="dxa"/>
            <w:vMerge w:val="restart"/>
            <w:vAlign w:val="center"/>
          </w:tcPr>
          <w:p w14:paraId="7840722B" w14:textId="7E040A5D" w:rsidR="00963AC0" w:rsidRPr="004273B3" w:rsidRDefault="004273B3" w:rsidP="004273B3">
            <w:pPr>
              <w:autoSpaceDE w:val="0"/>
              <w:autoSpaceDN w:val="0"/>
              <w:adjustRightInd w:val="0"/>
              <w:jc w:val="center"/>
              <w:rPr>
                <w:rFonts w:ascii="Times New Roman" w:hAnsi="Times New Roman" w:cs="Times New Roman"/>
                <w:bCs/>
                <w:iCs/>
                <w:sz w:val="22"/>
                <w:szCs w:val="22"/>
                <w:lang w:val="en-US"/>
              </w:rPr>
            </w:pPr>
            <w:r w:rsidRPr="004273B3">
              <w:rPr>
                <w:rFonts w:ascii="Times New Roman" w:hAnsi="Times New Roman" w:cs="Times New Roman"/>
                <w:bCs/>
                <w:iCs/>
                <w:sz w:val="22"/>
                <w:szCs w:val="22"/>
                <w:lang w:val="en-US"/>
              </w:rPr>
              <w:t>1.08 (1.07, 1.10)</w:t>
            </w:r>
          </w:p>
        </w:tc>
      </w:tr>
      <w:tr w:rsidR="00963AC0" w:rsidRPr="00F01323" w14:paraId="3E80AC74" w14:textId="5B68CEB6" w:rsidTr="00F15477">
        <w:trPr>
          <w:trHeight w:val="300"/>
        </w:trPr>
        <w:tc>
          <w:tcPr>
            <w:tcW w:w="1696" w:type="dxa"/>
            <w:noWrap/>
            <w:hideMark/>
          </w:tcPr>
          <w:p w14:paraId="083CB089" w14:textId="632B2095"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MitraClip</w:t>
            </w:r>
            <w:r>
              <w:rPr>
                <w:rFonts w:ascii="Times New Roman" w:hAnsi="Times New Roman" w:cs="Times New Roman"/>
                <w:bCs/>
                <w:iCs/>
                <w:sz w:val="22"/>
                <w:szCs w:val="22"/>
                <w:lang w:val="en-US"/>
              </w:rPr>
              <w:t xml:space="preserve"> main</w:t>
            </w:r>
          </w:p>
        </w:tc>
        <w:tc>
          <w:tcPr>
            <w:tcW w:w="840" w:type="dxa"/>
            <w:noWrap/>
            <w:hideMark/>
          </w:tcPr>
          <w:p w14:paraId="1B4D24A7"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2</w:t>
            </w:r>
          </w:p>
        </w:tc>
        <w:tc>
          <w:tcPr>
            <w:tcW w:w="720" w:type="dxa"/>
            <w:noWrap/>
            <w:hideMark/>
          </w:tcPr>
          <w:p w14:paraId="7983ECF0"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1.17</w:t>
            </w:r>
          </w:p>
        </w:tc>
        <w:tc>
          <w:tcPr>
            <w:tcW w:w="708" w:type="dxa"/>
            <w:noWrap/>
            <w:hideMark/>
          </w:tcPr>
          <w:p w14:paraId="55259DF6"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1.17</w:t>
            </w:r>
          </w:p>
        </w:tc>
        <w:tc>
          <w:tcPr>
            <w:tcW w:w="1134" w:type="dxa"/>
            <w:noWrap/>
            <w:hideMark/>
          </w:tcPr>
          <w:p w14:paraId="1F29BA10"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1.17</w:t>
            </w:r>
          </w:p>
        </w:tc>
        <w:tc>
          <w:tcPr>
            <w:tcW w:w="1701" w:type="dxa"/>
            <w:vMerge/>
            <w:noWrap/>
            <w:vAlign w:val="center"/>
          </w:tcPr>
          <w:p w14:paraId="1ED3CD88" w14:textId="3A28D7AE" w:rsidR="00963AC0" w:rsidRPr="00EF5541" w:rsidRDefault="00963AC0" w:rsidP="00EF5541">
            <w:pPr>
              <w:autoSpaceDE w:val="0"/>
              <w:autoSpaceDN w:val="0"/>
              <w:adjustRightInd w:val="0"/>
              <w:jc w:val="center"/>
              <w:rPr>
                <w:rFonts w:ascii="Times New Roman" w:hAnsi="Times New Roman" w:cs="Times New Roman"/>
                <w:bCs/>
                <w:iCs/>
                <w:sz w:val="22"/>
                <w:szCs w:val="22"/>
                <w:lang w:val="en-US"/>
              </w:rPr>
            </w:pPr>
          </w:p>
        </w:tc>
        <w:tc>
          <w:tcPr>
            <w:tcW w:w="2268" w:type="dxa"/>
            <w:vMerge/>
            <w:vAlign w:val="center"/>
          </w:tcPr>
          <w:p w14:paraId="5ECEF5F4" w14:textId="77777777" w:rsidR="00963AC0" w:rsidRPr="004273B3" w:rsidRDefault="00963AC0" w:rsidP="004273B3">
            <w:pPr>
              <w:autoSpaceDE w:val="0"/>
              <w:autoSpaceDN w:val="0"/>
              <w:adjustRightInd w:val="0"/>
              <w:jc w:val="center"/>
              <w:rPr>
                <w:rFonts w:ascii="Times New Roman" w:hAnsi="Times New Roman" w:cs="Times New Roman"/>
                <w:bCs/>
                <w:iCs/>
                <w:sz w:val="22"/>
                <w:szCs w:val="22"/>
                <w:lang w:val="en-US"/>
              </w:rPr>
            </w:pPr>
          </w:p>
        </w:tc>
      </w:tr>
      <w:tr w:rsidR="00963AC0" w:rsidRPr="00F01323" w14:paraId="6A402792" w14:textId="44BE89AD" w:rsidTr="00F15477">
        <w:trPr>
          <w:trHeight w:val="300"/>
        </w:trPr>
        <w:tc>
          <w:tcPr>
            <w:tcW w:w="1696" w:type="dxa"/>
            <w:noWrap/>
            <w:hideMark/>
          </w:tcPr>
          <w:p w14:paraId="6964B402" w14:textId="2DA9F991"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MitraClip</w:t>
            </w:r>
            <w:r>
              <w:rPr>
                <w:rFonts w:ascii="Times New Roman" w:hAnsi="Times New Roman" w:cs="Times New Roman"/>
                <w:bCs/>
                <w:iCs/>
                <w:sz w:val="22"/>
                <w:szCs w:val="22"/>
                <w:lang w:val="en-US"/>
              </w:rPr>
              <w:t xml:space="preserve"> main</w:t>
            </w:r>
          </w:p>
        </w:tc>
        <w:tc>
          <w:tcPr>
            <w:tcW w:w="840" w:type="dxa"/>
            <w:noWrap/>
            <w:hideMark/>
          </w:tcPr>
          <w:p w14:paraId="575A90B5"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3</w:t>
            </w:r>
          </w:p>
        </w:tc>
        <w:tc>
          <w:tcPr>
            <w:tcW w:w="720" w:type="dxa"/>
            <w:noWrap/>
            <w:hideMark/>
          </w:tcPr>
          <w:p w14:paraId="486E63BE"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1.15</w:t>
            </w:r>
          </w:p>
        </w:tc>
        <w:tc>
          <w:tcPr>
            <w:tcW w:w="708" w:type="dxa"/>
            <w:noWrap/>
            <w:hideMark/>
          </w:tcPr>
          <w:p w14:paraId="4DF550C1"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1.15</w:t>
            </w:r>
          </w:p>
        </w:tc>
        <w:tc>
          <w:tcPr>
            <w:tcW w:w="1134" w:type="dxa"/>
            <w:noWrap/>
            <w:hideMark/>
          </w:tcPr>
          <w:p w14:paraId="5727E90F"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1.15</w:t>
            </w:r>
          </w:p>
        </w:tc>
        <w:tc>
          <w:tcPr>
            <w:tcW w:w="1701" w:type="dxa"/>
            <w:vMerge/>
            <w:noWrap/>
            <w:vAlign w:val="center"/>
          </w:tcPr>
          <w:p w14:paraId="3124C256" w14:textId="4BE7067A" w:rsidR="00963AC0" w:rsidRPr="00EF5541" w:rsidRDefault="00963AC0" w:rsidP="00EF5541">
            <w:pPr>
              <w:autoSpaceDE w:val="0"/>
              <w:autoSpaceDN w:val="0"/>
              <w:adjustRightInd w:val="0"/>
              <w:jc w:val="center"/>
              <w:rPr>
                <w:rFonts w:ascii="Times New Roman" w:hAnsi="Times New Roman" w:cs="Times New Roman"/>
                <w:bCs/>
                <w:iCs/>
                <w:sz w:val="22"/>
                <w:szCs w:val="22"/>
                <w:lang w:val="en-US"/>
              </w:rPr>
            </w:pPr>
          </w:p>
        </w:tc>
        <w:tc>
          <w:tcPr>
            <w:tcW w:w="2268" w:type="dxa"/>
            <w:vMerge/>
            <w:vAlign w:val="center"/>
          </w:tcPr>
          <w:p w14:paraId="5CB48B3C" w14:textId="77777777" w:rsidR="00963AC0" w:rsidRPr="004273B3" w:rsidRDefault="00963AC0" w:rsidP="004273B3">
            <w:pPr>
              <w:autoSpaceDE w:val="0"/>
              <w:autoSpaceDN w:val="0"/>
              <w:adjustRightInd w:val="0"/>
              <w:jc w:val="center"/>
              <w:rPr>
                <w:rFonts w:ascii="Times New Roman" w:hAnsi="Times New Roman" w:cs="Times New Roman"/>
                <w:bCs/>
                <w:iCs/>
                <w:sz w:val="22"/>
                <w:szCs w:val="22"/>
                <w:lang w:val="en-US"/>
              </w:rPr>
            </w:pPr>
          </w:p>
        </w:tc>
      </w:tr>
      <w:tr w:rsidR="00963AC0" w:rsidRPr="00F01323" w14:paraId="001CA352" w14:textId="154E7163" w:rsidTr="00F15477">
        <w:trPr>
          <w:trHeight w:val="300"/>
        </w:trPr>
        <w:tc>
          <w:tcPr>
            <w:tcW w:w="1696" w:type="dxa"/>
            <w:noWrap/>
            <w:hideMark/>
          </w:tcPr>
          <w:p w14:paraId="3A3AED12" w14:textId="0C32853A"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MitraClip</w:t>
            </w:r>
            <w:r>
              <w:rPr>
                <w:rFonts w:ascii="Times New Roman" w:hAnsi="Times New Roman" w:cs="Times New Roman"/>
                <w:bCs/>
                <w:iCs/>
                <w:sz w:val="22"/>
                <w:szCs w:val="22"/>
                <w:lang w:val="en-US"/>
              </w:rPr>
              <w:t xml:space="preserve"> main</w:t>
            </w:r>
          </w:p>
        </w:tc>
        <w:tc>
          <w:tcPr>
            <w:tcW w:w="840" w:type="dxa"/>
            <w:noWrap/>
            <w:hideMark/>
          </w:tcPr>
          <w:p w14:paraId="01A5AE00"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4</w:t>
            </w:r>
          </w:p>
        </w:tc>
        <w:tc>
          <w:tcPr>
            <w:tcW w:w="720" w:type="dxa"/>
            <w:noWrap/>
            <w:hideMark/>
          </w:tcPr>
          <w:p w14:paraId="4C10DD0A"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1.15</w:t>
            </w:r>
          </w:p>
        </w:tc>
        <w:tc>
          <w:tcPr>
            <w:tcW w:w="708" w:type="dxa"/>
            <w:noWrap/>
            <w:hideMark/>
          </w:tcPr>
          <w:p w14:paraId="3DFC9476"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1.15</w:t>
            </w:r>
          </w:p>
        </w:tc>
        <w:tc>
          <w:tcPr>
            <w:tcW w:w="1134" w:type="dxa"/>
            <w:noWrap/>
            <w:hideMark/>
          </w:tcPr>
          <w:p w14:paraId="1DD85147"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1.15</w:t>
            </w:r>
          </w:p>
        </w:tc>
        <w:tc>
          <w:tcPr>
            <w:tcW w:w="1701" w:type="dxa"/>
            <w:vMerge/>
            <w:noWrap/>
            <w:vAlign w:val="center"/>
          </w:tcPr>
          <w:p w14:paraId="0EB2E58A" w14:textId="78F04F1B" w:rsidR="00963AC0" w:rsidRPr="00EF5541" w:rsidRDefault="00963AC0" w:rsidP="00EF5541">
            <w:pPr>
              <w:autoSpaceDE w:val="0"/>
              <w:autoSpaceDN w:val="0"/>
              <w:adjustRightInd w:val="0"/>
              <w:jc w:val="center"/>
              <w:rPr>
                <w:rFonts w:ascii="Times New Roman" w:hAnsi="Times New Roman" w:cs="Times New Roman"/>
                <w:bCs/>
                <w:iCs/>
                <w:sz w:val="22"/>
                <w:szCs w:val="22"/>
                <w:lang w:val="en-US"/>
              </w:rPr>
            </w:pPr>
          </w:p>
        </w:tc>
        <w:tc>
          <w:tcPr>
            <w:tcW w:w="2268" w:type="dxa"/>
            <w:vMerge/>
            <w:vAlign w:val="center"/>
          </w:tcPr>
          <w:p w14:paraId="7D60AEB7" w14:textId="77777777" w:rsidR="00963AC0" w:rsidRPr="004273B3" w:rsidRDefault="00963AC0" w:rsidP="004273B3">
            <w:pPr>
              <w:autoSpaceDE w:val="0"/>
              <w:autoSpaceDN w:val="0"/>
              <w:adjustRightInd w:val="0"/>
              <w:jc w:val="center"/>
              <w:rPr>
                <w:rFonts w:ascii="Times New Roman" w:hAnsi="Times New Roman" w:cs="Times New Roman"/>
                <w:bCs/>
                <w:iCs/>
                <w:sz w:val="22"/>
                <w:szCs w:val="22"/>
                <w:lang w:val="en-US"/>
              </w:rPr>
            </w:pPr>
          </w:p>
        </w:tc>
      </w:tr>
      <w:tr w:rsidR="00963AC0" w:rsidRPr="00F01323" w14:paraId="11407D6A" w14:textId="011B94D3" w:rsidTr="00F15477">
        <w:trPr>
          <w:trHeight w:val="300"/>
        </w:trPr>
        <w:tc>
          <w:tcPr>
            <w:tcW w:w="1696" w:type="dxa"/>
            <w:noWrap/>
            <w:hideMark/>
          </w:tcPr>
          <w:p w14:paraId="65B23F81" w14:textId="4039E95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TAVI</w:t>
            </w:r>
            <w:r>
              <w:rPr>
                <w:rFonts w:ascii="Times New Roman" w:hAnsi="Times New Roman" w:cs="Times New Roman"/>
                <w:bCs/>
                <w:iCs/>
                <w:sz w:val="22"/>
                <w:szCs w:val="22"/>
                <w:lang w:val="en-US"/>
              </w:rPr>
              <w:t xml:space="preserve"> main</w:t>
            </w:r>
          </w:p>
        </w:tc>
        <w:tc>
          <w:tcPr>
            <w:tcW w:w="840" w:type="dxa"/>
            <w:noWrap/>
            <w:hideMark/>
          </w:tcPr>
          <w:p w14:paraId="023B12FB"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w:t>
            </w:r>
          </w:p>
        </w:tc>
        <w:tc>
          <w:tcPr>
            <w:tcW w:w="720" w:type="dxa"/>
            <w:noWrap/>
            <w:hideMark/>
          </w:tcPr>
          <w:p w14:paraId="2F53E440"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1.14</w:t>
            </w:r>
          </w:p>
        </w:tc>
        <w:tc>
          <w:tcPr>
            <w:tcW w:w="708" w:type="dxa"/>
            <w:noWrap/>
            <w:hideMark/>
          </w:tcPr>
          <w:p w14:paraId="40684684"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1.05</w:t>
            </w:r>
          </w:p>
        </w:tc>
        <w:tc>
          <w:tcPr>
            <w:tcW w:w="1134" w:type="dxa"/>
            <w:noWrap/>
            <w:hideMark/>
          </w:tcPr>
          <w:p w14:paraId="7B660992"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1.23</w:t>
            </w:r>
          </w:p>
        </w:tc>
        <w:tc>
          <w:tcPr>
            <w:tcW w:w="1701" w:type="dxa"/>
            <w:vMerge w:val="restart"/>
            <w:noWrap/>
            <w:vAlign w:val="center"/>
          </w:tcPr>
          <w:p w14:paraId="148A1B28" w14:textId="06F0CEFC" w:rsidR="00963AC0" w:rsidRPr="00EF5541" w:rsidRDefault="00963AC0" w:rsidP="00EF5541">
            <w:pPr>
              <w:autoSpaceDE w:val="0"/>
              <w:autoSpaceDN w:val="0"/>
              <w:adjustRightInd w:val="0"/>
              <w:jc w:val="center"/>
              <w:rPr>
                <w:rFonts w:ascii="Times New Roman" w:hAnsi="Times New Roman" w:cs="Times New Roman"/>
                <w:bCs/>
                <w:iCs/>
                <w:sz w:val="22"/>
                <w:szCs w:val="22"/>
                <w:lang w:val="en-US"/>
              </w:rPr>
            </w:pPr>
            <w:r w:rsidRPr="00EF5541">
              <w:rPr>
                <w:rFonts w:ascii="Times New Roman" w:hAnsi="Times New Roman" w:cs="Times New Roman"/>
                <w:bCs/>
                <w:iCs/>
                <w:sz w:val="22"/>
                <w:szCs w:val="22"/>
                <w:lang w:val="en-US"/>
              </w:rPr>
              <w:t>1.05 (1.03, 1.06)</w:t>
            </w:r>
          </w:p>
        </w:tc>
        <w:tc>
          <w:tcPr>
            <w:tcW w:w="2268" w:type="dxa"/>
            <w:vMerge w:val="restart"/>
            <w:vAlign w:val="center"/>
          </w:tcPr>
          <w:p w14:paraId="1A291D53" w14:textId="122B53C4" w:rsidR="00963AC0" w:rsidRPr="004273B3" w:rsidRDefault="004273B3" w:rsidP="004273B3">
            <w:pPr>
              <w:autoSpaceDE w:val="0"/>
              <w:autoSpaceDN w:val="0"/>
              <w:adjustRightInd w:val="0"/>
              <w:jc w:val="center"/>
              <w:rPr>
                <w:rFonts w:ascii="Times New Roman" w:hAnsi="Times New Roman" w:cs="Times New Roman"/>
                <w:bCs/>
                <w:iCs/>
                <w:sz w:val="22"/>
                <w:szCs w:val="22"/>
                <w:lang w:val="en-US"/>
              </w:rPr>
            </w:pPr>
            <w:r w:rsidRPr="004273B3">
              <w:rPr>
                <w:rFonts w:ascii="Times New Roman" w:hAnsi="Times New Roman" w:cs="Times New Roman"/>
                <w:bCs/>
                <w:iCs/>
                <w:sz w:val="22"/>
                <w:szCs w:val="22"/>
                <w:lang w:val="en-US"/>
              </w:rPr>
              <w:t>1.04 (1.03, 1.06)</w:t>
            </w:r>
          </w:p>
        </w:tc>
      </w:tr>
      <w:tr w:rsidR="00963AC0" w:rsidRPr="00F01323" w14:paraId="72BACBA1" w14:textId="3656B53F" w:rsidTr="00F15477">
        <w:trPr>
          <w:trHeight w:val="300"/>
        </w:trPr>
        <w:tc>
          <w:tcPr>
            <w:tcW w:w="1696" w:type="dxa"/>
            <w:noWrap/>
            <w:hideMark/>
          </w:tcPr>
          <w:p w14:paraId="7218019A" w14:textId="50D6CD89"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TAVI</w:t>
            </w:r>
            <w:r>
              <w:rPr>
                <w:rFonts w:ascii="Times New Roman" w:hAnsi="Times New Roman" w:cs="Times New Roman"/>
                <w:bCs/>
                <w:iCs/>
                <w:sz w:val="22"/>
                <w:szCs w:val="22"/>
                <w:lang w:val="en-US"/>
              </w:rPr>
              <w:t xml:space="preserve"> main</w:t>
            </w:r>
          </w:p>
        </w:tc>
        <w:tc>
          <w:tcPr>
            <w:tcW w:w="840" w:type="dxa"/>
            <w:noWrap/>
            <w:hideMark/>
          </w:tcPr>
          <w:p w14:paraId="1E0276B2"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2</w:t>
            </w:r>
          </w:p>
        </w:tc>
        <w:tc>
          <w:tcPr>
            <w:tcW w:w="720" w:type="dxa"/>
            <w:noWrap/>
            <w:hideMark/>
          </w:tcPr>
          <w:p w14:paraId="5F9046FB"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1.13</w:t>
            </w:r>
          </w:p>
        </w:tc>
        <w:tc>
          <w:tcPr>
            <w:tcW w:w="708" w:type="dxa"/>
            <w:noWrap/>
            <w:hideMark/>
          </w:tcPr>
          <w:p w14:paraId="3CFFED7D"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1.13</w:t>
            </w:r>
          </w:p>
        </w:tc>
        <w:tc>
          <w:tcPr>
            <w:tcW w:w="1134" w:type="dxa"/>
            <w:noWrap/>
            <w:hideMark/>
          </w:tcPr>
          <w:p w14:paraId="4146BA3D"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1.13</w:t>
            </w:r>
          </w:p>
        </w:tc>
        <w:tc>
          <w:tcPr>
            <w:tcW w:w="1701" w:type="dxa"/>
            <w:vMerge/>
            <w:noWrap/>
            <w:vAlign w:val="center"/>
          </w:tcPr>
          <w:p w14:paraId="51638A3B" w14:textId="496EF798" w:rsidR="00963AC0" w:rsidRPr="00EF5541" w:rsidRDefault="00963AC0" w:rsidP="00EF5541">
            <w:pPr>
              <w:autoSpaceDE w:val="0"/>
              <w:autoSpaceDN w:val="0"/>
              <w:adjustRightInd w:val="0"/>
              <w:jc w:val="center"/>
              <w:rPr>
                <w:rFonts w:ascii="Times New Roman" w:hAnsi="Times New Roman" w:cs="Times New Roman"/>
                <w:bCs/>
                <w:iCs/>
                <w:sz w:val="22"/>
                <w:szCs w:val="22"/>
                <w:lang w:val="en-US"/>
              </w:rPr>
            </w:pPr>
          </w:p>
        </w:tc>
        <w:tc>
          <w:tcPr>
            <w:tcW w:w="2268" w:type="dxa"/>
            <w:vMerge/>
            <w:vAlign w:val="center"/>
          </w:tcPr>
          <w:p w14:paraId="37740ACA" w14:textId="77777777" w:rsidR="00963AC0" w:rsidRPr="004273B3" w:rsidRDefault="00963AC0" w:rsidP="004273B3">
            <w:pPr>
              <w:autoSpaceDE w:val="0"/>
              <w:autoSpaceDN w:val="0"/>
              <w:adjustRightInd w:val="0"/>
              <w:jc w:val="center"/>
              <w:rPr>
                <w:rFonts w:ascii="Times New Roman" w:hAnsi="Times New Roman" w:cs="Times New Roman"/>
                <w:bCs/>
                <w:iCs/>
                <w:sz w:val="22"/>
                <w:szCs w:val="22"/>
                <w:lang w:val="en-US"/>
              </w:rPr>
            </w:pPr>
          </w:p>
        </w:tc>
      </w:tr>
      <w:tr w:rsidR="00963AC0" w:rsidRPr="00F01323" w14:paraId="4FBE441C" w14:textId="79CEC1E5" w:rsidTr="00F15477">
        <w:trPr>
          <w:trHeight w:val="300"/>
        </w:trPr>
        <w:tc>
          <w:tcPr>
            <w:tcW w:w="1696" w:type="dxa"/>
            <w:noWrap/>
            <w:hideMark/>
          </w:tcPr>
          <w:p w14:paraId="0322C34C" w14:textId="69EFB842"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TAVI</w:t>
            </w:r>
            <w:r>
              <w:rPr>
                <w:rFonts w:ascii="Times New Roman" w:hAnsi="Times New Roman" w:cs="Times New Roman"/>
                <w:bCs/>
                <w:iCs/>
                <w:sz w:val="22"/>
                <w:szCs w:val="22"/>
                <w:lang w:val="en-US"/>
              </w:rPr>
              <w:t xml:space="preserve"> main</w:t>
            </w:r>
          </w:p>
        </w:tc>
        <w:tc>
          <w:tcPr>
            <w:tcW w:w="840" w:type="dxa"/>
            <w:noWrap/>
            <w:hideMark/>
          </w:tcPr>
          <w:p w14:paraId="67AAEBFC"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3</w:t>
            </w:r>
          </w:p>
        </w:tc>
        <w:tc>
          <w:tcPr>
            <w:tcW w:w="720" w:type="dxa"/>
            <w:noWrap/>
            <w:hideMark/>
          </w:tcPr>
          <w:p w14:paraId="232C174A"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1.12</w:t>
            </w:r>
          </w:p>
        </w:tc>
        <w:tc>
          <w:tcPr>
            <w:tcW w:w="708" w:type="dxa"/>
            <w:noWrap/>
            <w:hideMark/>
          </w:tcPr>
          <w:p w14:paraId="6D863C36"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1.12</w:t>
            </w:r>
          </w:p>
        </w:tc>
        <w:tc>
          <w:tcPr>
            <w:tcW w:w="1134" w:type="dxa"/>
            <w:noWrap/>
            <w:hideMark/>
          </w:tcPr>
          <w:p w14:paraId="51C0C4A6"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1.12</w:t>
            </w:r>
          </w:p>
        </w:tc>
        <w:tc>
          <w:tcPr>
            <w:tcW w:w="1701" w:type="dxa"/>
            <w:vMerge/>
            <w:noWrap/>
            <w:vAlign w:val="center"/>
          </w:tcPr>
          <w:p w14:paraId="6B44F6D5" w14:textId="411D7190" w:rsidR="00963AC0" w:rsidRPr="00EF5541" w:rsidRDefault="00963AC0" w:rsidP="00EF5541">
            <w:pPr>
              <w:autoSpaceDE w:val="0"/>
              <w:autoSpaceDN w:val="0"/>
              <w:adjustRightInd w:val="0"/>
              <w:jc w:val="center"/>
              <w:rPr>
                <w:rFonts w:ascii="Times New Roman" w:hAnsi="Times New Roman" w:cs="Times New Roman"/>
                <w:bCs/>
                <w:iCs/>
                <w:sz w:val="22"/>
                <w:szCs w:val="22"/>
                <w:lang w:val="en-US"/>
              </w:rPr>
            </w:pPr>
          </w:p>
        </w:tc>
        <w:tc>
          <w:tcPr>
            <w:tcW w:w="2268" w:type="dxa"/>
            <w:vMerge/>
            <w:vAlign w:val="center"/>
          </w:tcPr>
          <w:p w14:paraId="0BF15838" w14:textId="77777777" w:rsidR="00963AC0" w:rsidRPr="004273B3" w:rsidRDefault="00963AC0" w:rsidP="004273B3">
            <w:pPr>
              <w:autoSpaceDE w:val="0"/>
              <w:autoSpaceDN w:val="0"/>
              <w:adjustRightInd w:val="0"/>
              <w:jc w:val="center"/>
              <w:rPr>
                <w:rFonts w:ascii="Times New Roman" w:hAnsi="Times New Roman" w:cs="Times New Roman"/>
                <w:bCs/>
                <w:iCs/>
                <w:sz w:val="22"/>
                <w:szCs w:val="22"/>
                <w:lang w:val="en-US"/>
              </w:rPr>
            </w:pPr>
          </w:p>
        </w:tc>
      </w:tr>
      <w:tr w:rsidR="00963AC0" w:rsidRPr="00F01323" w14:paraId="5372628D" w14:textId="44D210B8" w:rsidTr="00F15477">
        <w:trPr>
          <w:trHeight w:val="300"/>
        </w:trPr>
        <w:tc>
          <w:tcPr>
            <w:tcW w:w="1696" w:type="dxa"/>
            <w:noWrap/>
            <w:hideMark/>
          </w:tcPr>
          <w:p w14:paraId="5147D464" w14:textId="459A216C"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TAVI</w:t>
            </w:r>
            <w:r>
              <w:rPr>
                <w:rFonts w:ascii="Times New Roman" w:hAnsi="Times New Roman" w:cs="Times New Roman"/>
                <w:bCs/>
                <w:iCs/>
                <w:sz w:val="22"/>
                <w:szCs w:val="22"/>
                <w:lang w:val="en-US"/>
              </w:rPr>
              <w:t xml:space="preserve"> main</w:t>
            </w:r>
          </w:p>
        </w:tc>
        <w:tc>
          <w:tcPr>
            <w:tcW w:w="840" w:type="dxa"/>
            <w:noWrap/>
            <w:hideMark/>
          </w:tcPr>
          <w:p w14:paraId="4BABE196"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4</w:t>
            </w:r>
          </w:p>
        </w:tc>
        <w:tc>
          <w:tcPr>
            <w:tcW w:w="720" w:type="dxa"/>
            <w:noWrap/>
            <w:hideMark/>
          </w:tcPr>
          <w:p w14:paraId="1BFA087E"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1.12</w:t>
            </w:r>
          </w:p>
        </w:tc>
        <w:tc>
          <w:tcPr>
            <w:tcW w:w="708" w:type="dxa"/>
            <w:noWrap/>
            <w:hideMark/>
          </w:tcPr>
          <w:p w14:paraId="62248ACF"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1.12</w:t>
            </w:r>
          </w:p>
        </w:tc>
        <w:tc>
          <w:tcPr>
            <w:tcW w:w="1134" w:type="dxa"/>
            <w:noWrap/>
            <w:hideMark/>
          </w:tcPr>
          <w:p w14:paraId="2EEE1A84"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1.12</w:t>
            </w:r>
          </w:p>
        </w:tc>
        <w:tc>
          <w:tcPr>
            <w:tcW w:w="1701" w:type="dxa"/>
            <w:vMerge/>
            <w:noWrap/>
            <w:vAlign w:val="center"/>
          </w:tcPr>
          <w:p w14:paraId="7F7C0255" w14:textId="219A7802" w:rsidR="00963AC0" w:rsidRPr="00EF5541" w:rsidRDefault="00963AC0" w:rsidP="00EF5541">
            <w:pPr>
              <w:autoSpaceDE w:val="0"/>
              <w:autoSpaceDN w:val="0"/>
              <w:adjustRightInd w:val="0"/>
              <w:jc w:val="center"/>
              <w:rPr>
                <w:rFonts w:ascii="Times New Roman" w:hAnsi="Times New Roman" w:cs="Times New Roman"/>
                <w:bCs/>
                <w:iCs/>
                <w:sz w:val="22"/>
                <w:szCs w:val="22"/>
                <w:lang w:val="en-US"/>
              </w:rPr>
            </w:pPr>
          </w:p>
        </w:tc>
        <w:tc>
          <w:tcPr>
            <w:tcW w:w="2268" w:type="dxa"/>
            <w:vMerge/>
            <w:vAlign w:val="center"/>
          </w:tcPr>
          <w:p w14:paraId="49D83B69" w14:textId="77777777" w:rsidR="00963AC0" w:rsidRPr="004273B3" w:rsidRDefault="00963AC0" w:rsidP="004273B3">
            <w:pPr>
              <w:autoSpaceDE w:val="0"/>
              <w:autoSpaceDN w:val="0"/>
              <w:adjustRightInd w:val="0"/>
              <w:jc w:val="center"/>
              <w:rPr>
                <w:rFonts w:ascii="Times New Roman" w:hAnsi="Times New Roman" w:cs="Times New Roman"/>
                <w:bCs/>
                <w:iCs/>
                <w:sz w:val="22"/>
                <w:szCs w:val="22"/>
                <w:lang w:val="en-US"/>
              </w:rPr>
            </w:pPr>
          </w:p>
        </w:tc>
      </w:tr>
      <w:tr w:rsidR="00963AC0" w:rsidRPr="00F01323" w14:paraId="6D6DEC48" w14:textId="076BF973" w:rsidTr="00F15477">
        <w:trPr>
          <w:trHeight w:val="300"/>
        </w:trPr>
        <w:tc>
          <w:tcPr>
            <w:tcW w:w="1696" w:type="dxa"/>
            <w:noWrap/>
            <w:hideMark/>
          </w:tcPr>
          <w:p w14:paraId="663B95CF" w14:textId="51FFA7D5"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PFO</w:t>
            </w:r>
            <w:r>
              <w:rPr>
                <w:rFonts w:ascii="Times New Roman" w:hAnsi="Times New Roman" w:cs="Times New Roman"/>
                <w:bCs/>
                <w:iCs/>
                <w:sz w:val="22"/>
                <w:szCs w:val="22"/>
                <w:lang w:val="en-US"/>
              </w:rPr>
              <w:t xml:space="preserve"> main</w:t>
            </w:r>
          </w:p>
        </w:tc>
        <w:tc>
          <w:tcPr>
            <w:tcW w:w="840" w:type="dxa"/>
            <w:noWrap/>
            <w:hideMark/>
          </w:tcPr>
          <w:p w14:paraId="16EF1732"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w:t>
            </w:r>
          </w:p>
        </w:tc>
        <w:tc>
          <w:tcPr>
            <w:tcW w:w="720" w:type="dxa"/>
            <w:noWrap/>
            <w:hideMark/>
          </w:tcPr>
          <w:p w14:paraId="6D598957"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1.00</w:t>
            </w:r>
          </w:p>
        </w:tc>
        <w:tc>
          <w:tcPr>
            <w:tcW w:w="708" w:type="dxa"/>
            <w:noWrap/>
            <w:hideMark/>
          </w:tcPr>
          <w:p w14:paraId="1EF6C6F1"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0.99</w:t>
            </w:r>
          </w:p>
        </w:tc>
        <w:tc>
          <w:tcPr>
            <w:tcW w:w="1134" w:type="dxa"/>
            <w:noWrap/>
            <w:hideMark/>
          </w:tcPr>
          <w:p w14:paraId="7C3ADA99"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1.02</w:t>
            </w:r>
          </w:p>
        </w:tc>
        <w:tc>
          <w:tcPr>
            <w:tcW w:w="1701" w:type="dxa"/>
            <w:vMerge w:val="restart"/>
            <w:noWrap/>
            <w:vAlign w:val="center"/>
          </w:tcPr>
          <w:p w14:paraId="78E1119F" w14:textId="7DDD6CF2" w:rsidR="00963AC0" w:rsidRPr="00EF5541" w:rsidRDefault="00963AC0" w:rsidP="00EF5541">
            <w:pPr>
              <w:autoSpaceDE w:val="0"/>
              <w:autoSpaceDN w:val="0"/>
              <w:adjustRightInd w:val="0"/>
              <w:jc w:val="center"/>
              <w:rPr>
                <w:rFonts w:ascii="Times New Roman" w:hAnsi="Times New Roman" w:cs="Times New Roman"/>
                <w:bCs/>
                <w:iCs/>
                <w:sz w:val="22"/>
                <w:szCs w:val="22"/>
                <w:lang w:val="en-US"/>
              </w:rPr>
            </w:pPr>
            <w:r w:rsidRPr="00EF5541">
              <w:rPr>
                <w:rFonts w:ascii="Times New Roman" w:hAnsi="Times New Roman" w:cs="Times New Roman"/>
                <w:bCs/>
                <w:iCs/>
                <w:sz w:val="22"/>
                <w:szCs w:val="22"/>
                <w:lang w:val="en-US"/>
              </w:rPr>
              <w:t>1.01 (1.00, 1.01)</w:t>
            </w:r>
          </w:p>
        </w:tc>
        <w:tc>
          <w:tcPr>
            <w:tcW w:w="2268" w:type="dxa"/>
            <w:vMerge w:val="restart"/>
            <w:vAlign w:val="center"/>
          </w:tcPr>
          <w:p w14:paraId="544D5D22" w14:textId="05AA33D7" w:rsidR="00963AC0" w:rsidRPr="004273B3" w:rsidRDefault="004273B3" w:rsidP="004273B3">
            <w:pPr>
              <w:autoSpaceDE w:val="0"/>
              <w:autoSpaceDN w:val="0"/>
              <w:adjustRightInd w:val="0"/>
              <w:jc w:val="center"/>
              <w:rPr>
                <w:rFonts w:ascii="Times New Roman" w:hAnsi="Times New Roman" w:cs="Times New Roman"/>
                <w:bCs/>
                <w:iCs/>
                <w:sz w:val="22"/>
                <w:szCs w:val="22"/>
                <w:lang w:val="en-US"/>
              </w:rPr>
            </w:pPr>
            <w:r w:rsidRPr="004273B3">
              <w:rPr>
                <w:rFonts w:ascii="Times New Roman" w:hAnsi="Times New Roman" w:cs="Times New Roman"/>
                <w:bCs/>
                <w:iCs/>
                <w:sz w:val="22"/>
                <w:szCs w:val="22"/>
                <w:lang w:val="en-US"/>
              </w:rPr>
              <w:t>1.01 (1.00, 1.02)</w:t>
            </w:r>
          </w:p>
        </w:tc>
      </w:tr>
      <w:tr w:rsidR="00963AC0" w:rsidRPr="00F01323" w14:paraId="27570EF4" w14:textId="36FACF92" w:rsidTr="00F15477">
        <w:trPr>
          <w:trHeight w:val="300"/>
        </w:trPr>
        <w:tc>
          <w:tcPr>
            <w:tcW w:w="1696" w:type="dxa"/>
            <w:noWrap/>
            <w:hideMark/>
          </w:tcPr>
          <w:p w14:paraId="2D0E792C" w14:textId="5C6D3A0B"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PFO</w:t>
            </w:r>
            <w:r>
              <w:rPr>
                <w:rFonts w:ascii="Times New Roman" w:hAnsi="Times New Roman" w:cs="Times New Roman"/>
                <w:bCs/>
                <w:iCs/>
                <w:sz w:val="22"/>
                <w:szCs w:val="22"/>
                <w:lang w:val="en-US"/>
              </w:rPr>
              <w:t xml:space="preserve"> main</w:t>
            </w:r>
          </w:p>
        </w:tc>
        <w:tc>
          <w:tcPr>
            <w:tcW w:w="840" w:type="dxa"/>
            <w:noWrap/>
            <w:hideMark/>
          </w:tcPr>
          <w:p w14:paraId="1F4B5FEF"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2</w:t>
            </w:r>
          </w:p>
        </w:tc>
        <w:tc>
          <w:tcPr>
            <w:tcW w:w="720" w:type="dxa"/>
            <w:noWrap/>
            <w:hideMark/>
          </w:tcPr>
          <w:p w14:paraId="29AC0A39"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1.00</w:t>
            </w:r>
          </w:p>
        </w:tc>
        <w:tc>
          <w:tcPr>
            <w:tcW w:w="708" w:type="dxa"/>
            <w:noWrap/>
            <w:hideMark/>
          </w:tcPr>
          <w:p w14:paraId="4811019A"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0.99</w:t>
            </w:r>
          </w:p>
        </w:tc>
        <w:tc>
          <w:tcPr>
            <w:tcW w:w="1134" w:type="dxa"/>
            <w:noWrap/>
            <w:hideMark/>
          </w:tcPr>
          <w:p w14:paraId="4F774311"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1.02</w:t>
            </w:r>
          </w:p>
        </w:tc>
        <w:tc>
          <w:tcPr>
            <w:tcW w:w="1701" w:type="dxa"/>
            <w:vMerge/>
            <w:noWrap/>
            <w:vAlign w:val="center"/>
          </w:tcPr>
          <w:p w14:paraId="2D54C003" w14:textId="5296AA16" w:rsidR="00963AC0" w:rsidRPr="00EF5541" w:rsidRDefault="00963AC0" w:rsidP="00EF5541">
            <w:pPr>
              <w:autoSpaceDE w:val="0"/>
              <w:autoSpaceDN w:val="0"/>
              <w:adjustRightInd w:val="0"/>
              <w:jc w:val="center"/>
              <w:rPr>
                <w:rFonts w:ascii="Times New Roman" w:hAnsi="Times New Roman" w:cs="Times New Roman"/>
                <w:bCs/>
                <w:iCs/>
                <w:sz w:val="22"/>
                <w:szCs w:val="22"/>
                <w:lang w:val="en-US"/>
              </w:rPr>
            </w:pPr>
          </w:p>
        </w:tc>
        <w:tc>
          <w:tcPr>
            <w:tcW w:w="2268" w:type="dxa"/>
            <w:vMerge/>
          </w:tcPr>
          <w:p w14:paraId="4EF9F54C" w14:textId="77777777" w:rsidR="00963AC0" w:rsidRPr="00F01323" w:rsidRDefault="00963AC0" w:rsidP="00EF5541">
            <w:pPr>
              <w:autoSpaceDE w:val="0"/>
              <w:autoSpaceDN w:val="0"/>
              <w:adjustRightInd w:val="0"/>
              <w:jc w:val="center"/>
              <w:rPr>
                <w:bCs/>
                <w:iCs/>
                <w:sz w:val="22"/>
                <w:szCs w:val="22"/>
                <w:lang w:val="en-US"/>
              </w:rPr>
            </w:pPr>
          </w:p>
        </w:tc>
      </w:tr>
      <w:tr w:rsidR="00963AC0" w:rsidRPr="00F01323" w14:paraId="70B8EBDA" w14:textId="6644359B" w:rsidTr="00F15477">
        <w:trPr>
          <w:trHeight w:val="300"/>
        </w:trPr>
        <w:tc>
          <w:tcPr>
            <w:tcW w:w="1696" w:type="dxa"/>
            <w:noWrap/>
            <w:hideMark/>
          </w:tcPr>
          <w:p w14:paraId="51E574A4" w14:textId="148BB1A3"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PFO</w:t>
            </w:r>
            <w:r>
              <w:rPr>
                <w:rFonts w:ascii="Times New Roman" w:hAnsi="Times New Roman" w:cs="Times New Roman"/>
                <w:bCs/>
                <w:iCs/>
                <w:sz w:val="22"/>
                <w:szCs w:val="22"/>
                <w:lang w:val="en-US"/>
              </w:rPr>
              <w:t xml:space="preserve"> main</w:t>
            </w:r>
          </w:p>
        </w:tc>
        <w:tc>
          <w:tcPr>
            <w:tcW w:w="840" w:type="dxa"/>
            <w:noWrap/>
            <w:hideMark/>
          </w:tcPr>
          <w:p w14:paraId="6AB894C9"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3</w:t>
            </w:r>
          </w:p>
        </w:tc>
        <w:tc>
          <w:tcPr>
            <w:tcW w:w="720" w:type="dxa"/>
            <w:noWrap/>
            <w:hideMark/>
          </w:tcPr>
          <w:p w14:paraId="4630E1B9"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1.00</w:t>
            </w:r>
          </w:p>
        </w:tc>
        <w:tc>
          <w:tcPr>
            <w:tcW w:w="708" w:type="dxa"/>
            <w:noWrap/>
            <w:hideMark/>
          </w:tcPr>
          <w:p w14:paraId="5C5055F7"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0.99</w:t>
            </w:r>
          </w:p>
        </w:tc>
        <w:tc>
          <w:tcPr>
            <w:tcW w:w="1134" w:type="dxa"/>
            <w:noWrap/>
            <w:hideMark/>
          </w:tcPr>
          <w:p w14:paraId="10FEC3D1"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1.02</w:t>
            </w:r>
          </w:p>
        </w:tc>
        <w:tc>
          <w:tcPr>
            <w:tcW w:w="1701" w:type="dxa"/>
            <w:vMerge/>
            <w:noWrap/>
            <w:vAlign w:val="center"/>
          </w:tcPr>
          <w:p w14:paraId="18AAEFA9" w14:textId="7907F2D8" w:rsidR="00963AC0" w:rsidRPr="00EF5541" w:rsidRDefault="00963AC0" w:rsidP="00EF5541">
            <w:pPr>
              <w:autoSpaceDE w:val="0"/>
              <w:autoSpaceDN w:val="0"/>
              <w:adjustRightInd w:val="0"/>
              <w:jc w:val="center"/>
              <w:rPr>
                <w:rFonts w:ascii="Times New Roman" w:hAnsi="Times New Roman" w:cs="Times New Roman"/>
                <w:bCs/>
                <w:iCs/>
                <w:sz w:val="22"/>
                <w:szCs w:val="22"/>
                <w:lang w:val="en-US"/>
              </w:rPr>
            </w:pPr>
          </w:p>
        </w:tc>
        <w:tc>
          <w:tcPr>
            <w:tcW w:w="2268" w:type="dxa"/>
            <w:vMerge/>
          </w:tcPr>
          <w:p w14:paraId="61C962B5" w14:textId="77777777" w:rsidR="00963AC0" w:rsidRPr="00F01323" w:rsidRDefault="00963AC0" w:rsidP="00EF5541">
            <w:pPr>
              <w:autoSpaceDE w:val="0"/>
              <w:autoSpaceDN w:val="0"/>
              <w:adjustRightInd w:val="0"/>
              <w:jc w:val="center"/>
              <w:rPr>
                <w:bCs/>
                <w:iCs/>
                <w:sz w:val="22"/>
                <w:szCs w:val="22"/>
                <w:lang w:val="en-US"/>
              </w:rPr>
            </w:pPr>
          </w:p>
        </w:tc>
      </w:tr>
      <w:tr w:rsidR="00963AC0" w:rsidRPr="00F01323" w14:paraId="7496982E" w14:textId="05DCAD13" w:rsidTr="00F15477">
        <w:trPr>
          <w:trHeight w:val="300"/>
        </w:trPr>
        <w:tc>
          <w:tcPr>
            <w:tcW w:w="1696" w:type="dxa"/>
            <w:noWrap/>
            <w:hideMark/>
          </w:tcPr>
          <w:p w14:paraId="013CF2A6" w14:textId="4F2BD50A"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PFO</w:t>
            </w:r>
            <w:r>
              <w:rPr>
                <w:rFonts w:ascii="Times New Roman" w:hAnsi="Times New Roman" w:cs="Times New Roman"/>
                <w:bCs/>
                <w:iCs/>
                <w:sz w:val="22"/>
                <w:szCs w:val="22"/>
                <w:lang w:val="en-US"/>
              </w:rPr>
              <w:t xml:space="preserve"> main</w:t>
            </w:r>
          </w:p>
        </w:tc>
        <w:tc>
          <w:tcPr>
            <w:tcW w:w="840" w:type="dxa"/>
            <w:noWrap/>
            <w:hideMark/>
          </w:tcPr>
          <w:p w14:paraId="1A3585E0"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4</w:t>
            </w:r>
          </w:p>
        </w:tc>
        <w:tc>
          <w:tcPr>
            <w:tcW w:w="720" w:type="dxa"/>
            <w:noWrap/>
            <w:hideMark/>
          </w:tcPr>
          <w:p w14:paraId="125DA55D"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1.00</w:t>
            </w:r>
          </w:p>
        </w:tc>
        <w:tc>
          <w:tcPr>
            <w:tcW w:w="708" w:type="dxa"/>
            <w:noWrap/>
            <w:hideMark/>
          </w:tcPr>
          <w:p w14:paraId="2D9DAE9A"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0.99</w:t>
            </w:r>
          </w:p>
        </w:tc>
        <w:tc>
          <w:tcPr>
            <w:tcW w:w="1134" w:type="dxa"/>
            <w:noWrap/>
            <w:hideMark/>
          </w:tcPr>
          <w:p w14:paraId="1540028E"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1.02</w:t>
            </w:r>
          </w:p>
        </w:tc>
        <w:tc>
          <w:tcPr>
            <w:tcW w:w="1701" w:type="dxa"/>
            <w:vMerge/>
            <w:noWrap/>
            <w:vAlign w:val="center"/>
          </w:tcPr>
          <w:p w14:paraId="53AED10C" w14:textId="40FC350A" w:rsidR="00963AC0" w:rsidRPr="00EF5541" w:rsidRDefault="00963AC0" w:rsidP="00EF5541">
            <w:pPr>
              <w:autoSpaceDE w:val="0"/>
              <w:autoSpaceDN w:val="0"/>
              <w:adjustRightInd w:val="0"/>
              <w:jc w:val="center"/>
              <w:rPr>
                <w:rFonts w:ascii="Times New Roman" w:hAnsi="Times New Roman" w:cs="Times New Roman"/>
                <w:bCs/>
                <w:iCs/>
                <w:sz w:val="22"/>
                <w:szCs w:val="22"/>
                <w:lang w:val="en-US"/>
              </w:rPr>
            </w:pPr>
          </w:p>
        </w:tc>
        <w:tc>
          <w:tcPr>
            <w:tcW w:w="2268" w:type="dxa"/>
            <w:vMerge/>
          </w:tcPr>
          <w:p w14:paraId="7DE853EB" w14:textId="77777777" w:rsidR="00963AC0" w:rsidRPr="00F01323" w:rsidRDefault="00963AC0" w:rsidP="00EF5541">
            <w:pPr>
              <w:autoSpaceDE w:val="0"/>
              <w:autoSpaceDN w:val="0"/>
              <w:adjustRightInd w:val="0"/>
              <w:jc w:val="center"/>
              <w:rPr>
                <w:bCs/>
                <w:iCs/>
                <w:sz w:val="22"/>
                <w:szCs w:val="22"/>
                <w:lang w:val="en-US"/>
              </w:rPr>
            </w:pPr>
          </w:p>
        </w:tc>
      </w:tr>
      <w:tr w:rsidR="00963AC0" w:rsidRPr="00F01323" w14:paraId="777C98C7" w14:textId="54E84A0B" w:rsidTr="00F15477">
        <w:trPr>
          <w:trHeight w:val="300"/>
        </w:trPr>
        <w:tc>
          <w:tcPr>
            <w:tcW w:w="1696" w:type="dxa"/>
            <w:noWrap/>
            <w:hideMark/>
          </w:tcPr>
          <w:p w14:paraId="50590490" w14:textId="7FFA53DA"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Pacer</w:t>
            </w:r>
            <w:r>
              <w:rPr>
                <w:rFonts w:ascii="Times New Roman" w:hAnsi="Times New Roman" w:cs="Times New Roman"/>
                <w:bCs/>
                <w:iCs/>
                <w:sz w:val="22"/>
                <w:szCs w:val="22"/>
                <w:lang w:val="en-US"/>
              </w:rPr>
              <w:t xml:space="preserve"> main</w:t>
            </w:r>
          </w:p>
        </w:tc>
        <w:tc>
          <w:tcPr>
            <w:tcW w:w="840" w:type="dxa"/>
            <w:noWrap/>
            <w:hideMark/>
          </w:tcPr>
          <w:p w14:paraId="0210D8DD"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w:t>
            </w:r>
          </w:p>
        </w:tc>
        <w:tc>
          <w:tcPr>
            <w:tcW w:w="720" w:type="dxa"/>
            <w:noWrap/>
            <w:hideMark/>
          </w:tcPr>
          <w:p w14:paraId="5B5C53E0"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1.15</w:t>
            </w:r>
          </w:p>
        </w:tc>
        <w:tc>
          <w:tcPr>
            <w:tcW w:w="708" w:type="dxa"/>
            <w:noWrap/>
            <w:hideMark/>
          </w:tcPr>
          <w:p w14:paraId="000A9E0F"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1.09</w:t>
            </w:r>
          </w:p>
        </w:tc>
        <w:tc>
          <w:tcPr>
            <w:tcW w:w="1134" w:type="dxa"/>
            <w:noWrap/>
            <w:hideMark/>
          </w:tcPr>
          <w:p w14:paraId="325E5C39"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1.22</w:t>
            </w:r>
          </w:p>
        </w:tc>
        <w:tc>
          <w:tcPr>
            <w:tcW w:w="1701" w:type="dxa"/>
            <w:vMerge w:val="restart"/>
            <w:noWrap/>
            <w:vAlign w:val="center"/>
          </w:tcPr>
          <w:p w14:paraId="6904C814" w14:textId="71E2CAE5" w:rsidR="00963AC0" w:rsidRPr="00EF5541" w:rsidRDefault="00963AC0" w:rsidP="00EF5541">
            <w:pPr>
              <w:autoSpaceDE w:val="0"/>
              <w:autoSpaceDN w:val="0"/>
              <w:adjustRightInd w:val="0"/>
              <w:jc w:val="center"/>
              <w:rPr>
                <w:rFonts w:ascii="Times New Roman" w:hAnsi="Times New Roman" w:cs="Times New Roman"/>
                <w:bCs/>
                <w:iCs/>
                <w:sz w:val="22"/>
                <w:szCs w:val="22"/>
                <w:lang w:val="en-US"/>
              </w:rPr>
            </w:pPr>
            <w:r w:rsidRPr="00EF5541">
              <w:rPr>
                <w:rFonts w:ascii="Times New Roman" w:hAnsi="Times New Roman" w:cs="Times New Roman"/>
                <w:bCs/>
                <w:iCs/>
                <w:sz w:val="22"/>
                <w:szCs w:val="22"/>
                <w:lang w:val="en-US"/>
              </w:rPr>
              <w:t>1.08 (1.08, 1.09)</w:t>
            </w:r>
          </w:p>
        </w:tc>
        <w:tc>
          <w:tcPr>
            <w:tcW w:w="2268" w:type="dxa"/>
            <w:vMerge w:val="restart"/>
            <w:vAlign w:val="center"/>
          </w:tcPr>
          <w:p w14:paraId="6E6D6295" w14:textId="13092076" w:rsidR="00963AC0" w:rsidRPr="004273B3" w:rsidRDefault="004273B3" w:rsidP="004273B3">
            <w:pPr>
              <w:autoSpaceDE w:val="0"/>
              <w:autoSpaceDN w:val="0"/>
              <w:adjustRightInd w:val="0"/>
              <w:jc w:val="center"/>
              <w:rPr>
                <w:rFonts w:ascii="Times New Roman" w:hAnsi="Times New Roman" w:cs="Times New Roman"/>
                <w:bCs/>
                <w:iCs/>
                <w:sz w:val="22"/>
                <w:szCs w:val="22"/>
                <w:lang w:val="en-US"/>
              </w:rPr>
            </w:pPr>
            <w:r w:rsidRPr="004273B3">
              <w:rPr>
                <w:rFonts w:ascii="Times New Roman" w:hAnsi="Times New Roman" w:cs="Times New Roman"/>
                <w:bCs/>
                <w:iCs/>
                <w:sz w:val="22"/>
                <w:szCs w:val="22"/>
                <w:lang w:val="en-US"/>
              </w:rPr>
              <w:t>1.08 (1.07, 1.09)</w:t>
            </w:r>
          </w:p>
        </w:tc>
      </w:tr>
      <w:tr w:rsidR="00963AC0" w:rsidRPr="00F01323" w14:paraId="5D8784B5" w14:textId="756BDF1E" w:rsidTr="00F15477">
        <w:trPr>
          <w:trHeight w:val="300"/>
        </w:trPr>
        <w:tc>
          <w:tcPr>
            <w:tcW w:w="1696" w:type="dxa"/>
            <w:noWrap/>
            <w:hideMark/>
          </w:tcPr>
          <w:p w14:paraId="01FE119E" w14:textId="78C7F1BB"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Pacer</w:t>
            </w:r>
            <w:r>
              <w:rPr>
                <w:rFonts w:ascii="Times New Roman" w:hAnsi="Times New Roman" w:cs="Times New Roman"/>
                <w:bCs/>
                <w:iCs/>
                <w:sz w:val="22"/>
                <w:szCs w:val="22"/>
                <w:lang w:val="en-US"/>
              </w:rPr>
              <w:t xml:space="preserve"> main</w:t>
            </w:r>
          </w:p>
        </w:tc>
        <w:tc>
          <w:tcPr>
            <w:tcW w:w="840" w:type="dxa"/>
            <w:noWrap/>
            <w:hideMark/>
          </w:tcPr>
          <w:p w14:paraId="0AF68FAD"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2</w:t>
            </w:r>
          </w:p>
        </w:tc>
        <w:tc>
          <w:tcPr>
            <w:tcW w:w="720" w:type="dxa"/>
            <w:noWrap/>
            <w:hideMark/>
          </w:tcPr>
          <w:p w14:paraId="2FF298F2"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1.14</w:t>
            </w:r>
          </w:p>
        </w:tc>
        <w:tc>
          <w:tcPr>
            <w:tcW w:w="708" w:type="dxa"/>
            <w:noWrap/>
            <w:hideMark/>
          </w:tcPr>
          <w:p w14:paraId="08E2561F"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1.13</w:t>
            </w:r>
          </w:p>
        </w:tc>
        <w:tc>
          <w:tcPr>
            <w:tcW w:w="1134" w:type="dxa"/>
            <w:noWrap/>
            <w:hideMark/>
          </w:tcPr>
          <w:p w14:paraId="6E0EA229"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1.14</w:t>
            </w:r>
          </w:p>
        </w:tc>
        <w:tc>
          <w:tcPr>
            <w:tcW w:w="1701" w:type="dxa"/>
            <w:vMerge/>
            <w:noWrap/>
            <w:vAlign w:val="center"/>
          </w:tcPr>
          <w:p w14:paraId="426FFE9C" w14:textId="55D71870" w:rsidR="00963AC0" w:rsidRPr="00EF5541" w:rsidRDefault="00963AC0" w:rsidP="00EF5541">
            <w:pPr>
              <w:autoSpaceDE w:val="0"/>
              <w:autoSpaceDN w:val="0"/>
              <w:adjustRightInd w:val="0"/>
              <w:jc w:val="center"/>
              <w:rPr>
                <w:rFonts w:ascii="Times New Roman" w:hAnsi="Times New Roman" w:cs="Times New Roman"/>
                <w:bCs/>
                <w:iCs/>
                <w:sz w:val="22"/>
                <w:szCs w:val="22"/>
                <w:lang w:val="en-US"/>
              </w:rPr>
            </w:pPr>
          </w:p>
        </w:tc>
        <w:tc>
          <w:tcPr>
            <w:tcW w:w="2268" w:type="dxa"/>
            <w:vMerge/>
            <w:vAlign w:val="center"/>
          </w:tcPr>
          <w:p w14:paraId="465B7ECE" w14:textId="77777777" w:rsidR="00963AC0" w:rsidRPr="004273B3" w:rsidRDefault="00963AC0" w:rsidP="004273B3">
            <w:pPr>
              <w:autoSpaceDE w:val="0"/>
              <w:autoSpaceDN w:val="0"/>
              <w:adjustRightInd w:val="0"/>
              <w:jc w:val="center"/>
              <w:rPr>
                <w:rFonts w:ascii="Times New Roman" w:hAnsi="Times New Roman" w:cs="Times New Roman"/>
                <w:bCs/>
                <w:iCs/>
                <w:sz w:val="22"/>
                <w:szCs w:val="22"/>
                <w:lang w:val="en-US"/>
              </w:rPr>
            </w:pPr>
          </w:p>
        </w:tc>
      </w:tr>
      <w:tr w:rsidR="00963AC0" w:rsidRPr="00F01323" w14:paraId="7EA3F8D8" w14:textId="3F1C76E2" w:rsidTr="00F15477">
        <w:trPr>
          <w:trHeight w:val="300"/>
        </w:trPr>
        <w:tc>
          <w:tcPr>
            <w:tcW w:w="1696" w:type="dxa"/>
            <w:noWrap/>
            <w:hideMark/>
          </w:tcPr>
          <w:p w14:paraId="32FAEC05" w14:textId="50451D5B"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Pacer</w:t>
            </w:r>
            <w:r>
              <w:rPr>
                <w:rFonts w:ascii="Times New Roman" w:hAnsi="Times New Roman" w:cs="Times New Roman"/>
                <w:bCs/>
                <w:iCs/>
                <w:sz w:val="22"/>
                <w:szCs w:val="22"/>
                <w:lang w:val="en-US"/>
              </w:rPr>
              <w:t xml:space="preserve"> main</w:t>
            </w:r>
          </w:p>
        </w:tc>
        <w:tc>
          <w:tcPr>
            <w:tcW w:w="840" w:type="dxa"/>
            <w:noWrap/>
            <w:hideMark/>
          </w:tcPr>
          <w:p w14:paraId="5F3D549B"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3</w:t>
            </w:r>
          </w:p>
        </w:tc>
        <w:tc>
          <w:tcPr>
            <w:tcW w:w="720" w:type="dxa"/>
            <w:noWrap/>
            <w:hideMark/>
          </w:tcPr>
          <w:p w14:paraId="4EE3A183"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1.12</w:t>
            </w:r>
          </w:p>
        </w:tc>
        <w:tc>
          <w:tcPr>
            <w:tcW w:w="708" w:type="dxa"/>
            <w:noWrap/>
            <w:hideMark/>
          </w:tcPr>
          <w:p w14:paraId="0DB80B50"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1.12</w:t>
            </w:r>
          </w:p>
        </w:tc>
        <w:tc>
          <w:tcPr>
            <w:tcW w:w="1134" w:type="dxa"/>
            <w:noWrap/>
            <w:hideMark/>
          </w:tcPr>
          <w:p w14:paraId="6896C50A"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1.12</w:t>
            </w:r>
          </w:p>
        </w:tc>
        <w:tc>
          <w:tcPr>
            <w:tcW w:w="1701" w:type="dxa"/>
            <w:vMerge/>
            <w:noWrap/>
            <w:vAlign w:val="center"/>
          </w:tcPr>
          <w:p w14:paraId="7B120DAF" w14:textId="37D15BBA" w:rsidR="00963AC0" w:rsidRPr="00EF5541" w:rsidRDefault="00963AC0" w:rsidP="00EF5541">
            <w:pPr>
              <w:autoSpaceDE w:val="0"/>
              <w:autoSpaceDN w:val="0"/>
              <w:adjustRightInd w:val="0"/>
              <w:jc w:val="center"/>
              <w:rPr>
                <w:rFonts w:ascii="Times New Roman" w:hAnsi="Times New Roman" w:cs="Times New Roman"/>
                <w:bCs/>
                <w:iCs/>
                <w:sz w:val="22"/>
                <w:szCs w:val="22"/>
                <w:lang w:val="en-US"/>
              </w:rPr>
            </w:pPr>
          </w:p>
        </w:tc>
        <w:tc>
          <w:tcPr>
            <w:tcW w:w="2268" w:type="dxa"/>
            <w:vMerge/>
            <w:vAlign w:val="center"/>
          </w:tcPr>
          <w:p w14:paraId="420991F8" w14:textId="77777777" w:rsidR="00963AC0" w:rsidRPr="004273B3" w:rsidRDefault="00963AC0" w:rsidP="004273B3">
            <w:pPr>
              <w:autoSpaceDE w:val="0"/>
              <w:autoSpaceDN w:val="0"/>
              <w:adjustRightInd w:val="0"/>
              <w:jc w:val="center"/>
              <w:rPr>
                <w:rFonts w:ascii="Times New Roman" w:hAnsi="Times New Roman" w:cs="Times New Roman"/>
                <w:bCs/>
                <w:iCs/>
                <w:sz w:val="22"/>
                <w:szCs w:val="22"/>
                <w:lang w:val="en-US"/>
              </w:rPr>
            </w:pPr>
          </w:p>
        </w:tc>
      </w:tr>
      <w:tr w:rsidR="00963AC0" w:rsidRPr="00F01323" w14:paraId="26CB51C7" w14:textId="0431B715" w:rsidTr="00F15477">
        <w:trPr>
          <w:trHeight w:val="300"/>
        </w:trPr>
        <w:tc>
          <w:tcPr>
            <w:tcW w:w="1696" w:type="dxa"/>
            <w:noWrap/>
            <w:hideMark/>
          </w:tcPr>
          <w:p w14:paraId="738E637D" w14:textId="12F42DF2"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Pacer</w:t>
            </w:r>
            <w:r>
              <w:rPr>
                <w:rFonts w:ascii="Times New Roman" w:hAnsi="Times New Roman" w:cs="Times New Roman"/>
                <w:bCs/>
                <w:iCs/>
                <w:sz w:val="22"/>
                <w:szCs w:val="22"/>
                <w:lang w:val="en-US"/>
              </w:rPr>
              <w:t xml:space="preserve"> main</w:t>
            </w:r>
          </w:p>
        </w:tc>
        <w:tc>
          <w:tcPr>
            <w:tcW w:w="840" w:type="dxa"/>
            <w:noWrap/>
            <w:hideMark/>
          </w:tcPr>
          <w:p w14:paraId="388B9757"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4</w:t>
            </w:r>
          </w:p>
        </w:tc>
        <w:tc>
          <w:tcPr>
            <w:tcW w:w="720" w:type="dxa"/>
            <w:noWrap/>
            <w:hideMark/>
          </w:tcPr>
          <w:p w14:paraId="5E39B1DB"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1.12</w:t>
            </w:r>
          </w:p>
        </w:tc>
        <w:tc>
          <w:tcPr>
            <w:tcW w:w="708" w:type="dxa"/>
            <w:noWrap/>
            <w:hideMark/>
          </w:tcPr>
          <w:p w14:paraId="666902D0"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1.12</w:t>
            </w:r>
          </w:p>
        </w:tc>
        <w:tc>
          <w:tcPr>
            <w:tcW w:w="1134" w:type="dxa"/>
            <w:noWrap/>
            <w:hideMark/>
          </w:tcPr>
          <w:p w14:paraId="659DC0C0"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1.12</w:t>
            </w:r>
          </w:p>
        </w:tc>
        <w:tc>
          <w:tcPr>
            <w:tcW w:w="1701" w:type="dxa"/>
            <w:vMerge/>
            <w:noWrap/>
            <w:vAlign w:val="center"/>
          </w:tcPr>
          <w:p w14:paraId="6FF861C2" w14:textId="75B8BCA5" w:rsidR="00963AC0" w:rsidRPr="00EF5541" w:rsidRDefault="00963AC0" w:rsidP="00EF5541">
            <w:pPr>
              <w:autoSpaceDE w:val="0"/>
              <w:autoSpaceDN w:val="0"/>
              <w:adjustRightInd w:val="0"/>
              <w:jc w:val="center"/>
              <w:rPr>
                <w:rFonts w:ascii="Times New Roman" w:hAnsi="Times New Roman" w:cs="Times New Roman"/>
                <w:bCs/>
                <w:iCs/>
                <w:sz w:val="22"/>
                <w:szCs w:val="22"/>
                <w:lang w:val="en-US"/>
              </w:rPr>
            </w:pPr>
          </w:p>
        </w:tc>
        <w:tc>
          <w:tcPr>
            <w:tcW w:w="2268" w:type="dxa"/>
            <w:vMerge/>
            <w:vAlign w:val="center"/>
          </w:tcPr>
          <w:p w14:paraId="024947E5" w14:textId="77777777" w:rsidR="00963AC0" w:rsidRPr="004273B3" w:rsidRDefault="00963AC0" w:rsidP="004273B3">
            <w:pPr>
              <w:autoSpaceDE w:val="0"/>
              <w:autoSpaceDN w:val="0"/>
              <w:adjustRightInd w:val="0"/>
              <w:jc w:val="center"/>
              <w:rPr>
                <w:rFonts w:ascii="Times New Roman" w:hAnsi="Times New Roman" w:cs="Times New Roman"/>
                <w:bCs/>
                <w:iCs/>
                <w:sz w:val="22"/>
                <w:szCs w:val="22"/>
                <w:lang w:val="en-US"/>
              </w:rPr>
            </w:pPr>
          </w:p>
        </w:tc>
      </w:tr>
      <w:tr w:rsidR="00963AC0" w:rsidRPr="00F01323" w14:paraId="2C02F28E" w14:textId="5057D68F" w:rsidTr="00F15477">
        <w:trPr>
          <w:trHeight w:val="300"/>
        </w:trPr>
        <w:tc>
          <w:tcPr>
            <w:tcW w:w="1696" w:type="dxa"/>
            <w:noWrap/>
            <w:hideMark/>
          </w:tcPr>
          <w:p w14:paraId="610D1456" w14:textId="56F46E1B"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Pr>
                <w:rFonts w:ascii="Times New Roman" w:hAnsi="Times New Roman" w:cs="Times New Roman"/>
                <w:bCs/>
                <w:iCs/>
                <w:sz w:val="22"/>
                <w:szCs w:val="22"/>
                <w:lang w:val="en-US"/>
              </w:rPr>
              <w:t>A</w:t>
            </w:r>
            <w:r w:rsidR="00224C60">
              <w:rPr>
                <w:rFonts w:ascii="Times New Roman" w:hAnsi="Times New Roman" w:cs="Times New Roman"/>
                <w:bCs/>
                <w:iCs/>
                <w:sz w:val="22"/>
                <w:szCs w:val="22"/>
                <w:lang w:val="en-US"/>
              </w:rPr>
              <w:t>-</w:t>
            </w:r>
            <w:r>
              <w:rPr>
                <w:rFonts w:ascii="Times New Roman" w:hAnsi="Times New Roman" w:cs="Times New Roman"/>
                <w:bCs/>
                <w:iCs/>
                <w:sz w:val="22"/>
                <w:szCs w:val="22"/>
                <w:lang w:val="en-US"/>
              </w:rPr>
              <w:t>fib main</w:t>
            </w:r>
          </w:p>
        </w:tc>
        <w:tc>
          <w:tcPr>
            <w:tcW w:w="840" w:type="dxa"/>
            <w:noWrap/>
            <w:hideMark/>
          </w:tcPr>
          <w:p w14:paraId="4DD2074D"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w:t>
            </w:r>
          </w:p>
        </w:tc>
        <w:tc>
          <w:tcPr>
            <w:tcW w:w="720" w:type="dxa"/>
            <w:noWrap/>
            <w:hideMark/>
          </w:tcPr>
          <w:p w14:paraId="0D6EE992"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1.11</w:t>
            </w:r>
          </w:p>
        </w:tc>
        <w:tc>
          <w:tcPr>
            <w:tcW w:w="708" w:type="dxa"/>
            <w:noWrap/>
            <w:hideMark/>
          </w:tcPr>
          <w:p w14:paraId="73033C49"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1.11</w:t>
            </w:r>
          </w:p>
        </w:tc>
        <w:tc>
          <w:tcPr>
            <w:tcW w:w="1134" w:type="dxa"/>
            <w:noWrap/>
            <w:hideMark/>
          </w:tcPr>
          <w:p w14:paraId="5E2CA9D7"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1.11</w:t>
            </w:r>
          </w:p>
        </w:tc>
        <w:tc>
          <w:tcPr>
            <w:tcW w:w="1701" w:type="dxa"/>
            <w:vMerge w:val="restart"/>
            <w:noWrap/>
            <w:vAlign w:val="center"/>
          </w:tcPr>
          <w:p w14:paraId="727C778B" w14:textId="299F67ED" w:rsidR="00963AC0" w:rsidRPr="00EF5541" w:rsidRDefault="00963AC0" w:rsidP="00EF5541">
            <w:pPr>
              <w:autoSpaceDE w:val="0"/>
              <w:autoSpaceDN w:val="0"/>
              <w:adjustRightInd w:val="0"/>
              <w:jc w:val="center"/>
              <w:rPr>
                <w:rFonts w:ascii="Times New Roman" w:hAnsi="Times New Roman" w:cs="Times New Roman"/>
                <w:bCs/>
                <w:iCs/>
                <w:sz w:val="22"/>
                <w:szCs w:val="22"/>
                <w:lang w:val="en-US"/>
              </w:rPr>
            </w:pPr>
            <w:r w:rsidRPr="00EF5541">
              <w:rPr>
                <w:rFonts w:ascii="Times New Roman" w:hAnsi="Times New Roman" w:cs="Times New Roman"/>
                <w:bCs/>
                <w:iCs/>
                <w:sz w:val="22"/>
                <w:szCs w:val="22"/>
                <w:lang w:val="en-US"/>
              </w:rPr>
              <w:t>1.12 (1.11, 1.12)</w:t>
            </w:r>
          </w:p>
        </w:tc>
        <w:tc>
          <w:tcPr>
            <w:tcW w:w="2268" w:type="dxa"/>
            <w:vMerge w:val="restart"/>
            <w:vAlign w:val="center"/>
          </w:tcPr>
          <w:p w14:paraId="54CF18E5" w14:textId="1533D65C" w:rsidR="00963AC0" w:rsidRPr="004273B3" w:rsidRDefault="004273B3" w:rsidP="004273B3">
            <w:pPr>
              <w:autoSpaceDE w:val="0"/>
              <w:autoSpaceDN w:val="0"/>
              <w:adjustRightInd w:val="0"/>
              <w:jc w:val="center"/>
              <w:rPr>
                <w:rFonts w:ascii="Times New Roman" w:hAnsi="Times New Roman" w:cs="Times New Roman"/>
                <w:bCs/>
                <w:iCs/>
                <w:sz w:val="22"/>
                <w:szCs w:val="22"/>
                <w:lang w:val="en-US"/>
              </w:rPr>
            </w:pPr>
            <w:r w:rsidRPr="004273B3">
              <w:rPr>
                <w:rFonts w:ascii="Times New Roman" w:hAnsi="Times New Roman" w:cs="Times New Roman"/>
                <w:bCs/>
                <w:iCs/>
                <w:sz w:val="22"/>
                <w:szCs w:val="22"/>
                <w:lang w:val="en-US"/>
              </w:rPr>
              <w:t>1.12 (1.11, 1.12)</w:t>
            </w:r>
          </w:p>
        </w:tc>
      </w:tr>
      <w:tr w:rsidR="00963AC0" w:rsidRPr="00F01323" w14:paraId="53E0714F" w14:textId="27FAFE15" w:rsidTr="00F15477">
        <w:trPr>
          <w:trHeight w:val="300"/>
        </w:trPr>
        <w:tc>
          <w:tcPr>
            <w:tcW w:w="1696" w:type="dxa"/>
            <w:noWrap/>
            <w:hideMark/>
          </w:tcPr>
          <w:p w14:paraId="081FEA29" w14:textId="7A30E54F"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Pr>
                <w:rFonts w:ascii="Times New Roman" w:hAnsi="Times New Roman" w:cs="Times New Roman"/>
                <w:bCs/>
                <w:iCs/>
                <w:sz w:val="22"/>
                <w:szCs w:val="22"/>
                <w:lang w:val="en-US"/>
              </w:rPr>
              <w:t>A</w:t>
            </w:r>
            <w:r w:rsidR="00224C60">
              <w:rPr>
                <w:rFonts w:ascii="Times New Roman" w:hAnsi="Times New Roman" w:cs="Times New Roman"/>
                <w:bCs/>
                <w:iCs/>
                <w:sz w:val="22"/>
                <w:szCs w:val="22"/>
                <w:lang w:val="en-US"/>
              </w:rPr>
              <w:t>-</w:t>
            </w:r>
            <w:r>
              <w:rPr>
                <w:rFonts w:ascii="Times New Roman" w:hAnsi="Times New Roman" w:cs="Times New Roman"/>
                <w:bCs/>
                <w:iCs/>
                <w:sz w:val="22"/>
                <w:szCs w:val="22"/>
                <w:lang w:val="en-US"/>
              </w:rPr>
              <w:t>fib main</w:t>
            </w:r>
          </w:p>
        </w:tc>
        <w:tc>
          <w:tcPr>
            <w:tcW w:w="840" w:type="dxa"/>
            <w:noWrap/>
            <w:hideMark/>
          </w:tcPr>
          <w:p w14:paraId="4B66DFB1"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2</w:t>
            </w:r>
          </w:p>
        </w:tc>
        <w:tc>
          <w:tcPr>
            <w:tcW w:w="720" w:type="dxa"/>
            <w:noWrap/>
            <w:hideMark/>
          </w:tcPr>
          <w:p w14:paraId="44A05700"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1.11</w:t>
            </w:r>
          </w:p>
        </w:tc>
        <w:tc>
          <w:tcPr>
            <w:tcW w:w="708" w:type="dxa"/>
            <w:noWrap/>
            <w:hideMark/>
          </w:tcPr>
          <w:p w14:paraId="563682B3"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1.11</w:t>
            </w:r>
          </w:p>
        </w:tc>
        <w:tc>
          <w:tcPr>
            <w:tcW w:w="1134" w:type="dxa"/>
            <w:noWrap/>
            <w:hideMark/>
          </w:tcPr>
          <w:p w14:paraId="0440F5DB"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1.11</w:t>
            </w:r>
          </w:p>
        </w:tc>
        <w:tc>
          <w:tcPr>
            <w:tcW w:w="1701" w:type="dxa"/>
            <w:vMerge/>
            <w:noWrap/>
            <w:vAlign w:val="center"/>
          </w:tcPr>
          <w:p w14:paraId="4B248A74" w14:textId="22077B8F" w:rsidR="00963AC0" w:rsidRPr="00EF5541" w:rsidRDefault="00963AC0" w:rsidP="00EF5541">
            <w:pPr>
              <w:autoSpaceDE w:val="0"/>
              <w:autoSpaceDN w:val="0"/>
              <w:adjustRightInd w:val="0"/>
              <w:jc w:val="center"/>
              <w:rPr>
                <w:rFonts w:ascii="Times New Roman" w:hAnsi="Times New Roman" w:cs="Times New Roman"/>
                <w:bCs/>
                <w:iCs/>
                <w:sz w:val="22"/>
                <w:szCs w:val="22"/>
                <w:lang w:val="en-US"/>
              </w:rPr>
            </w:pPr>
          </w:p>
        </w:tc>
        <w:tc>
          <w:tcPr>
            <w:tcW w:w="2268" w:type="dxa"/>
            <w:vMerge/>
            <w:vAlign w:val="center"/>
          </w:tcPr>
          <w:p w14:paraId="62F22CE4" w14:textId="77777777" w:rsidR="00963AC0" w:rsidRPr="004273B3" w:rsidRDefault="00963AC0" w:rsidP="004273B3">
            <w:pPr>
              <w:autoSpaceDE w:val="0"/>
              <w:autoSpaceDN w:val="0"/>
              <w:adjustRightInd w:val="0"/>
              <w:jc w:val="center"/>
              <w:rPr>
                <w:rFonts w:ascii="Times New Roman" w:hAnsi="Times New Roman" w:cs="Times New Roman"/>
                <w:bCs/>
                <w:iCs/>
                <w:sz w:val="22"/>
                <w:szCs w:val="22"/>
                <w:lang w:val="en-US"/>
              </w:rPr>
            </w:pPr>
          </w:p>
        </w:tc>
      </w:tr>
      <w:tr w:rsidR="00963AC0" w:rsidRPr="00F01323" w14:paraId="553D3E90" w14:textId="7FB108AE" w:rsidTr="00F15477">
        <w:trPr>
          <w:trHeight w:val="300"/>
        </w:trPr>
        <w:tc>
          <w:tcPr>
            <w:tcW w:w="1696" w:type="dxa"/>
            <w:noWrap/>
            <w:hideMark/>
          </w:tcPr>
          <w:p w14:paraId="6467D67D" w14:textId="40DA104B"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Pr>
                <w:rFonts w:ascii="Times New Roman" w:hAnsi="Times New Roman" w:cs="Times New Roman"/>
                <w:bCs/>
                <w:iCs/>
                <w:sz w:val="22"/>
                <w:szCs w:val="22"/>
                <w:lang w:val="en-US"/>
              </w:rPr>
              <w:lastRenderedPageBreak/>
              <w:t>A</w:t>
            </w:r>
            <w:r w:rsidR="00224C60">
              <w:rPr>
                <w:rFonts w:ascii="Times New Roman" w:hAnsi="Times New Roman" w:cs="Times New Roman"/>
                <w:bCs/>
                <w:iCs/>
                <w:sz w:val="22"/>
                <w:szCs w:val="22"/>
                <w:lang w:val="en-US"/>
              </w:rPr>
              <w:t>-</w:t>
            </w:r>
            <w:r>
              <w:rPr>
                <w:rFonts w:ascii="Times New Roman" w:hAnsi="Times New Roman" w:cs="Times New Roman"/>
                <w:bCs/>
                <w:iCs/>
                <w:sz w:val="22"/>
                <w:szCs w:val="22"/>
                <w:lang w:val="en-US"/>
              </w:rPr>
              <w:t>fib main</w:t>
            </w:r>
          </w:p>
        </w:tc>
        <w:tc>
          <w:tcPr>
            <w:tcW w:w="840" w:type="dxa"/>
            <w:noWrap/>
            <w:hideMark/>
          </w:tcPr>
          <w:p w14:paraId="7E9C5DBC"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3</w:t>
            </w:r>
          </w:p>
        </w:tc>
        <w:tc>
          <w:tcPr>
            <w:tcW w:w="720" w:type="dxa"/>
            <w:noWrap/>
            <w:hideMark/>
          </w:tcPr>
          <w:p w14:paraId="4FC4FDD1"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1.11</w:t>
            </w:r>
          </w:p>
        </w:tc>
        <w:tc>
          <w:tcPr>
            <w:tcW w:w="708" w:type="dxa"/>
            <w:noWrap/>
            <w:hideMark/>
          </w:tcPr>
          <w:p w14:paraId="534A12F7"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1.11</w:t>
            </w:r>
          </w:p>
        </w:tc>
        <w:tc>
          <w:tcPr>
            <w:tcW w:w="1134" w:type="dxa"/>
            <w:noWrap/>
            <w:hideMark/>
          </w:tcPr>
          <w:p w14:paraId="5BC677FA"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1.12</w:t>
            </w:r>
          </w:p>
        </w:tc>
        <w:tc>
          <w:tcPr>
            <w:tcW w:w="1701" w:type="dxa"/>
            <w:vMerge/>
            <w:noWrap/>
            <w:vAlign w:val="center"/>
          </w:tcPr>
          <w:p w14:paraId="67F5A163" w14:textId="141BDDB1" w:rsidR="00963AC0" w:rsidRPr="00EF5541" w:rsidRDefault="00963AC0" w:rsidP="00EF5541">
            <w:pPr>
              <w:autoSpaceDE w:val="0"/>
              <w:autoSpaceDN w:val="0"/>
              <w:adjustRightInd w:val="0"/>
              <w:jc w:val="center"/>
              <w:rPr>
                <w:rFonts w:ascii="Times New Roman" w:hAnsi="Times New Roman" w:cs="Times New Roman"/>
                <w:bCs/>
                <w:iCs/>
                <w:sz w:val="22"/>
                <w:szCs w:val="22"/>
                <w:lang w:val="en-US"/>
              </w:rPr>
            </w:pPr>
          </w:p>
        </w:tc>
        <w:tc>
          <w:tcPr>
            <w:tcW w:w="2268" w:type="dxa"/>
            <w:vMerge/>
            <w:vAlign w:val="center"/>
          </w:tcPr>
          <w:p w14:paraId="45A703F4" w14:textId="77777777" w:rsidR="00963AC0" w:rsidRPr="004273B3" w:rsidRDefault="00963AC0" w:rsidP="004273B3">
            <w:pPr>
              <w:autoSpaceDE w:val="0"/>
              <w:autoSpaceDN w:val="0"/>
              <w:adjustRightInd w:val="0"/>
              <w:jc w:val="center"/>
              <w:rPr>
                <w:rFonts w:ascii="Times New Roman" w:hAnsi="Times New Roman" w:cs="Times New Roman"/>
                <w:bCs/>
                <w:iCs/>
                <w:sz w:val="22"/>
                <w:szCs w:val="22"/>
                <w:lang w:val="en-US"/>
              </w:rPr>
            </w:pPr>
          </w:p>
        </w:tc>
      </w:tr>
      <w:tr w:rsidR="00963AC0" w:rsidRPr="00F01323" w14:paraId="0CDE3D2D" w14:textId="334F9483" w:rsidTr="00F15477">
        <w:trPr>
          <w:trHeight w:val="300"/>
        </w:trPr>
        <w:tc>
          <w:tcPr>
            <w:tcW w:w="1696" w:type="dxa"/>
            <w:noWrap/>
            <w:hideMark/>
          </w:tcPr>
          <w:p w14:paraId="2995EDDC" w14:textId="08AFEC2F"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Pr>
                <w:rFonts w:ascii="Times New Roman" w:hAnsi="Times New Roman" w:cs="Times New Roman"/>
                <w:bCs/>
                <w:iCs/>
                <w:sz w:val="22"/>
                <w:szCs w:val="22"/>
                <w:lang w:val="en-US"/>
              </w:rPr>
              <w:t>A</w:t>
            </w:r>
            <w:r w:rsidR="00224C60">
              <w:rPr>
                <w:rFonts w:ascii="Times New Roman" w:hAnsi="Times New Roman" w:cs="Times New Roman"/>
                <w:bCs/>
                <w:iCs/>
                <w:sz w:val="22"/>
                <w:szCs w:val="22"/>
                <w:lang w:val="en-US"/>
              </w:rPr>
              <w:t>-</w:t>
            </w:r>
            <w:r>
              <w:rPr>
                <w:rFonts w:ascii="Times New Roman" w:hAnsi="Times New Roman" w:cs="Times New Roman"/>
                <w:bCs/>
                <w:iCs/>
                <w:sz w:val="22"/>
                <w:szCs w:val="22"/>
                <w:lang w:val="en-US"/>
              </w:rPr>
              <w:t>fib main</w:t>
            </w:r>
          </w:p>
        </w:tc>
        <w:tc>
          <w:tcPr>
            <w:tcW w:w="840" w:type="dxa"/>
            <w:noWrap/>
            <w:hideMark/>
          </w:tcPr>
          <w:p w14:paraId="77D2D8B3"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4</w:t>
            </w:r>
          </w:p>
        </w:tc>
        <w:tc>
          <w:tcPr>
            <w:tcW w:w="720" w:type="dxa"/>
            <w:noWrap/>
            <w:hideMark/>
          </w:tcPr>
          <w:p w14:paraId="6ED04BAD"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1.11</w:t>
            </w:r>
          </w:p>
        </w:tc>
        <w:tc>
          <w:tcPr>
            <w:tcW w:w="708" w:type="dxa"/>
            <w:noWrap/>
            <w:hideMark/>
          </w:tcPr>
          <w:p w14:paraId="47F42767"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1.11</w:t>
            </w:r>
          </w:p>
        </w:tc>
        <w:tc>
          <w:tcPr>
            <w:tcW w:w="1134" w:type="dxa"/>
            <w:noWrap/>
            <w:hideMark/>
          </w:tcPr>
          <w:p w14:paraId="7C98887C"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1.12</w:t>
            </w:r>
          </w:p>
        </w:tc>
        <w:tc>
          <w:tcPr>
            <w:tcW w:w="1701" w:type="dxa"/>
            <w:vMerge/>
            <w:noWrap/>
            <w:vAlign w:val="center"/>
          </w:tcPr>
          <w:p w14:paraId="02B8F6BC" w14:textId="0C148062" w:rsidR="00963AC0" w:rsidRPr="00EF5541" w:rsidRDefault="00963AC0" w:rsidP="00EF5541">
            <w:pPr>
              <w:autoSpaceDE w:val="0"/>
              <w:autoSpaceDN w:val="0"/>
              <w:adjustRightInd w:val="0"/>
              <w:jc w:val="center"/>
              <w:rPr>
                <w:rFonts w:ascii="Times New Roman" w:hAnsi="Times New Roman" w:cs="Times New Roman"/>
                <w:bCs/>
                <w:iCs/>
                <w:sz w:val="22"/>
                <w:szCs w:val="22"/>
                <w:lang w:val="en-US"/>
              </w:rPr>
            </w:pPr>
          </w:p>
        </w:tc>
        <w:tc>
          <w:tcPr>
            <w:tcW w:w="2268" w:type="dxa"/>
            <w:vMerge/>
            <w:vAlign w:val="center"/>
          </w:tcPr>
          <w:p w14:paraId="0F013C83" w14:textId="77777777" w:rsidR="00963AC0" w:rsidRPr="004273B3" w:rsidRDefault="00963AC0" w:rsidP="004273B3">
            <w:pPr>
              <w:autoSpaceDE w:val="0"/>
              <w:autoSpaceDN w:val="0"/>
              <w:adjustRightInd w:val="0"/>
              <w:jc w:val="center"/>
              <w:rPr>
                <w:rFonts w:ascii="Times New Roman" w:hAnsi="Times New Roman" w:cs="Times New Roman"/>
                <w:bCs/>
                <w:iCs/>
                <w:sz w:val="22"/>
                <w:szCs w:val="22"/>
                <w:lang w:val="en-US"/>
              </w:rPr>
            </w:pPr>
          </w:p>
        </w:tc>
      </w:tr>
      <w:tr w:rsidR="00963AC0" w:rsidRPr="00F01323" w14:paraId="44D7146A" w14:textId="3D7B15AD" w:rsidTr="00F15477">
        <w:trPr>
          <w:trHeight w:val="300"/>
        </w:trPr>
        <w:tc>
          <w:tcPr>
            <w:tcW w:w="1696" w:type="dxa"/>
            <w:noWrap/>
            <w:hideMark/>
          </w:tcPr>
          <w:p w14:paraId="44DDA7A3" w14:textId="37060966"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Pr>
                <w:rFonts w:ascii="Times New Roman" w:hAnsi="Times New Roman" w:cs="Times New Roman"/>
                <w:bCs/>
                <w:iCs/>
                <w:sz w:val="22"/>
                <w:szCs w:val="22"/>
                <w:lang w:val="en-US"/>
              </w:rPr>
              <w:t>Overall main</w:t>
            </w:r>
          </w:p>
        </w:tc>
        <w:tc>
          <w:tcPr>
            <w:tcW w:w="840" w:type="dxa"/>
            <w:noWrap/>
            <w:hideMark/>
          </w:tcPr>
          <w:p w14:paraId="06750335"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w:t>
            </w:r>
          </w:p>
        </w:tc>
        <w:tc>
          <w:tcPr>
            <w:tcW w:w="720" w:type="dxa"/>
            <w:noWrap/>
            <w:hideMark/>
          </w:tcPr>
          <w:p w14:paraId="5208BB21"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1.13</w:t>
            </w:r>
          </w:p>
        </w:tc>
        <w:tc>
          <w:tcPr>
            <w:tcW w:w="708" w:type="dxa"/>
            <w:noWrap/>
            <w:hideMark/>
          </w:tcPr>
          <w:p w14:paraId="33FFC7A4"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1.13</w:t>
            </w:r>
          </w:p>
        </w:tc>
        <w:tc>
          <w:tcPr>
            <w:tcW w:w="1134" w:type="dxa"/>
            <w:noWrap/>
            <w:hideMark/>
          </w:tcPr>
          <w:p w14:paraId="769AB292"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1.13</w:t>
            </w:r>
          </w:p>
        </w:tc>
        <w:tc>
          <w:tcPr>
            <w:tcW w:w="1701" w:type="dxa"/>
            <w:vMerge w:val="restart"/>
            <w:noWrap/>
            <w:vAlign w:val="center"/>
          </w:tcPr>
          <w:p w14:paraId="27C17CA2" w14:textId="69D9EF2E" w:rsidR="00963AC0" w:rsidRPr="00EF5541" w:rsidRDefault="00963AC0" w:rsidP="00EF5541">
            <w:pPr>
              <w:autoSpaceDE w:val="0"/>
              <w:autoSpaceDN w:val="0"/>
              <w:adjustRightInd w:val="0"/>
              <w:jc w:val="center"/>
              <w:rPr>
                <w:rFonts w:ascii="Times New Roman" w:hAnsi="Times New Roman" w:cs="Times New Roman"/>
                <w:bCs/>
                <w:iCs/>
                <w:sz w:val="22"/>
                <w:szCs w:val="22"/>
                <w:lang w:val="en-US"/>
              </w:rPr>
            </w:pPr>
            <w:r w:rsidRPr="00EF5541">
              <w:rPr>
                <w:rFonts w:ascii="Times New Roman" w:hAnsi="Times New Roman" w:cs="Times New Roman"/>
                <w:bCs/>
                <w:iCs/>
                <w:sz w:val="22"/>
                <w:szCs w:val="22"/>
                <w:lang w:val="en-US"/>
              </w:rPr>
              <w:t>1.11 (1.10, 1.11)</w:t>
            </w:r>
          </w:p>
        </w:tc>
        <w:tc>
          <w:tcPr>
            <w:tcW w:w="2268" w:type="dxa"/>
            <w:vMerge w:val="restart"/>
            <w:vAlign w:val="center"/>
          </w:tcPr>
          <w:p w14:paraId="35FB6E82" w14:textId="2D1E9E37" w:rsidR="00963AC0" w:rsidRPr="004273B3" w:rsidRDefault="004273B3" w:rsidP="004273B3">
            <w:pPr>
              <w:autoSpaceDE w:val="0"/>
              <w:autoSpaceDN w:val="0"/>
              <w:adjustRightInd w:val="0"/>
              <w:jc w:val="center"/>
              <w:rPr>
                <w:rFonts w:ascii="Times New Roman" w:hAnsi="Times New Roman" w:cs="Times New Roman"/>
                <w:bCs/>
                <w:iCs/>
                <w:sz w:val="22"/>
                <w:szCs w:val="22"/>
                <w:lang w:val="en-US"/>
              </w:rPr>
            </w:pPr>
            <w:r w:rsidRPr="004273B3">
              <w:rPr>
                <w:rFonts w:ascii="Times New Roman" w:hAnsi="Times New Roman" w:cs="Times New Roman"/>
                <w:bCs/>
                <w:iCs/>
                <w:sz w:val="22"/>
                <w:szCs w:val="22"/>
                <w:lang w:val="en-US"/>
              </w:rPr>
              <w:t>1.11 (1.10, 1.11)</w:t>
            </w:r>
          </w:p>
        </w:tc>
      </w:tr>
      <w:tr w:rsidR="00963AC0" w:rsidRPr="00F01323" w14:paraId="180A9BD8" w14:textId="09CB30D8" w:rsidTr="00F15477">
        <w:trPr>
          <w:trHeight w:val="300"/>
        </w:trPr>
        <w:tc>
          <w:tcPr>
            <w:tcW w:w="1696" w:type="dxa"/>
            <w:noWrap/>
            <w:hideMark/>
          </w:tcPr>
          <w:p w14:paraId="0A36FDE1" w14:textId="402E033E"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Pr>
                <w:rFonts w:ascii="Times New Roman" w:hAnsi="Times New Roman" w:cs="Times New Roman"/>
                <w:bCs/>
                <w:iCs/>
                <w:sz w:val="22"/>
                <w:szCs w:val="22"/>
                <w:lang w:val="en-US"/>
              </w:rPr>
              <w:t>Overall main</w:t>
            </w:r>
          </w:p>
        </w:tc>
        <w:tc>
          <w:tcPr>
            <w:tcW w:w="840" w:type="dxa"/>
            <w:noWrap/>
            <w:hideMark/>
          </w:tcPr>
          <w:p w14:paraId="7AB64C45"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2</w:t>
            </w:r>
          </w:p>
        </w:tc>
        <w:tc>
          <w:tcPr>
            <w:tcW w:w="720" w:type="dxa"/>
            <w:noWrap/>
            <w:hideMark/>
          </w:tcPr>
          <w:p w14:paraId="3E98E15C"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1.12</w:t>
            </w:r>
          </w:p>
        </w:tc>
        <w:tc>
          <w:tcPr>
            <w:tcW w:w="708" w:type="dxa"/>
            <w:noWrap/>
            <w:hideMark/>
          </w:tcPr>
          <w:p w14:paraId="0A0A6EA7"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1.12</w:t>
            </w:r>
          </w:p>
        </w:tc>
        <w:tc>
          <w:tcPr>
            <w:tcW w:w="1134" w:type="dxa"/>
            <w:noWrap/>
            <w:hideMark/>
          </w:tcPr>
          <w:p w14:paraId="4D43A32E"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1.13</w:t>
            </w:r>
          </w:p>
        </w:tc>
        <w:tc>
          <w:tcPr>
            <w:tcW w:w="1701" w:type="dxa"/>
            <w:vMerge/>
            <w:noWrap/>
          </w:tcPr>
          <w:p w14:paraId="36D8037D" w14:textId="2327E99F" w:rsidR="00963AC0" w:rsidRPr="00EF5541" w:rsidRDefault="00963AC0" w:rsidP="00EF5541">
            <w:pPr>
              <w:autoSpaceDE w:val="0"/>
              <w:autoSpaceDN w:val="0"/>
              <w:adjustRightInd w:val="0"/>
              <w:jc w:val="both"/>
              <w:rPr>
                <w:rFonts w:ascii="Times New Roman" w:hAnsi="Times New Roman" w:cs="Times New Roman"/>
                <w:bCs/>
                <w:iCs/>
                <w:sz w:val="22"/>
                <w:szCs w:val="22"/>
                <w:lang w:val="en-US"/>
              </w:rPr>
            </w:pPr>
          </w:p>
        </w:tc>
        <w:tc>
          <w:tcPr>
            <w:tcW w:w="2268" w:type="dxa"/>
            <w:vMerge/>
          </w:tcPr>
          <w:p w14:paraId="531D8A1C" w14:textId="77777777" w:rsidR="00963AC0" w:rsidRPr="00F01323" w:rsidRDefault="00963AC0" w:rsidP="00EF5541">
            <w:pPr>
              <w:autoSpaceDE w:val="0"/>
              <w:autoSpaceDN w:val="0"/>
              <w:adjustRightInd w:val="0"/>
              <w:jc w:val="both"/>
              <w:rPr>
                <w:bCs/>
                <w:iCs/>
                <w:sz w:val="22"/>
                <w:szCs w:val="22"/>
                <w:lang w:val="en-US"/>
              </w:rPr>
            </w:pPr>
          </w:p>
        </w:tc>
      </w:tr>
      <w:tr w:rsidR="00963AC0" w:rsidRPr="00F01323" w14:paraId="478F207F" w14:textId="2F48447E" w:rsidTr="00F15477">
        <w:trPr>
          <w:trHeight w:val="300"/>
        </w:trPr>
        <w:tc>
          <w:tcPr>
            <w:tcW w:w="1696" w:type="dxa"/>
            <w:noWrap/>
            <w:hideMark/>
          </w:tcPr>
          <w:p w14:paraId="6A09613E" w14:textId="4B08B3AB"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Pr>
                <w:rFonts w:ascii="Times New Roman" w:hAnsi="Times New Roman" w:cs="Times New Roman"/>
                <w:bCs/>
                <w:iCs/>
                <w:sz w:val="22"/>
                <w:szCs w:val="22"/>
                <w:lang w:val="en-US"/>
              </w:rPr>
              <w:t>Overall main</w:t>
            </w:r>
          </w:p>
        </w:tc>
        <w:tc>
          <w:tcPr>
            <w:tcW w:w="840" w:type="dxa"/>
            <w:noWrap/>
            <w:hideMark/>
          </w:tcPr>
          <w:p w14:paraId="04E47513"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3</w:t>
            </w:r>
          </w:p>
        </w:tc>
        <w:tc>
          <w:tcPr>
            <w:tcW w:w="720" w:type="dxa"/>
            <w:noWrap/>
            <w:hideMark/>
          </w:tcPr>
          <w:p w14:paraId="4B6BFC72"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1.12</w:t>
            </w:r>
          </w:p>
        </w:tc>
        <w:tc>
          <w:tcPr>
            <w:tcW w:w="708" w:type="dxa"/>
            <w:noWrap/>
            <w:hideMark/>
          </w:tcPr>
          <w:p w14:paraId="08C07124"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1.12</w:t>
            </w:r>
          </w:p>
        </w:tc>
        <w:tc>
          <w:tcPr>
            <w:tcW w:w="1134" w:type="dxa"/>
            <w:noWrap/>
            <w:hideMark/>
          </w:tcPr>
          <w:p w14:paraId="59C12FBE"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1.12</w:t>
            </w:r>
          </w:p>
        </w:tc>
        <w:tc>
          <w:tcPr>
            <w:tcW w:w="1701" w:type="dxa"/>
            <w:vMerge/>
            <w:noWrap/>
          </w:tcPr>
          <w:p w14:paraId="635178AB" w14:textId="4D3A3AFF" w:rsidR="00963AC0" w:rsidRPr="00EF5541" w:rsidRDefault="00963AC0" w:rsidP="00EF5541">
            <w:pPr>
              <w:autoSpaceDE w:val="0"/>
              <w:autoSpaceDN w:val="0"/>
              <w:adjustRightInd w:val="0"/>
              <w:jc w:val="both"/>
              <w:rPr>
                <w:rFonts w:ascii="Times New Roman" w:hAnsi="Times New Roman" w:cs="Times New Roman"/>
                <w:bCs/>
                <w:iCs/>
                <w:sz w:val="22"/>
                <w:szCs w:val="22"/>
                <w:lang w:val="en-US"/>
              </w:rPr>
            </w:pPr>
          </w:p>
        </w:tc>
        <w:tc>
          <w:tcPr>
            <w:tcW w:w="2268" w:type="dxa"/>
            <w:vMerge/>
          </w:tcPr>
          <w:p w14:paraId="027853F8" w14:textId="77777777" w:rsidR="00963AC0" w:rsidRPr="00F01323" w:rsidRDefault="00963AC0" w:rsidP="00EF5541">
            <w:pPr>
              <w:autoSpaceDE w:val="0"/>
              <w:autoSpaceDN w:val="0"/>
              <w:adjustRightInd w:val="0"/>
              <w:jc w:val="both"/>
              <w:rPr>
                <w:bCs/>
                <w:iCs/>
                <w:sz w:val="22"/>
                <w:szCs w:val="22"/>
                <w:lang w:val="en-US"/>
              </w:rPr>
            </w:pPr>
          </w:p>
        </w:tc>
      </w:tr>
      <w:tr w:rsidR="00963AC0" w:rsidRPr="00F01323" w14:paraId="28B6FBD1" w14:textId="5D39FB6D" w:rsidTr="00F15477">
        <w:trPr>
          <w:trHeight w:val="300"/>
        </w:trPr>
        <w:tc>
          <w:tcPr>
            <w:tcW w:w="1696" w:type="dxa"/>
            <w:noWrap/>
            <w:hideMark/>
          </w:tcPr>
          <w:p w14:paraId="58DE82F3" w14:textId="1B5F47E5"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Pr>
                <w:rFonts w:ascii="Times New Roman" w:hAnsi="Times New Roman" w:cs="Times New Roman"/>
                <w:bCs/>
                <w:iCs/>
                <w:sz w:val="22"/>
                <w:szCs w:val="22"/>
                <w:lang w:val="en-US"/>
              </w:rPr>
              <w:t>Overall main</w:t>
            </w:r>
          </w:p>
        </w:tc>
        <w:tc>
          <w:tcPr>
            <w:tcW w:w="840" w:type="dxa"/>
            <w:noWrap/>
            <w:hideMark/>
          </w:tcPr>
          <w:p w14:paraId="6B5283CF"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4</w:t>
            </w:r>
          </w:p>
        </w:tc>
        <w:tc>
          <w:tcPr>
            <w:tcW w:w="720" w:type="dxa"/>
            <w:noWrap/>
            <w:hideMark/>
          </w:tcPr>
          <w:p w14:paraId="57978CBE"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1.12</w:t>
            </w:r>
          </w:p>
        </w:tc>
        <w:tc>
          <w:tcPr>
            <w:tcW w:w="708" w:type="dxa"/>
            <w:noWrap/>
            <w:hideMark/>
          </w:tcPr>
          <w:p w14:paraId="6BFF2844"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1.12</w:t>
            </w:r>
          </w:p>
        </w:tc>
        <w:tc>
          <w:tcPr>
            <w:tcW w:w="1134" w:type="dxa"/>
            <w:noWrap/>
            <w:hideMark/>
          </w:tcPr>
          <w:p w14:paraId="36B8B157" w14:textId="77777777" w:rsidR="00963AC0" w:rsidRPr="00F01323" w:rsidRDefault="00963AC0" w:rsidP="00EF5541">
            <w:pPr>
              <w:autoSpaceDE w:val="0"/>
              <w:autoSpaceDN w:val="0"/>
              <w:adjustRightInd w:val="0"/>
              <w:jc w:val="both"/>
              <w:rPr>
                <w:rFonts w:ascii="Times New Roman" w:hAnsi="Times New Roman" w:cs="Times New Roman"/>
                <w:bCs/>
                <w:iCs/>
                <w:sz w:val="22"/>
                <w:szCs w:val="22"/>
                <w:lang w:val="en-US"/>
              </w:rPr>
            </w:pPr>
            <w:r w:rsidRPr="00F01323">
              <w:rPr>
                <w:rFonts w:ascii="Times New Roman" w:hAnsi="Times New Roman" w:cs="Times New Roman"/>
                <w:bCs/>
                <w:iCs/>
                <w:sz w:val="22"/>
                <w:szCs w:val="22"/>
                <w:lang w:val="en-US"/>
              </w:rPr>
              <w:t>1.12</w:t>
            </w:r>
          </w:p>
        </w:tc>
        <w:tc>
          <w:tcPr>
            <w:tcW w:w="1701" w:type="dxa"/>
            <w:vMerge/>
            <w:noWrap/>
          </w:tcPr>
          <w:p w14:paraId="66781B2A" w14:textId="4DF6385B" w:rsidR="00963AC0" w:rsidRPr="00EF5541" w:rsidRDefault="00963AC0" w:rsidP="00EF5541">
            <w:pPr>
              <w:autoSpaceDE w:val="0"/>
              <w:autoSpaceDN w:val="0"/>
              <w:adjustRightInd w:val="0"/>
              <w:jc w:val="both"/>
              <w:rPr>
                <w:rFonts w:ascii="Times New Roman" w:hAnsi="Times New Roman" w:cs="Times New Roman"/>
                <w:bCs/>
                <w:iCs/>
                <w:sz w:val="22"/>
                <w:szCs w:val="22"/>
                <w:lang w:val="en-US"/>
              </w:rPr>
            </w:pPr>
          </w:p>
        </w:tc>
        <w:tc>
          <w:tcPr>
            <w:tcW w:w="2268" w:type="dxa"/>
            <w:vMerge/>
          </w:tcPr>
          <w:p w14:paraId="146F767E" w14:textId="77777777" w:rsidR="00963AC0" w:rsidRPr="00F01323" w:rsidRDefault="00963AC0" w:rsidP="00EF5541">
            <w:pPr>
              <w:autoSpaceDE w:val="0"/>
              <w:autoSpaceDN w:val="0"/>
              <w:adjustRightInd w:val="0"/>
              <w:jc w:val="both"/>
              <w:rPr>
                <w:bCs/>
                <w:iCs/>
                <w:sz w:val="22"/>
                <w:szCs w:val="22"/>
                <w:lang w:val="en-US"/>
              </w:rPr>
            </w:pPr>
          </w:p>
        </w:tc>
      </w:tr>
    </w:tbl>
    <w:p w14:paraId="52611A98" w14:textId="58B3A7EA" w:rsidR="00480344" w:rsidRDefault="00480344" w:rsidP="001267D5">
      <w:pPr>
        <w:autoSpaceDE w:val="0"/>
        <w:autoSpaceDN w:val="0"/>
        <w:adjustRightInd w:val="0"/>
        <w:jc w:val="both"/>
        <w:rPr>
          <w:b/>
          <w:iCs/>
          <w:sz w:val="22"/>
          <w:szCs w:val="22"/>
          <w:lang w:val="en-US"/>
        </w:rPr>
      </w:pPr>
    </w:p>
    <w:p w14:paraId="6044D882" w14:textId="57A66867" w:rsidR="00FB3AA8" w:rsidRDefault="006413FC" w:rsidP="001267D5">
      <w:pPr>
        <w:autoSpaceDE w:val="0"/>
        <w:autoSpaceDN w:val="0"/>
        <w:adjustRightInd w:val="0"/>
        <w:jc w:val="both"/>
        <w:rPr>
          <w:b/>
          <w:iCs/>
          <w:sz w:val="22"/>
          <w:szCs w:val="22"/>
          <w:lang w:val="en-US"/>
        </w:rPr>
      </w:pPr>
      <w:r>
        <w:rPr>
          <w:b/>
          <w:iCs/>
          <w:sz w:val="22"/>
          <w:szCs w:val="22"/>
          <w:lang w:val="en-US"/>
        </w:rPr>
        <w:t>The results from the mixed effects model are in our view to</w:t>
      </w:r>
      <w:r w:rsidR="002807A1">
        <w:rPr>
          <w:b/>
          <w:iCs/>
          <w:sz w:val="22"/>
          <w:szCs w:val="22"/>
          <w:lang w:val="en-US"/>
        </w:rPr>
        <w:t>o</w:t>
      </w:r>
      <w:r>
        <w:rPr>
          <w:b/>
          <w:iCs/>
          <w:sz w:val="22"/>
          <w:szCs w:val="22"/>
          <w:lang w:val="en-US"/>
        </w:rPr>
        <w:t xml:space="preserve"> optimistic. Because of the minimal differences and problems in model fitting, we would prefer to use the most parsimonious model. </w:t>
      </w:r>
      <w:r w:rsidR="00532713">
        <w:rPr>
          <w:b/>
          <w:iCs/>
          <w:sz w:val="22"/>
          <w:szCs w:val="22"/>
          <w:lang w:val="en-US"/>
        </w:rPr>
        <w:t xml:space="preserve">Especially considering other potential options to improve model fit, e.g., rescaling of both outcome and person time variables, or </w:t>
      </w:r>
      <w:r w:rsidR="00FB3AA8">
        <w:rPr>
          <w:b/>
          <w:iCs/>
          <w:sz w:val="22"/>
          <w:szCs w:val="22"/>
          <w:lang w:val="en-US"/>
        </w:rPr>
        <w:t>using the negative binomial regressions log-likelihood values as input for the mixed effects negative binomial regression would introduce further, hard to understand bias.</w:t>
      </w:r>
      <w:r w:rsidR="00751B7B">
        <w:rPr>
          <w:b/>
          <w:iCs/>
          <w:sz w:val="22"/>
          <w:szCs w:val="22"/>
          <w:lang w:val="en-US"/>
        </w:rPr>
        <w:t xml:space="preserve"> As such, we have added the anonymous hospital identifier variable to our propensity score model and re-ran all analyses and updated all results accordingly.</w:t>
      </w:r>
    </w:p>
    <w:p w14:paraId="49E30EE5" w14:textId="77777777" w:rsidR="00782955" w:rsidRDefault="00782955" w:rsidP="001267D5">
      <w:pPr>
        <w:autoSpaceDE w:val="0"/>
        <w:autoSpaceDN w:val="0"/>
        <w:adjustRightInd w:val="0"/>
        <w:jc w:val="both"/>
        <w:rPr>
          <w:b/>
          <w:iCs/>
          <w:sz w:val="22"/>
          <w:szCs w:val="22"/>
          <w:lang w:val="en-US"/>
        </w:rPr>
      </w:pPr>
    </w:p>
    <w:p w14:paraId="107EF8F5" w14:textId="57AA1CCD" w:rsidR="00587F01" w:rsidRPr="00F01323" w:rsidRDefault="006413FC" w:rsidP="001267D5">
      <w:pPr>
        <w:autoSpaceDE w:val="0"/>
        <w:autoSpaceDN w:val="0"/>
        <w:adjustRightInd w:val="0"/>
        <w:jc w:val="both"/>
        <w:rPr>
          <w:b/>
          <w:iCs/>
          <w:sz w:val="22"/>
          <w:szCs w:val="22"/>
          <w:lang w:val="en-US"/>
        </w:rPr>
      </w:pPr>
      <w:r>
        <w:rPr>
          <w:b/>
          <w:iCs/>
          <w:sz w:val="22"/>
          <w:szCs w:val="22"/>
          <w:lang w:val="en-US"/>
        </w:rPr>
        <w:t>As</w:t>
      </w:r>
      <w:r w:rsidR="00587F01" w:rsidRPr="00F01323">
        <w:rPr>
          <w:b/>
          <w:iCs/>
          <w:sz w:val="22"/>
          <w:szCs w:val="22"/>
          <w:lang w:val="en-US"/>
        </w:rPr>
        <w:t xml:space="preserve"> we only have patients with an outcome/a hospital admission in our dataset, but no information on ambulatory care</w:t>
      </w:r>
      <w:r>
        <w:rPr>
          <w:b/>
          <w:iCs/>
          <w:sz w:val="22"/>
          <w:szCs w:val="22"/>
          <w:lang w:val="en-US"/>
        </w:rPr>
        <w:t>,</w:t>
      </w:r>
      <w:r w:rsidR="00587F01" w:rsidRPr="00F01323">
        <w:rPr>
          <w:b/>
          <w:iCs/>
          <w:sz w:val="22"/>
          <w:szCs w:val="22"/>
          <w:lang w:val="en-US"/>
        </w:rPr>
        <w:t xml:space="preserve"> we do not believe that a model using a binary indicator is appropriate. Given these limitations</w:t>
      </w:r>
      <w:r>
        <w:rPr>
          <w:b/>
          <w:iCs/>
          <w:sz w:val="22"/>
          <w:szCs w:val="22"/>
          <w:lang w:val="en-US"/>
        </w:rPr>
        <w:t xml:space="preserve">, the use of </w:t>
      </w:r>
      <w:r w:rsidR="00587F01" w:rsidRPr="00F01323">
        <w:rPr>
          <w:b/>
          <w:iCs/>
          <w:sz w:val="22"/>
          <w:szCs w:val="22"/>
          <w:lang w:val="en-US"/>
        </w:rPr>
        <w:t xml:space="preserve">an aggregated count outcome together with aggregated person time is the </w:t>
      </w:r>
      <w:r w:rsidR="002807A1">
        <w:rPr>
          <w:b/>
          <w:iCs/>
          <w:sz w:val="22"/>
          <w:szCs w:val="22"/>
          <w:lang w:val="en-US"/>
        </w:rPr>
        <w:t>most</w:t>
      </w:r>
      <w:r w:rsidR="002807A1" w:rsidRPr="00F01323">
        <w:rPr>
          <w:b/>
          <w:iCs/>
          <w:sz w:val="22"/>
          <w:szCs w:val="22"/>
          <w:lang w:val="en-US"/>
        </w:rPr>
        <w:t xml:space="preserve"> </w:t>
      </w:r>
      <w:r w:rsidR="002807A1">
        <w:rPr>
          <w:b/>
          <w:iCs/>
          <w:sz w:val="22"/>
          <w:szCs w:val="22"/>
          <w:lang w:val="en-US"/>
        </w:rPr>
        <w:t>adequate</w:t>
      </w:r>
      <w:r w:rsidR="002807A1" w:rsidRPr="00F01323">
        <w:rPr>
          <w:b/>
          <w:iCs/>
          <w:sz w:val="22"/>
          <w:szCs w:val="22"/>
          <w:lang w:val="en-US"/>
        </w:rPr>
        <w:t xml:space="preserve"> </w:t>
      </w:r>
      <w:r w:rsidR="00587F01" w:rsidRPr="00F01323">
        <w:rPr>
          <w:b/>
          <w:iCs/>
          <w:sz w:val="22"/>
          <w:szCs w:val="22"/>
          <w:lang w:val="en-US"/>
        </w:rPr>
        <w:t>solution to answer our research question. We acknowledge that this is a limitation, why we have added it to the limitation section:</w:t>
      </w:r>
    </w:p>
    <w:p w14:paraId="4553C583" w14:textId="333DEC48" w:rsidR="00DF6634" w:rsidRDefault="00DF6634" w:rsidP="002075B2">
      <w:pPr>
        <w:autoSpaceDE w:val="0"/>
        <w:autoSpaceDN w:val="0"/>
        <w:adjustRightInd w:val="0"/>
        <w:jc w:val="both"/>
        <w:rPr>
          <w:b/>
          <w:i/>
          <w:sz w:val="22"/>
          <w:szCs w:val="22"/>
          <w:lang w:val="en-US"/>
        </w:rPr>
      </w:pPr>
      <w:r>
        <w:rPr>
          <w:b/>
          <w:i/>
          <w:sz w:val="22"/>
          <w:szCs w:val="22"/>
          <w:lang w:val="en-US"/>
        </w:rPr>
        <w:t>“</w:t>
      </w:r>
      <w:r w:rsidRPr="00DF6634">
        <w:rPr>
          <w:b/>
          <w:i/>
          <w:sz w:val="22"/>
          <w:szCs w:val="22"/>
          <w:lang w:val="en-US"/>
        </w:rPr>
        <w:t>Furthermore, our database contains information on in-patient procedures only and to reduce bias, we have focused our study on procedures that are primarily performed in an in-patient setting. The restriction to in-patient procedures also made it necessary to make an assumption on person-time by aggregating it across admission year, age, and sex from publicly available data.</w:t>
      </w:r>
      <w:r>
        <w:rPr>
          <w:b/>
          <w:i/>
          <w:sz w:val="22"/>
          <w:szCs w:val="22"/>
          <w:lang w:val="en-US"/>
        </w:rPr>
        <w:t>”</w:t>
      </w:r>
    </w:p>
    <w:p w14:paraId="4CA1A3DF" w14:textId="49791627" w:rsidR="00E238CE" w:rsidRPr="00E238CE" w:rsidRDefault="00E238CE" w:rsidP="002075B2">
      <w:pPr>
        <w:autoSpaceDE w:val="0"/>
        <w:autoSpaceDN w:val="0"/>
        <w:adjustRightInd w:val="0"/>
        <w:jc w:val="both"/>
        <w:rPr>
          <w:b/>
          <w:iCs/>
          <w:sz w:val="22"/>
          <w:szCs w:val="22"/>
          <w:lang w:val="en-US"/>
        </w:rPr>
      </w:pPr>
      <w:r w:rsidRPr="00E238CE">
        <w:rPr>
          <w:b/>
          <w:iCs/>
          <w:sz w:val="22"/>
          <w:szCs w:val="22"/>
          <w:lang w:val="en-US"/>
        </w:rPr>
        <w:t>(Page 14)</w:t>
      </w:r>
    </w:p>
    <w:p w14:paraId="45422C12" w14:textId="77777777" w:rsidR="00B126D8" w:rsidRPr="00F01323" w:rsidRDefault="00B126D8" w:rsidP="002075B2">
      <w:pPr>
        <w:autoSpaceDE w:val="0"/>
        <w:autoSpaceDN w:val="0"/>
        <w:adjustRightInd w:val="0"/>
        <w:jc w:val="both"/>
        <w:rPr>
          <w:sz w:val="22"/>
          <w:szCs w:val="22"/>
          <w:lang w:val="en-US"/>
        </w:rPr>
      </w:pPr>
    </w:p>
    <w:p w14:paraId="17CB365F" w14:textId="47866850" w:rsidR="002075B2" w:rsidRPr="00F01323" w:rsidRDefault="0002668E" w:rsidP="002075B2">
      <w:pPr>
        <w:autoSpaceDE w:val="0"/>
        <w:autoSpaceDN w:val="0"/>
        <w:adjustRightInd w:val="0"/>
        <w:jc w:val="both"/>
        <w:rPr>
          <w:sz w:val="22"/>
          <w:szCs w:val="22"/>
          <w:lang w:val="en-US"/>
        </w:rPr>
      </w:pPr>
      <w:r w:rsidRPr="00F01323">
        <w:rPr>
          <w:sz w:val="22"/>
          <w:szCs w:val="22"/>
          <w:lang w:val="en-US"/>
        </w:rPr>
        <w:t>The authors use propensity scores to facilitate an inverse probability weighting strategy to address potential endogeneity in selection into supplementary private insurance in which patient</w:t>
      </w:r>
      <w:r w:rsidR="00902162" w:rsidRPr="00F01323">
        <w:rPr>
          <w:sz w:val="22"/>
          <w:szCs w:val="22"/>
          <w:lang w:val="en-US"/>
        </w:rPr>
        <w:t>’</w:t>
      </w:r>
      <w:r w:rsidRPr="00F01323">
        <w:rPr>
          <w:sz w:val="22"/>
          <w:szCs w:val="22"/>
          <w:lang w:val="en-US"/>
        </w:rPr>
        <w:t xml:space="preserve">s choice of supplementary coverage is potentially correlated with ultimate non-emergency cardiac treatment, possibly through some unobserved mediating factor such as proximity to a private hospital or desire to be treated by a certain physician. This, or the authors’ conception of why they need this multiple step procedure, could be made </w:t>
      </w:r>
      <w:proofErr w:type="gramStart"/>
      <w:r w:rsidRPr="00F01323">
        <w:rPr>
          <w:sz w:val="22"/>
          <w:szCs w:val="22"/>
          <w:lang w:val="en-US"/>
        </w:rPr>
        <w:t>more clear</w:t>
      </w:r>
      <w:proofErr w:type="gramEnd"/>
      <w:r w:rsidRPr="00F01323">
        <w:rPr>
          <w:sz w:val="22"/>
          <w:szCs w:val="22"/>
          <w:lang w:val="en-US"/>
        </w:rPr>
        <w:t xml:space="preserve"> in the paper paired with the kind of mechanism they believe they are capturing after adjusting for selection into supplementary insurance.</w:t>
      </w:r>
    </w:p>
    <w:p w14:paraId="6AC3D4AE" w14:textId="3824D4FF" w:rsidR="00F64C55" w:rsidRPr="00F01323" w:rsidRDefault="002075B2" w:rsidP="002075B2">
      <w:pPr>
        <w:autoSpaceDE w:val="0"/>
        <w:autoSpaceDN w:val="0"/>
        <w:adjustRightInd w:val="0"/>
        <w:jc w:val="both"/>
        <w:rPr>
          <w:b/>
          <w:iCs/>
          <w:sz w:val="22"/>
          <w:szCs w:val="22"/>
          <w:lang w:val="en-US"/>
        </w:rPr>
      </w:pPr>
      <w:r w:rsidRPr="00F01323">
        <w:rPr>
          <w:b/>
          <w:iCs/>
          <w:sz w:val="22"/>
          <w:szCs w:val="22"/>
          <w:u w:val="single"/>
          <w:lang w:val="en-US"/>
        </w:rPr>
        <w:t>REPLY:</w:t>
      </w:r>
      <w:r w:rsidRPr="00F01323">
        <w:rPr>
          <w:b/>
          <w:iCs/>
          <w:sz w:val="22"/>
          <w:szCs w:val="22"/>
          <w:lang w:val="en-US"/>
        </w:rPr>
        <w:t xml:space="preserve"> </w:t>
      </w:r>
      <w:r w:rsidR="009F6882" w:rsidRPr="00F01323">
        <w:rPr>
          <w:b/>
          <w:iCs/>
          <w:sz w:val="22"/>
          <w:szCs w:val="22"/>
          <w:lang w:val="en-US"/>
        </w:rPr>
        <w:t xml:space="preserve">Although in some countries proximity to a hospital might be a leading factor, we do not think this is the case in Switzerland. Switzerland has way too many hospital beds, but national politics </w:t>
      </w:r>
      <w:r w:rsidR="0046501A" w:rsidRPr="00F01323">
        <w:rPr>
          <w:b/>
          <w:iCs/>
          <w:sz w:val="22"/>
          <w:szCs w:val="22"/>
          <w:lang w:val="en-US"/>
        </w:rPr>
        <w:t>have</w:t>
      </w:r>
      <w:r w:rsidR="009F6882" w:rsidRPr="00F01323">
        <w:rPr>
          <w:b/>
          <w:iCs/>
          <w:sz w:val="22"/>
          <w:szCs w:val="22"/>
          <w:lang w:val="en-US"/>
        </w:rPr>
        <w:t xml:space="preserve"> failed to solve this issue despite numerous attempts over the past 2 decades. For instance, </w:t>
      </w:r>
      <w:r w:rsidR="00F64C55" w:rsidRPr="00F01323">
        <w:rPr>
          <w:b/>
          <w:iCs/>
          <w:sz w:val="22"/>
          <w:szCs w:val="22"/>
          <w:lang w:val="en-US"/>
        </w:rPr>
        <w:t xml:space="preserve">Switzerland </w:t>
      </w:r>
      <w:r w:rsidR="009F6882" w:rsidRPr="00F01323">
        <w:rPr>
          <w:b/>
          <w:iCs/>
          <w:sz w:val="22"/>
          <w:szCs w:val="22"/>
          <w:lang w:val="en-US"/>
        </w:rPr>
        <w:t xml:space="preserve">has </w:t>
      </w:r>
      <w:r w:rsidR="00F64C55" w:rsidRPr="00F01323">
        <w:rPr>
          <w:b/>
          <w:iCs/>
          <w:sz w:val="22"/>
          <w:szCs w:val="22"/>
          <w:lang w:val="en-US"/>
        </w:rPr>
        <w:t>46.5 hospital beds per 10</w:t>
      </w:r>
      <w:r w:rsidR="002A6144" w:rsidRPr="00F01323">
        <w:rPr>
          <w:b/>
          <w:iCs/>
          <w:sz w:val="22"/>
          <w:szCs w:val="22"/>
          <w:lang w:val="en-US"/>
        </w:rPr>
        <w:t>,</w:t>
      </w:r>
      <w:r w:rsidR="00F64C55" w:rsidRPr="00F01323">
        <w:rPr>
          <w:b/>
          <w:iCs/>
          <w:sz w:val="22"/>
          <w:szCs w:val="22"/>
          <w:lang w:val="en-US"/>
        </w:rPr>
        <w:t xml:space="preserve">000 persons, </w:t>
      </w:r>
      <w:r w:rsidR="009F6882" w:rsidRPr="00F01323">
        <w:rPr>
          <w:b/>
          <w:iCs/>
          <w:sz w:val="22"/>
          <w:szCs w:val="22"/>
          <w:lang w:val="en-US"/>
        </w:rPr>
        <w:t xml:space="preserve">while the </w:t>
      </w:r>
      <w:r w:rsidR="00F64C55" w:rsidRPr="00F01323">
        <w:rPr>
          <w:b/>
          <w:iCs/>
          <w:sz w:val="22"/>
          <w:szCs w:val="22"/>
          <w:lang w:val="en-US"/>
        </w:rPr>
        <w:t xml:space="preserve">United States </w:t>
      </w:r>
      <w:r w:rsidR="009F6882" w:rsidRPr="00F01323">
        <w:rPr>
          <w:b/>
          <w:iCs/>
          <w:sz w:val="22"/>
          <w:szCs w:val="22"/>
          <w:lang w:val="en-US"/>
        </w:rPr>
        <w:t xml:space="preserve">has only </w:t>
      </w:r>
      <w:r w:rsidR="00F64C55" w:rsidRPr="00F01323">
        <w:rPr>
          <w:b/>
          <w:iCs/>
          <w:sz w:val="22"/>
          <w:szCs w:val="22"/>
          <w:lang w:val="en-US"/>
        </w:rPr>
        <w:t>28.7 per 10,000 persons (both in 2017</w:t>
      </w:r>
      <w:r w:rsidR="00F64C55" w:rsidRPr="00B27E39">
        <w:rPr>
          <w:b/>
          <w:iCs/>
          <w:sz w:val="22"/>
          <w:szCs w:val="22"/>
          <w:lang w:val="en-US"/>
        </w:rPr>
        <w:t>)</w:t>
      </w:r>
      <w:r w:rsidR="004171D7" w:rsidRPr="00B27E39">
        <w:rPr>
          <w:sz w:val="22"/>
          <w:szCs w:val="22"/>
          <w:lang w:val="en-US"/>
        </w:rPr>
        <w:t xml:space="preserve"> </w:t>
      </w:r>
      <w:r w:rsidR="00CE398D" w:rsidRPr="00B27E39">
        <w:rPr>
          <w:sz w:val="22"/>
          <w:szCs w:val="22"/>
          <w:lang w:val="en-US"/>
        </w:rPr>
        <w:t>(</w:t>
      </w:r>
      <w:hyperlink r:id="rId11" w:history="1">
        <w:r w:rsidR="00CE398D" w:rsidRPr="00B27E39">
          <w:rPr>
            <w:rStyle w:val="Hyperlink"/>
            <w:b/>
            <w:bCs/>
            <w:sz w:val="22"/>
            <w:szCs w:val="22"/>
            <w:lang w:val="en-US"/>
          </w:rPr>
          <w:t>https://www.who.int/data/gho/data/indicators/indicator-details/GHO/hospital-beds-(per-10-000-population)</w:t>
        </w:r>
      </w:hyperlink>
      <w:r w:rsidR="00CE398D" w:rsidRPr="00B27E39">
        <w:rPr>
          <w:b/>
          <w:bCs/>
          <w:sz w:val="22"/>
          <w:szCs w:val="22"/>
          <w:lang w:val="en-US"/>
        </w:rPr>
        <w:t xml:space="preserve"> ).</w:t>
      </w:r>
      <w:r w:rsidR="009F6882" w:rsidRPr="00F01323">
        <w:rPr>
          <w:b/>
          <w:iCs/>
          <w:sz w:val="22"/>
          <w:szCs w:val="22"/>
          <w:lang w:val="en-US"/>
        </w:rPr>
        <w:t xml:space="preserve"> </w:t>
      </w:r>
    </w:p>
    <w:p w14:paraId="20ECA8F4" w14:textId="74BBF91B" w:rsidR="009517BD" w:rsidRPr="00F01323" w:rsidRDefault="009F6882" w:rsidP="002075B2">
      <w:pPr>
        <w:autoSpaceDE w:val="0"/>
        <w:autoSpaceDN w:val="0"/>
        <w:adjustRightInd w:val="0"/>
        <w:jc w:val="both"/>
        <w:rPr>
          <w:b/>
          <w:iCs/>
          <w:sz w:val="22"/>
          <w:szCs w:val="22"/>
          <w:lang w:val="en-US"/>
        </w:rPr>
      </w:pPr>
      <w:r w:rsidRPr="00F01323">
        <w:rPr>
          <w:b/>
          <w:iCs/>
          <w:sz w:val="22"/>
          <w:szCs w:val="22"/>
          <w:lang w:val="en-US"/>
        </w:rPr>
        <w:t xml:space="preserve">We strongly believe that there is an inefficient risk selection by providers. Data shows that people with supplementary private insurance are </w:t>
      </w:r>
      <w:r w:rsidR="00055BDB" w:rsidRPr="00F01323">
        <w:rPr>
          <w:b/>
          <w:iCs/>
          <w:sz w:val="22"/>
          <w:szCs w:val="22"/>
          <w:lang w:val="en-US"/>
        </w:rPr>
        <w:t>better educated, have more disposable income, and are healthier than people with basic insurance only</w:t>
      </w:r>
      <w:r w:rsidR="009517BD" w:rsidRPr="00F01323">
        <w:rPr>
          <w:b/>
          <w:iCs/>
          <w:sz w:val="22"/>
          <w:szCs w:val="22"/>
          <w:lang w:val="en-US"/>
        </w:rPr>
        <w:t xml:space="preserve">, while they are less frequently admitted to a hospital. </w:t>
      </w:r>
      <w:r w:rsidR="00F510E8" w:rsidRPr="00F01323">
        <w:rPr>
          <w:b/>
          <w:iCs/>
          <w:sz w:val="22"/>
          <w:szCs w:val="22"/>
          <w:lang w:val="en-US"/>
        </w:rPr>
        <w:t xml:space="preserve">Additionally, people spending more money for a certain good (i.e., health insurance) want to make sure they receive a better return (i.e., more care). </w:t>
      </w:r>
      <w:r w:rsidR="00EC2B34" w:rsidRPr="00F01323">
        <w:rPr>
          <w:b/>
          <w:iCs/>
          <w:sz w:val="22"/>
          <w:szCs w:val="22"/>
          <w:lang w:val="en-US"/>
        </w:rPr>
        <w:t xml:space="preserve">Given these factors, we assume that </w:t>
      </w:r>
      <w:r w:rsidR="00D812D3" w:rsidRPr="00F01323">
        <w:rPr>
          <w:b/>
          <w:iCs/>
          <w:sz w:val="22"/>
          <w:szCs w:val="22"/>
          <w:lang w:val="en-US"/>
        </w:rPr>
        <w:t xml:space="preserve">people with supplementary private insurance </w:t>
      </w:r>
      <w:r w:rsidR="00F510E8" w:rsidRPr="00F01323">
        <w:rPr>
          <w:b/>
          <w:iCs/>
          <w:sz w:val="22"/>
          <w:szCs w:val="22"/>
          <w:lang w:val="en-US"/>
        </w:rPr>
        <w:t>seek out medical care more assertively, paired with financial incentives for providers this leads to an inefficient delivery of care.</w:t>
      </w:r>
      <w:r w:rsidR="00D812D3" w:rsidRPr="00F01323">
        <w:rPr>
          <w:b/>
          <w:iCs/>
          <w:sz w:val="22"/>
          <w:szCs w:val="22"/>
          <w:lang w:val="en-US"/>
        </w:rPr>
        <w:t xml:space="preserve"> </w:t>
      </w:r>
    </w:p>
    <w:p w14:paraId="50396A72" w14:textId="2AB52E7B" w:rsidR="00F64C55" w:rsidRPr="00F01323" w:rsidRDefault="00CF5A22" w:rsidP="002075B2">
      <w:pPr>
        <w:autoSpaceDE w:val="0"/>
        <w:autoSpaceDN w:val="0"/>
        <w:adjustRightInd w:val="0"/>
        <w:jc w:val="both"/>
        <w:rPr>
          <w:b/>
          <w:iCs/>
          <w:sz w:val="22"/>
          <w:szCs w:val="22"/>
          <w:lang w:val="en-US"/>
        </w:rPr>
      </w:pPr>
      <w:r w:rsidRPr="00F01323">
        <w:rPr>
          <w:b/>
          <w:iCs/>
          <w:sz w:val="22"/>
          <w:szCs w:val="22"/>
          <w:lang w:val="en-US"/>
        </w:rPr>
        <w:t>Hence, we have added the following paragraph to the discussion section:</w:t>
      </w:r>
    </w:p>
    <w:p w14:paraId="65C96255" w14:textId="2209AB95" w:rsidR="006B5F88" w:rsidRPr="006B5F88" w:rsidRDefault="006B5F88" w:rsidP="00F21FDE">
      <w:pPr>
        <w:jc w:val="both"/>
        <w:rPr>
          <w:b/>
          <w:i/>
          <w:sz w:val="22"/>
          <w:szCs w:val="22"/>
          <w:lang w:val="en-US"/>
        </w:rPr>
      </w:pPr>
      <w:r>
        <w:rPr>
          <w:b/>
          <w:i/>
          <w:sz w:val="22"/>
          <w:szCs w:val="22"/>
          <w:lang w:val="en-US"/>
        </w:rPr>
        <w:t>“</w:t>
      </w:r>
      <w:r w:rsidRPr="006B5F88">
        <w:rPr>
          <w:b/>
          <w:i/>
          <w:sz w:val="22"/>
          <w:szCs w:val="22"/>
          <w:lang w:val="en-US"/>
        </w:rPr>
        <w:t xml:space="preserve">Data from the FSO indicate that people with supplementary private insurance are better educated, have more disposable income, are healthier, and are less frequently admitted to a hospital than people with basic insurance only </w:t>
      </w:r>
      <w:r w:rsidRPr="006B5F88">
        <w:rPr>
          <w:b/>
          <w:i/>
          <w:sz w:val="22"/>
          <w:szCs w:val="22"/>
          <w:lang w:val="en-US"/>
        </w:rPr>
        <w:fldChar w:fldCharType="begin"/>
      </w:r>
      <w:r w:rsidRPr="006B5F88">
        <w:rPr>
          <w:b/>
          <w:i/>
          <w:sz w:val="22"/>
          <w:szCs w:val="22"/>
          <w:lang w:val="en-US"/>
        </w:rPr>
        <w:instrText xml:space="preserve"> ADDIN EN.CITE &lt;EndNote&gt;&lt;Cite&gt;&lt;Author&gt;Roth&lt;/Author&gt;&lt;Year&gt;2021&lt;/Year&gt;&lt;RecNum&gt;3503&lt;/RecNum&gt;&lt;DisplayText&gt;&lt;style face="superscript"&gt;4&lt;/style&gt;&lt;/DisplayText&gt;&lt;record&gt;&lt;rec-number&gt;3503&lt;/rec-number&gt;&lt;foreign-keys&gt;&lt;key app="EN" db-id="serwra2zo5erfsed2t3p2t9qe0efwxfesf20" timestamp="1668368426" guid="d01682d6-66d6-4eec-a7c4-f64c278cfc86"&gt;3503&lt;/key&gt;&lt;/foreign-keys&gt;&lt;ref-type name="Generic"&gt;13&lt;/ref-type&gt;&lt;contributors&gt;&lt;authors&gt;&lt;author&gt;Roth, S&lt;/author&gt;&lt;author&gt;Zufferey, J&lt;/author&gt;&lt;author&gt;Pellegrini, S&lt;/author&gt;&lt;/authors&gt;&lt;/contributors&gt;&lt;titles&gt;&lt;title&gt;Personen mit und ohne Spitalzusatzversicherung&lt;/title&gt;&lt;secondary-title&gt;Vergleich der soziodemografischen Merkmale, des Gesundheitszustands und der Inanspruchnahme von Versorgungsleistungen&lt;/secondary-title&gt;&lt;/titles&gt;&lt;pages&gt;8&lt;/pages&gt;&lt;volume&gt;1033-2102&lt;/volume&gt;&lt;section&gt;Schweizerisches Gesundheitsobservatorium - Obsan Bulletin 02/2021&lt;/section&gt;&lt;dates&gt;&lt;year&gt;2021&lt;/year&gt;&lt;/dates&gt;&lt;pub-location&gt;Neuchâtel&lt;/pub-location&gt;&lt;publisher&gt;Bundesamt für Statistik&lt;/publisher&gt;&lt;urls&gt;&lt;related-urls&gt;&lt;url&gt;https://www.bfs.admin.ch/bfs/de/home/statistiken/kataloge-datenbanken/publikationen.assetdetail.15844502.html&lt;/url&gt;&lt;/related-urls&gt;&lt;/urls&gt;&lt;/record&gt;&lt;/Cite&gt;&lt;/EndNote&gt;</w:instrText>
      </w:r>
      <w:r w:rsidRPr="006B5F88">
        <w:rPr>
          <w:b/>
          <w:i/>
          <w:sz w:val="22"/>
          <w:szCs w:val="22"/>
          <w:lang w:val="en-US"/>
        </w:rPr>
        <w:fldChar w:fldCharType="separate"/>
      </w:r>
      <w:r w:rsidRPr="006B5F88">
        <w:rPr>
          <w:b/>
          <w:i/>
          <w:sz w:val="22"/>
          <w:szCs w:val="22"/>
          <w:vertAlign w:val="superscript"/>
          <w:lang w:val="en-US"/>
        </w:rPr>
        <w:t>4</w:t>
      </w:r>
      <w:r w:rsidRPr="006B5F88">
        <w:rPr>
          <w:b/>
          <w:i/>
          <w:sz w:val="22"/>
          <w:szCs w:val="22"/>
          <w:lang w:val="en-US"/>
        </w:rPr>
        <w:fldChar w:fldCharType="end"/>
      </w:r>
      <w:r w:rsidRPr="006B5F88">
        <w:rPr>
          <w:b/>
          <w:i/>
          <w:sz w:val="22"/>
          <w:szCs w:val="22"/>
          <w:lang w:val="en-US"/>
        </w:rPr>
        <w:t xml:space="preserve">. It is also debated whether people spending more money for health insurance want to optimize their return by accessing more care. </w:t>
      </w:r>
      <w:r w:rsidRPr="006B5F88">
        <w:rPr>
          <w:b/>
          <w:bCs/>
          <w:i/>
          <w:iCs/>
          <w:sz w:val="22"/>
          <w:szCs w:val="22"/>
          <w:lang w:val="en-US"/>
        </w:rPr>
        <w:t xml:space="preserve">Considering these factors, we suppose that people with supplementary private insurance seek out medical care more vigorously. In turn, supplementary insured persons are more likely to meet providers delivering inefficient care backed by financial incentives (i.e., royalties) </w:t>
      </w:r>
      <w:r w:rsidRPr="006B5F88">
        <w:rPr>
          <w:b/>
          <w:bCs/>
          <w:i/>
          <w:iCs/>
          <w:sz w:val="22"/>
          <w:szCs w:val="22"/>
          <w:lang w:val="en-US"/>
        </w:rPr>
        <w:fldChar w:fldCharType="begin"/>
      </w:r>
      <w:r w:rsidRPr="006B5F88">
        <w:rPr>
          <w:b/>
          <w:bCs/>
          <w:i/>
          <w:iCs/>
          <w:sz w:val="22"/>
          <w:szCs w:val="22"/>
          <w:lang w:val="en-US"/>
        </w:rPr>
        <w:instrText xml:space="preserve"> ADDIN EN.CITE &lt;EndNote&gt;&lt;Cite&gt;&lt;Author&gt;Dieleman&lt;/Author&gt;&lt;Year&gt;2017&lt;/Year&gt;&lt;RecNum&gt;3504&lt;/RecNum&gt;&lt;DisplayText&gt;&lt;style face="superscript"&gt;13&lt;/style&gt;&lt;/DisplayText&gt;&lt;record&gt;&lt;rec-number&gt;3504&lt;/rec-number&gt;&lt;foreign-keys&gt;&lt;key app="EN" db-id="serwra2zo5erfsed2t3p2t9qe0efwxfesf20" timestamp="1668393127" guid="0f56db86-d330-47f6-894f-2b905600f6d6"&gt;3504&lt;/key&gt;&lt;/foreign-keys&gt;&lt;ref-type name="Journal Article"&gt;17&lt;/ref-type&gt;&lt;contributors&gt;&lt;authors&gt;&lt;author&gt;Dieleman, J. L.&lt;/author&gt;&lt;author&gt;Squires, E.&lt;/author&gt;&lt;author&gt;Bui, A. L.&lt;/author&gt;&lt;author&gt;Campbell, M.&lt;/author&gt;&lt;author&gt;Chapin, A.&lt;/author&gt;&lt;author&gt;Hamavid, H.&lt;/author&gt;&lt;author&gt;Horst, C.&lt;/author&gt;&lt;author&gt;Li, Z.&lt;/author&gt;&lt;author&gt;Matyasz, T.&lt;/author&gt;&lt;author&gt;Reynolds, A.&lt;/author&gt;&lt;author&gt;Sadat, N.&lt;/author&gt;&lt;author&gt;Schneider, M. T.&lt;/author&gt;&lt;author&gt;Murray, C. J. L.&lt;/author&gt;&lt;/authors&gt;&lt;/contributors&gt;&lt;auth-address&gt;Institute for Health Metrics and Evaluation, Seattle, Washington.&amp;#xD;David Geffen School of Medicine, University of California, Los Angeles.&lt;/auth-address&gt;&lt;titles&gt;&lt;title&gt;Factors Associated With Increases in US Health Care Spending, 1996-2013&lt;/title&gt;&lt;secondary-title&gt;JAMA&lt;/secondary-title&gt;&lt;/titles&gt;&lt;periodical&gt;&lt;full-title&gt;JAMA&lt;/full-title&gt;&lt;/periodical&gt;&lt;pages&gt;1668-1678&lt;/pages&gt;&lt;volume&gt;318&lt;/volume&gt;&lt;number&gt;17&lt;/number&gt;&lt;edition&gt;2017/11/09&lt;/edition&gt;&lt;keywords&gt;&lt;keyword&gt;Age Factors&lt;/keyword&gt;&lt;keyword&gt;Epidemiology&lt;/keyword&gt;&lt;keyword&gt;Female&lt;/keyword&gt;&lt;keyword&gt;Health Expenditures/*trends&lt;/keyword&gt;&lt;keyword&gt;Health Services/*economics/statistics &amp;amp; numerical data&lt;/keyword&gt;&lt;keyword&gt;Humans&lt;/keyword&gt;&lt;keyword&gt;Male&lt;/keyword&gt;&lt;keyword&gt;*Population Dynamics&lt;/keyword&gt;&lt;keyword&gt;United States&lt;/keyword&gt;&lt;/keywords&gt;&lt;dates&gt;&lt;year&gt;2017&lt;/year&gt;&lt;pub-dates&gt;&lt;date&gt;Nov 7&lt;/date&gt;&lt;/pub-dates&gt;&lt;/dates&gt;&lt;isbn&gt;1538-3598 (Electronic)&amp;#xD;0098-7484 (Linking)&lt;/isbn&gt;&lt;accession-num&gt;29114831&lt;/accession-num&gt;&lt;urls&gt;&lt;related-urls&gt;&lt;url&gt;https://www.ncbi.nlm.nih.gov/pubmed/29114831&lt;/url&gt;&lt;/related-urls&gt;&lt;/urls&gt;&lt;custom2&gt;PMC5818797&lt;/custom2&gt;&lt;electronic-resource-num&gt;10.1001/jama.2017.15927&lt;/electronic-resource-num&gt;&lt;/record&gt;&lt;/Cite&gt;&lt;/EndNote&gt;</w:instrText>
      </w:r>
      <w:r w:rsidRPr="006B5F88">
        <w:rPr>
          <w:b/>
          <w:bCs/>
          <w:i/>
          <w:iCs/>
          <w:sz w:val="22"/>
          <w:szCs w:val="22"/>
          <w:lang w:val="en-US"/>
        </w:rPr>
        <w:fldChar w:fldCharType="separate"/>
      </w:r>
      <w:r w:rsidRPr="006B5F88">
        <w:rPr>
          <w:b/>
          <w:bCs/>
          <w:i/>
          <w:iCs/>
          <w:sz w:val="22"/>
          <w:szCs w:val="22"/>
          <w:vertAlign w:val="superscript"/>
          <w:lang w:val="en-US"/>
        </w:rPr>
        <w:t>13</w:t>
      </w:r>
      <w:r w:rsidRPr="006B5F88">
        <w:rPr>
          <w:b/>
          <w:i/>
          <w:sz w:val="22"/>
          <w:szCs w:val="22"/>
          <w:lang w:val="en-US"/>
        </w:rPr>
        <w:fldChar w:fldCharType="end"/>
      </w:r>
      <w:r w:rsidRPr="006B5F88">
        <w:rPr>
          <w:b/>
          <w:i/>
          <w:sz w:val="22"/>
          <w:szCs w:val="22"/>
          <w:lang w:val="en-US"/>
        </w:rPr>
        <w:t>.</w:t>
      </w:r>
      <w:r>
        <w:rPr>
          <w:b/>
          <w:i/>
          <w:sz w:val="22"/>
          <w:szCs w:val="22"/>
          <w:lang w:val="en-US"/>
        </w:rPr>
        <w:t>”</w:t>
      </w:r>
    </w:p>
    <w:p w14:paraId="2E549C42" w14:textId="1AD493A7" w:rsidR="002075B2" w:rsidRPr="001838B7" w:rsidRDefault="001838B7" w:rsidP="0002668E">
      <w:pPr>
        <w:rPr>
          <w:b/>
          <w:bCs/>
          <w:sz w:val="22"/>
          <w:szCs w:val="22"/>
          <w:lang w:val="en-US"/>
        </w:rPr>
      </w:pPr>
      <w:r w:rsidRPr="001838B7">
        <w:rPr>
          <w:b/>
          <w:bCs/>
          <w:sz w:val="22"/>
          <w:szCs w:val="22"/>
          <w:lang w:val="en-US"/>
        </w:rPr>
        <w:t>(Page 12)</w:t>
      </w:r>
    </w:p>
    <w:p w14:paraId="005A9424" w14:textId="77777777" w:rsidR="00802813" w:rsidRDefault="00802813" w:rsidP="0002668E">
      <w:pPr>
        <w:rPr>
          <w:sz w:val="22"/>
          <w:szCs w:val="22"/>
          <w:lang w:val="en-US"/>
        </w:rPr>
      </w:pPr>
    </w:p>
    <w:p w14:paraId="42E305C0" w14:textId="573AA862" w:rsidR="002075B2" w:rsidRPr="00F01323" w:rsidRDefault="002075B2" w:rsidP="0002668E">
      <w:pPr>
        <w:rPr>
          <w:sz w:val="22"/>
          <w:szCs w:val="22"/>
          <w:lang w:val="en-US"/>
        </w:rPr>
      </w:pPr>
      <w:r w:rsidRPr="00F01323">
        <w:rPr>
          <w:sz w:val="22"/>
          <w:szCs w:val="22"/>
          <w:lang w:val="en-US"/>
        </w:rPr>
        <w:lastRenderedPageBreak/>
        <w:t>M</w:t>
      </w:r>
      <w:r w:rsidR="0002668E" w:rsidRPr="00F01323">
        <w:rPr>
          <w:sz w:val="22"/>
          <w:szCs w:val="22"/>
          <w:lang w:val="en-US"/>
        </w:rPr>
        <w:t>inor points:</w:t>
      </w:r>
    </w:p>
    <w:p w14:paraId="2C542BF3" w14:textId="77777777" w:rsidR="002075B2" w:rsidRPr="00F01323" w:rsidRDefault="0002668E" w:rsidP="0002668E">
      <w:pPr>
        <w:rPr>
          <w:sz w:val="22"/>
          <w:szCs w:val="22"/>
          <w:lang w:val="en-US"/>
        </w:rPr>
      </w:pPr>
      <w:r w:rsidRPr="00F01323">
        <w:rPr>
          <w:sz w:val="22"/>
          <w:szCs w:val="22"/>
          <w:lang w:val="en-US"/>
        </w:rPr>
        <w:t xml:space="preserve">In the introductions, it might be </w:t>
      </w:r>
      <w:proofErr w:type="gramStart"/>
      <w:r w:rsidRPr="00F01323">
        <w:rPr>
          <w:sz w:val="22"/>
          <w:szCs w:val="22"/>
          <w:lang w:val="en-US"/>
        </w:rPr>
        <w:t>more clear</w:t>
      </w:r>
      <w:proofErr w:type="gramEnd"/>
      <w:r w:rsidRPr="00F01323">
        <w:rPr>
          <w:sz w:val="22"/>
          <w:szCs w:val="22"/>
          <w:lang w:val="en-US"/>
        </w:rPr>
        <w:t xml:space="preserve"> to say ‘inefficient’ or outright ‘overuse’ of healthcare in lieu of 'inadequate’ which might be read as too little or insufficient care instead of too much care relative to the marginal benefit of that care.</w:t>
      </w:r>
    </w:p>
    <w:p w14:paraId="451CC135" w14:textId="77777777" w:rsidR="005E1CD2" w:rsidRPr="00F01323" w:rsidRDefault="002075B2" w:rsidP="002075B2">
      <w:pPr>
        <w:autoSpaceDE w:val="0"/>
        <w:autoSpaceDN w:val="0"/>
        <w:adjustRightInd w:val="0"/>
        <w:jc w:val="both"/>
        <w:rPr>
          <w:b/>
          <w:iCs/>
          <w:sz w:val="22"/>
          <w:szCs w:val="22"/>
          <w:lang w:val="en-US"/>
        </w:rPr>
      </w:pPr>
      <w:r w:rsidRPr="00F01323">
        <w:rPr>
          <w:b/>
          <w:iCs/>
          <w:sz w:val="22"/>
          <w:szCs w:val="22"/>
          <w:u w:val="single"/>
          <w:lang w:val="en-US"/>
        </w:rPr>
        <w:t>REPLY:</w:t>
      </w:r>
      <w:r w:rsidRPr="00F01323">
        <w:rPr>
          <w:b/>
          <w:iCs/>
          <w:sz w:val="22"/>
          <w:szCs w:val="22"/>
          <w:lang w:val="en-US"/>
        </w:rPr>
        <w:t xml:space="preserve"> </w:t>
      </w:r>
      <w:r w:rsidR="005E1CD2" w:rsidRPr="00F01323">
        <w:rPr>
          <w:b/>
          <w:iCs/>
          <w:sz w:val="22"/>
          <w:szCs w:val="22"/>
          <w:lang w:val="en-US"/>
        </w:rPr>
        <w:t>In an earlier version of our manuscript, we also used the word “overuse”. However, we felt it to be a too strong word. Hence, we have now changed the text to your suggestion of “inefficient”.</w:t>
      </w:r>
    </w:p>
    <w:p w14:paraId="5F91F693" w14:textId="77777777" w:rsidR="002075B2" w:rsidRPr="00F01323" w:rsidRDefault="002075B2" w:rsidP="0002668E">
      <w:pPr>
        <w:rPr>
          <w:sz w:val="22"/>
          <w:szCs w:val="22"/>
          <w:lang w:val="en-US"/>
        </w:rPr>
      </w:pPr>
    </w:p>
    <w:p w14:paraId="588779E8" w14:textId="4B498C23" w:rsidR="002075B2" w:rsidRPr="00F01323" w:rsidRDefault="0002668E" w:rsidP="0002668E">
      <w:pPr>
        <w:rPr>
          <w:sz w:val="22"/>
          <w:szCs w:val="22"/>
          <w:lang w:val="en-US"/>
        </w:rPr>
      </w:pPr>
      <w:r w:rsidRPr="00F01323">
        <w:rPr>
          <w:sz w:val="22"/>
          <w:szCs w:val="22"/>
          <w:lang w:val="en-US"/>
        </w:rPr>
        <w:t>On line 138 under eligibility criteria, is it non-emergency procedure patients who are excluded or emergency procedure patients?</w:t>
      </w:r>
    </w:p>
    <w:p w14:paraId="541C920E" w14:textId="43D59BAF" w:rsidR="002075B2" w:rsidRPr="00F01323" w:rsidRDefault="002075B2" w:rsidP="002075B2">
      <w:pPr>
        <w:autoSpaceDE w:val="0"/>
        <w:autoSpaceDN w:val="0"/>
        <w:adjustRightInd w:val="0"/>
        <w:jc w:val="both"/>
        <w:rPr>
          <w:b/>
          <w:iCs/>
          <w:sz w:val="22"/>
          <w:szCs w:val="22"/>
          <w:lang w:val="en-US"/>
        </w:rPr>
      </w:pPr>
      <w:r w:rsidRPr="00F01323">
        <w:rPr>
          <w:b/>
          <w:iCs/>
          <w:sz w:val="22"/>
          <w:szCs w:val="22"/>
          <w:u w:val="single"/>
          <w:lang w:val="en-US"/>
        </w:rPr>
        <w:t>REPLY:</w:t>
      </w:r>
      <w:r w:rsidRPr="00F01323">
        <w:rPr>
          <w:b/>
          <w:iCs/>
          <w:sz w:val="22"/>
          <w:szCs w:val="22"/>
          <w:lang w:val="en-US"/>
        </w:rPr>
        <w:t xml:space="preserve"> Thank you</w:t>
      </w:r>
      <w:r w:rsidR="005E1CD2" w:rsidRPr="00F01323">
        <w:rPr>
          <w:b/>
          <w:iCs/>
          <w:sz w:val="22"/>
          <w:szCs w:val="22"/>
          <w:lang w:val="en-US"/>
        </w:rPr>
        <w:t xml:space="preserve"> for catching this error. Of course, we wanted to state that we excluded emergency procedure patients</w:t>
      </w:r>
      <w:r w:rsidRPr="00F01323">
        <w:rPr>
          <w:b/>
          <w:iCs/>
          <w:sz w:val="22"/>
          <w:szCs w:val="22"/>
          <w:lang w:val="en-US"/>
        </w:rPr>
        <w:t>.</w:t>
      </w:r>
    </w:p>
    <w:p w14:paraId="4FEB03D5" w14:textId="77777777" w:rsidR="002075B2" w:rsidRPr="00F01323" w:rsidRDefault="002075B2" w:rsidP="0002668E">
      <w:pPr>
        <w:rPr>
          <w:sz w:val="22"/>
          <w:szCs w:val="22"/>
          <w:lang w:val="en-US"/>
        </w:rPr>
      </w:pPr>
    </w:p>
    <w:p w14:paraId="5F82CA1A" w14:textId="5C2722F0" w:rsidR="0002668E" w:rsidRPr="00F01323" w:rsidRDefault="0002668E" w:rsidP="002075B2">
      <w:pPr>
        <w:rPr>
          <w:sz w:val="22"/>
          <w:szCs w:val="22"/>
          <w:lang w:val="en-US"/>
        </w:rPr>
      </w:pPr>
      <w:r w:rsidRPr="00F01323">
        <w:rPr>
          <w:sz w:val="22"/>
          <w:szCs w:val="22"/>
          <w:lang w:val="en-US"/>
        </w:rPr>
        <w:t>Can the authors identify information that might be associated with selection, such as whether the hospital is a private hospital, or any information about physician seniority?</w:t>
      </w:r>
    </w:p>
    <w:p w14:paraId="4C4DF0D8" w14:textId="620BE7B4" w:rsidR="008003FD" w:rsidRPr="00F01323" w:rsidRDefault="00BF52EA" w:rsidP="00BF52EA">
      <w:pPr>
        <w:autoSpaceDE w:val="0"/>
        <w:autoSpaceDN w:val="0"/>
        <w:adjustRightInd w:val="0"/>
        <w:jc w:val="both"/>
        <w:rPr>
          <w:b/>
          <w:iCs/>
          <w:sz w:val="22"/>
          <w:szCs w:val="22"/>
          <w:lang w:val="en-US"/>
        </w:rPr>
      </w:pPr>
      <w:r w:rsidRPr="00F01323">
        <w:rPr>
          <w:b/>
          <w:iCs/>
          <w:sz w:val="22"/>
          <w:szCs w:val="22"/>
          <w:u w:val="single"/>
          <w:lang w:val="en-US"/>
        </w:rPr>
        <w:t>REPLY:</w:t>
      </w:r>
      <w:r w:rsidRPr="00F01323">
        <w:rPr>
          <w:b/>
          <w:iCs/>
          <w:sz w:val="22"/>
          <w:szCs w:val="22"/>
          <w:lang w:val="en-US"/>
        </w:rPr>
        <w:t xml:space="preserve"> </w:t>
      </w:r>
      <w:r w:rsidR="004224E2" w:rsidRPr="00F01323">
        <w:rPr>
          <w:b/>
          <w:iCs/>
          <w:sz w:val="22"/>
          <w:szCs w:val="22"/>
          <w:lang w:val="en-US"/>
        </w:rPr>
        <w:t>Because we have billing data</w:t>
      </w:r>
      <w:r w:rsidR="00234F9C" w:rsidRPr="00F01323">
        <w:rPr>
          <w:b/>
          <w:iCs/>
          <w:sz w:val="22"/>
          <w:szCs w:val="22"/>
          <w:lang w:val="en-US"/>
        </w:rPr>
        <w:t xml:space="preserve"> only</w:t>
      </w:r>
      <w:r w:rsidR="004224E2" w:rsidRPr="00F01323">
        <w:rPr>
          <w:b/>
          <w:iCs/>
          <w:sz w:val="22"/>
          <w:szCs w:val="22"/>
          <w:lang w:val="en-US"/>
        </w:rPr>
        <w:t>, we do not have any information on physician seniority. Although, the database has an identifier for hospitals</w:t>
      </w:r>
      <w:r w:rsidR="00257399" w:rsidRPr="00F01323">
        <w:rPr>
          <w:b/>
          <w:iCs/>
          <w:sz w:val="22"/>
          <w:szCs w:val="22"/>
          <w:lang w:val="en-US"/>
        </w:rPr>
        <w:t>,</w:t>
      </w:r>
      <w:r w:rsidR="004224E2" w:rsidRPr="00F01323">
        <w:rPr>
          <w:b/>
          <w:iCs/>
          <w:sz w:val="22"/>
          <w:szCs w:val="22"/>
          <w:lang w:val="en-US"/>
        </w:rPr>
        <w:t xml:space="preserve"> it is pseudo-ano</w:t>
      </w:r>
      <w:r w:rsidR="00257399" w:rsidRPr="00F01323">
        <w:rPr>
          <w:b/>
          <w:iCs/>
          <w:sz w:val="22"/>
          <w:szCs w:val="22"/>
          <w:lang w:val="en-US"/>
        </w:rPr>
        <w:t xml:space="preserve">nymized and access to the key is restricted to the Federal Statistical Office. We </w:t>
      </w:r>
      <w:r w:rsidR="00857FED" w:rsidRPr="00F01323">
        <w:rPr>
          <w:b/>
          <w:iCs/>
          <w:sz w:val="22"/>
          <w:szCs w:val="22"/>
          <w:lang w:val="en-US"/>
        </w:rPr>
        <w:t>have added these facts to the limitations part of the manuscript:</w:t>
      </w:r>
    </w:p>
    <w:p w14:paraId="157A044C" w14:textId="3C3EA3B4" w:rsidR="00857FED" w:rsidRPr="00F01323" w:rsidRDefault="00307DE1" w:rsidP="00BF52EA">
      <w:pPr>
        <w:autoSpaceDE w:val="0"/>
        <w:autoSpaceDN w:val="0"/>
        <w:adjustRightInd w:val="0"/>
        <w:jc w:val="both"/>
        <w:rPr>
          <w:b/>
          <w:i/>
          <w:sz w:val="22"/>
          <w:szCs w:val="22"/>
          <w:lang w:val="en-US"/>
        </w:rPr>
      </w:pPr>
      <w:r w:rsidRPr="00F01323">
        <w:rPr>
          <w:b/>
          <w:i/>
          <w:sz w:val="22"/>
          <w:szCs w:val="22"/>
          <w:lang w:val="en-US"/>
        </w:rPr>
        <w:t>“In addition, we were not able to adjust our model for patient characteristics not captured by diagnoses, such as income, education, living area, and laboratory parameters indicating socio-economic status, physician seniority, hospital ownership, and clinical severity.”</w:t>
      </w:r>
    </w:p>
    <w:p w14:paraId="0CE47EC6" w14:textId="4A4203DD" w:rsidR="007A3E9D" w:rsidRPr="00335BA7" w:rsidRDefault="00335BA7" w:rsidP="00F757AC">
      <w:pPr>
        <w:autoSpaceDE w:val="0"/>
        <w:autoSpaceDN w:val="0"/>
        <w:adjustRightInd w:val="0"/>
        <w:jc w:val="both"/>
        <w:rPr>
          <w:b/>
          <w:iCs/>
          <w:sz w:val="22"/>
          <w:szCs w:val="22"/>
          <w:lang w:val="en-US"/>
        </w:rPr>
      </w:pPr>
      <w:r w:rsidRPr="00335BA7">
        <w:rPr>
          <w:b/>
          <w:iCs/>
          <w:sz w:val="22"/>
          <w:szCs w:val="22"/>
          <w:lang w:val="en-US"/>
        </w:rPr>
        <w:t>(Page 14)</w:t>
      </w:r>
    </w:p>
    <w:sectPr w:rsidR="007A3E9D" w:rsidRPr="00335BA7" w:rsidSect="00126B5A">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134" w:left="1134" w:header="720" w:footer="720" w:gutter="0"/>
      <w:cols w:space="72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4D23D" w14:textId="77777777" w:rsidR="00371248" w:rsidRDefault="00371248">
      <w:r>
        <w:separator/>
      </w:r>
    </w:p>
  </w:endnote>
  <w:endnote w:type="continuationSeparator" w:id="0">
    <w:p w14:paraId="13C485C3" w14:textId="77777777" w:rsidR="00371248" w:rsidRDefault="00371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4D498" w14:textId="77777777" w:rsidR="000C12D3" w:rsidRDefault="000C12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937EB" w14:textId="77777777" w:rsidR="000C12D3" w:rsidRDefault="000C12D3">
    <w:pPr>
      <w:pStyle w:val="Footer"/>
    </w:pPr>
    <w:r>
      <w:fldChar w:fldCharType="begin"/>
    </w:r>
    <w:r>
      <w:instrText>PAGE   \* MERGEFORMAT</w:instrText>
    </w:r>
    <w:r>
      <w:fldChar w:fldCharType="separate"/>
    </w:r>
    <w:r w:rsidRPr="00B61698">
      <w:rPr>
        <w:noProof/>
        <w:lang w:val="de-DE"/>
      </w:rPr>
      <w:t>10</w:t>
    </w:r>
    <w:r>
      <w:rPr>
        <w:noProof/>
        <w:lang w:val="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D0ED0" w14:textId="77777777" w:rsidR="000C12D3" w:rsidRDefault="000C1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80A14" w14:textId="77777777" w:rsidR="00371248" w:rsidRDefault="00371248">
      <w:r>
        <w:separator/>
      </w:r>
    </w:p>
  </w:footnote>
  <w:footnote w:type="continuationSeparator" w:id="0">
    <w:p w14:paraId="417F4F36" w14:textId="77777777" w:rsidR="00371248" w:rsidRDefault="003712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116B4" w14:textId="77777777" w:rsidR="000C12D3" w:rsidRDefault="000C12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04C6C" w14:textId="77777777" w:rsidR="000C12D3" w:rsidRDefault="000C12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AD88B" w14:textId="77777777" w:rsidR="000C12D3" w:rsidRDefault="000C12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6F02ED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1166BA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7DA21E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35EF85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F2E315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3244B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0C98B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E8CE6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73E17B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91ABB6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2F9642A2"/>
    <w:multiLevelType w:val="hybridMultilevel"/>
    <w:tmpl w:val="FB7A2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BD331B"/>
    <w:multiLevelType w:val="hybridMultilevel"/>
    <w:tmpl w:val="6F36086A"/>
    <w:lvl w:ilvl="0" w:tplc="FAC4CB4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1393D4F"/>
    <w:multiLevelType w:val="hybridMultilevel"/>
    <w:tmpl w:val="6EFC3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B1A1DAB"/>
    <w:multiLevelType w:val="hybridMultilevel"/>
    <w:tmpl w:val="DE001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0E0DE5"/>
    <w:multiLevelType w:val="multilevel"/>
    <w:tmpl w:val="9D566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4200617">
    <w:abstractNumId w:val="10"/>
  </w:num>
  <w:num w:numId="2" w16cid:durableId="1249458763">
    <w:abstractNumId w:val="0"/>
  </w:num>
  <w:num w:numId="3" w16cid:durableId="910888997">
    <w:abstractNumId w:val="1"/>
  </w:num>
  <w:num w:numId="4" w16cid:durableId="554239539">
    <w:abstractNumId w:val="2"/>
  </w:num>
  <w:num w:numId="5" w16cid:durableId="1981380300">
    <w:abstractNumId w:val="3"/>
  </w:num>
  <w:num w:numId="6" w16cid:durableId="2071733286">
    <w:abstractNumId w:val="4"/>
  </w:num>
  <w:num w:numId="7" w16cid:durableId="1159930165">
    <w:abstractNumId w:val="5"/>
  </w:num>
  <w:num w:numId="8" w16cid:durableId="1657026910">
    <w:abstractNumId w:val="6"/>
  </w:num>
  <w:num w:numId="9" w16cid:durableId="1296373386">
    <w:abstractNumId w:val="7"/>
  </w:num>
  <w:num w:numId="10" w16cid:durableId="919560627">
    <w:abstractNumId w:val="8"/>
  </w:num>
  <w:num w:numId="11" w16cid:durableId="25495279">
    <w:abstractNumId w:val="9"/>
  </w:num>
  <w:num w:numId="12" w16cid:durableId="1096026041">
    <w:abstractNumId w:val="15"/>
  </w:num>
  <w:num w:numId="13" w16cid:durableId="1245651874">
    <w:abstractNumId w:val="14"/>
  </w:num>
  <w:num w:numId="14" w16cid:durableId="812869826">
    <w:abstractNumId w:val="13"/>
  </w:num>
  <w:num w:numId="15" w16cid:durableId="1197238906">
    <w:abstractNumId w:val="11"/>
  </w:num>
  <w:num w:numId="16" w16cid:durableId="373163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isplayBackgroundShape/>
  <w:embedSystemFonts/>
  <w:activeWritingStyle w:appName="MSWord" w:lang="en-US" w:vendorID="64" w:dllVersion="4096" w:nlCheck="1" w:checkStyle="0"/>
  <w:activeWritingStyle w:appName="MSWord" w:lang="de-CH" w:vendorID="64" w:dllVersion="4096" w:nlCheck="1" w:checkStyle="0"/>
  <w:activeWritingStyle w:appName="MSWord" w:lang="en-GB" w:vendorID="64" w:dllVersion="4096" w:nlCheck="1" w:checkStyle="0"/>
  <w:activeWritingStyle w:appName="MSWord" w:lang="de-DE" w:vendorID="64" w:dllVersion="4096" w:nlCheck="1" w:checkStyle="0"/>
  <w:activeWritingStyle w:appName="MSWord" w:lang="en-GB" w:vendorID="64" w:dllVersion="0" w:nlCheck="1" w:checkStyle="0"/>
  <w:activeWritingStyle w:appName="MSWord" w:lang="de-CH" w:vendorID="64" w:dllVersion="0" w:nlCheck="1" w:checkStyle="0"/>
  <w:activeWritingStyle w:appName="MSWord" w:lang="en-US" w:vendorID="64" w:dllVersion="0" w:nlCheck="1" w:checkStyle="0"/>
  <w:activeWritingStyle w:appName="MSWord" w:lang="fr-CH" w:vendorID="64" w:dllVersion="0" w:nlCheck="1" w:checkStyle="0"/>
  <w:activeWritingStyle w:appName="MSWord" w:lang="de-DE" w:vendorID="64" w:dllVersion="0" w:nlCheck="1" w:checkStyle="0"/>
  <w:proofState w:spelling="clean" w:grammar="clean"/>
  <w:defaultTabStop w:val="708"/>
  <w:hyphenationZone w:val="425"/>
  <w:defaultTableStyle w:val="Normal"/>
  <w:drawingGridHorizontalSpacing w:val="220"/>
  <w:drawingGridVerticalSpacing w:val="300"/>
  <w:displayHorizontalDrawingGridEvery w:val="0"/>
  <w:displayVerticalDrawingGridEvery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LM&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twsrfsps9svrmeffrkp2fsadppvsv5wxzdt&quot;&gt;My EndNote Library&lt;record-ids&gt;&lt;item&gt;7764&lt;/item&gt;&lt;item&gt;7814&lt;/item&gt;&lt;/record-ids&gt;&lt;/item&gt;&lt;/Libraries&gt;"/>
  </w:docVars>
  <w:rsids>
    <w:rsidRoot w:val="00DD6ED1"/>
    <w:rsid w:val="00001CA0"/>
    <w:rsid w:val="0000330F"/>
    <w:rsid w:val="00003864"/>
    <w:rsid w:val="00004932"/>
    <w:rsid w:val="00004D07"/>
    <w:rsid w:val="000055E6"/>
    <w:rsid w:val="00005988"/>
    <w:rsid w:val="00005E0B"/>
    <w:rsid w:val="000062B4"/>
    <w:rsid w:val="00006B1C"/>
    <w:rsid w:val="000074C7"/>
    <w:rsid w:val="00010CBD"/>
    <w:rsid w:val="00011528"/>
    <w:rsid w:val="00011624"/>
    <w:rsid w:val="00013807"/>
    <w:rsid w:val="00013D9F"/>
    <w:rsid w:val="00015AA5"/>
    <w:rsid w:val="000167F7"/>
    <w:rsid w:val="00017FCD"/>
    <w:rsid w:val="00020B3B"/>
    <w:rsid w:val="00021748"/>
    <w:rsid w:val="00021EDA"/>
    <w:rsid w:val="00023B12"/>
    <w:rsid w:val="00023BE6"/>
    <w:rsid w:val="00023D66"/>
    <w:rsid w:val="00025213"/>
    <w:rsid w:val="0002599D"/>
    <w:rsid w:val="00025AB9"/>
    <w:rsid w:val="0002668E"/>
    <w:rsid w:val="00026869"/>
    <w:rsid w:val="00026D0A"/>
    <w:rsid w:val="00027159"/>
    <w:rsid w:val="00027269"/>
    <w:rsid w:val="00030350"/>
    <w:rsid w:val="00030C23"/>
    <w:rsid w:val="00031347"/>
    <w:rsid w:val="0003154B"/>
    <w:rsid w:val="00032763"/>
    <w:rsid w:val="00034F81"/>
    <w:rsid w:val="00036A3B"/>
    <w:rsid w:val="00036B57"/>
    <w:rsid w:val="00036CBB"/>
    <w:rsid w:val="00036DDD"/>
    <w:rsid w:val="000375E0"/>
    <w:rsid w:val="00037BBE"/>
    <w:rsid w:val="00037DDC"/>
    <w:rsid w:val="000412C8"/>
    <w:rsid w:val="000419B8"/>
    <w:rsid w:val="00041AFB"/>
    <w:rsid w:val="00041C3D"/>
    <w:rsid w:val="000433B9"/>
    <w:rsid w:val="00043770"/>
    <w:rsid w:val="00043BFA"/>
    <w:rsid w:val="0004501A"/>
    <w:rsid w:val="000452CE"/>
    <w:rsid w:val="00045A64"/>
    <w:rsid w:val="00045CA7"/>
    <w:rsid w:val="00046B1D"/>
    <w:rsid w:val="000474B6"/>
    <w:rsid w:val="000479AE"/>
    <w:rsid w:val="00050364"/>
    <w:rsid w:val="00050478"/>
    <w:rsid w:val="00050DD1"/>
    <w:rsid w:val="0005146A"/>
    <w:rsid w:val="000514A5"/>
    <w:rsid w:val="00051667"/>
    <w:rsid w:val="000521A8"/>
    <w:rsid w:val="00052A21"/>
    <w:rsid w:val="00054AD3"/>
    <w:rsid w:val="00054F2F"/>
    <w:rsid w:val="000552AB"/>
    <w:rsid w:val="00055BDB"/>
    <w:rsid w:val="00055CB4"/>
    <w:rsid w:val="00056719"/>
    <w:rsid w:val="00057FB8"/>
    <w:rsid w:val="00062745"/>
    <w:rsid w:val="00062CDB"/>
    <w:rsid w:val="00062E26"/>
    <w:rsid w:val="00064AF5"/>
    <w:rsid w:val="00064F9B"/>
    <w:rsid w:val="000656DE"/>
    <w:rsid w:val="00066BC4"/>
    <w:rsid w:val="00066FA4"/>
    <w:rsid w:val="00067623"/>
    <w:rsid w:val="00067B70"/>
    <w:rsid w:val="000708B7"/>
    <w:rsid w:val="0007097D"/>
    <w:rsid w:val="000733B8"/>
    <w:rsid w:val="00073791"/>
    <w:rsid w:val="00074329"/>
    <w:rsid w:val="000749FB"/>
    <w:rsid w:val="00074E7F"/>
    <w:rsid w:val="00075A06"/>
    <w:rsid w:val="000802B7"/>
    <w:rsid w:val="000819D1"/>
    <w:rsid w:val="00083077"/>
    <w:rsid w:val="00083566"/>
    <w:rsid w:val="00083F53"/>
    <w:rsid w:val="00084214"/>
    <w:rsid w:val="00084419"/>
    <w:rsid w:val="00084C34"/>
    <w:rsid w:val="00085936"/>
    <w:rsid w:val="00085A13"/>
    <w:rsid w:val="00085C9B"/>
    <w:rsid w:val="000866AE"/>
    <w:rsid w:val="00087101"/>
    <w:rsid w:val="00087993"/>
    <w:rsid w:val="000906DD"/>
    <w:rsid w:val="0009153E"/>
    <w:rsid w:val="00092621"/>
    <w:rsid w:val="00092DE1"/>
    <w:rsid w:val="00094946"/>
    <w:rsid w:val="0009533B"/>
    <w:rsid w:val="00095FA4"/>
    <w:rsid w:val="0009776A"/>
    <w:rsid w:val="000A0310"/>
    <w:rsid w:val="000A0769"/>
    <w:rsid w:val="000A0FF0"/>
    <w:rsid w:val="000A1168"/>
    <w:rsid w:val="000A1A0F"/>
    <w:rsid w:val="000A307D"/>
    <w:rsid w:val="000A311C"/>
    <w:rsid w:val="000A4184"/>
    <w:rsid w:val="000A6183"/>
    <w:rsid w:val="000A6B98"/>
    <w:rsid w:val="000A6DF6"/>
    <w:rsid w:val="000B0557"/>
    <w:rsid w:val="000B0DEB"/>
    <w:rsid w:val="000B3987"/>
    <w:rsid w:val="000B4311"/>
    <w:rsid w:val="000B4462"/>
    <w:rsid w:val="000B4A61"/>
    <w:rsid w:val="000B4FF7"/>
    <w:rsid w:val="000B5077"/>
    <w:rsid w:val="000B6757"/>
    <w:rsid w:val="000B7B8B"/>
    <w:rsid w:val="000C05A0"/>
    <w:rsid w:val="000C0A38"/>
    <w:rsid w:val="000C0E85"/>
    <w:rsid w:val="000C1202"/>
    <w:rsid w:val="000C12D3"/>
    <w:rsid w:val="000C1D2A"/>
    <w:rsid w:val="000C26CF"/>
    <w:rsid w:val="000C4ADD"/>
    <w:rsid w:val="000C5303"/>
    <w:rsid w:val="000C53A5"/>
    <w:rsid w:val="000C5863"/>
    <w:rsid w:val="000C6285"/>
    <w:rsid w:val="000D2D78"/>
    <w:rsid w:val="000D35BC"/>
    <w:rsid w:val="000D39CA"/>
    <w:rsid w:val="000D3F62"/>
    <w:rsid w:val="000D50F0"/>
    <w:rsid w:val="000D5A64"/>
    <w:rsid w:val="000D65FA"/>
    <w:rsid w:val="000D6732"/>
    <w:rsid w:val="000E15E5"/>
    <w:rsid w:val="000E1ACE"/>
    <w:rsid w:val="000E3653"/>
    <w:rsid w:val="000E3E28"/>
    <w:rsid w:val="000E3E31"/>
    <w:rsid w:val="000E4A22"/>
    <w:rsid w:val="000E5D53"/>
    <w:rsid w:val="000E69C3"/>
    <w:rsid w:val="000E6A4C"/>
    <w:rsid w:val="000E7070"/>
    <w:rsid w:val="000E725E"/>
    <w:rsid w:val="000E759A"/>
    <w:rsid w:val="000E76B5"/>
    <w:rsid w:val="000F0340"/>
    <w:rsid w:val="000F06C4"/>
    <w:rsid w:val="000F1ECD"/>
    <w:rsid w:val="000F27B5"/>
    <w:rsid w:val="000F2B20"/>
    <w:rsid w:val="000F349B"/>
    <w:rsid w:val="000F3824"/>
    <w:rsid w:val="000F3CAB"/>
    <w:rsid w:val="000F4D07"/>
    <w:rsid w:val="000F6C6D"/>
    <w:rsid w:val="000F773F"/>
    <w:rsid w:val="00100622"/>
    <w:rsid w:val="001013B9"/>
    <w:rsid w:val="00101AD9"/>
    <w:rsid w:val="001039FB"/>
    <w:rsid w:val="001044BA"/>
    <w:rsid w:val="00104673"/>
    <w:rsid w:val="00105078"/>
    <w:rsid w:val="00105CFA"/>
    <w:rsid w:val="001079F1"/>
    <w:rsid w:val="00107B44"/>
    <w:rsid w:val="001107B3"/>
    <w:rsid w:val="0011237E"/>
    <w:rsid w:val="00112532"/>
    <w:rsid w:val="00112E34"/>
    <w:rsid w:val="00114793"/>
    <w:rsid w:val="00114BB4"/>
    <w:rsid w:val="00116188"/>
    <w:rsid w:val="00117DAA"/>
    <w:rsid w:val="00117F28"/>
    <w:rsid w:val="00120990"/>
    <w:rsid w:val="001209A3"/>
    <w:rsid w:val="0012124F"/>
    <w:rsid w:val="001231D8"/>
    <w:rsid w:val="001235C4"/>
    <w:rsid w:val="0012409F"/>
    <w:rsid w:val="00124716"/>
    <w:rsid w:val="001247C7"/>
    <w:rsid w:val="00124E3F"/>
    <w:rsid w:val="00125813"/>
    <w:rsid w:val="00126221"/>
    <w:rsid w:val="00126447"/>
    <w:rsid w:val="001267D5"/>
    <w:rsid w:val="00126B5A"/>
    <w:rsid w:val="00127182"/>
    <w:rsid w:val="00127FD8"/>
    <w:rsid w:val="00131399"/>
    <w:rsid w:val="00131BFF"/>
    <w:rsid w:val="001333D4"/>
    <w:rsid w:val="00134439"/>
    <w:rsid w:val="00134E14"/>
    <w:rsid w:val="00135DB0"/>
    <w:rsid w:val="001369EA"/>
    <w:rsid w:val="0013753E"/>
    <w:rsid w:val="0014019C"/>
    <w:rsid w:val="00142D62"/>
    <w:rsid w:val="00144148"/>
    <w:rsid w:val="00144853"/>
    <w:rsid w:val="00144B97"/>
    <w:rsid w:val="00144E2F"/>
    <w:rsid w:val="00144E8C"/>
    <w:rsid w:val="00145086"/>
    <w:rsid w:val="00145FA9"/>
    <w:rsid w:val="00146CAE"/>
    <w:rsid w:val="00146E1A"/>
    <w:rsid w:val="001503FD"/>
    <w:rsid w:val="00150FD6"/>
    <w:rsid w:val="001515E1"/>
    <w:rsid w:val="00151B18"/>
    <w:rsid w:val="00151DDA"/>
    <w:rsid w:val="001543D4"/>
    <w:rsid w:val="00154D87"/>
    <w:rsid w:val="00155A24"/>
    <w:rsid w:val="00155F94"/>
    <w:rsid w:val="00156413"/>
    <w:rsid w:val="00157565"/>
    <w:rsid w:val="0015796D"/>
    <w:rsid w:val="001579C1"/>
    <w:rsid w:val="00157F0C"/>
    <w:rsid w:val="001605FD"/>
    <w:rsid w:val="00160B42"/>
    <w:rsid w:val="00161726"/>
    <w:rsid w:val="001618B7"/>
    <w:rsid w:val="001621FF"/>
    <w:rsid w:val="001626F5"/>
    <w:rsid w:val="00163209"/>
    <w:rsid w:val="00163F38"/>
    <w:rsid w:val="001649F5"/>
    <w:rsid w:val="00164BAC"/>
    <w:rsid w:val="00165558"/>
    <w:rsid w:val="001655F0"/>
    <w:rsid w:val="00167AB2"/>
    <w:rsid w:val="00167E41"/>
    <w:rsid w:val="001706B3"/>
    <w:rsid w:val="00171353"/>
    <w:rsid w:val="0017258A"/>
    <w:rsid w:val="0017277A"/>
    <w:rsid w:val="0017317D"/>
    <w:rsid w:val="0017404E"/>
    <w:rsid w:val="001740F0"/>
    <w:rsid w:val="00175FBC"/>
    <w:rsid w:val="00176076"/>
    <w:rsid w:val="0017643F"/>
    <w:rsid w:val="0017648F"/>
    <w:rsid w:val="00176E47"/>
    <w:rsid w:val="00177127"/>
    <w:rsid w:val="001778C4"/>
    <w:rsid w:val="00180ABB"/>
    <w:rsid w:val="00180B2B"/>
    <w:rsid w:val="00180D72"/>
    <w:rsid w:val="001811DE"/>
    <w:rsid w:val="00181679"/>
    <w:rsid w:val="00182861"/>
    <w:rsid w:val="001828A9"/>
    <w:rsid w:val="001838B7"/>
    <w:rsid w:val="001855A0"/>
    <w:rsid w:val="00185603"/>
    <w:rsid w:val="00186CAD"/>
    <w:rsid w:val="00191AED"/>
    <w:rsid w:val="0019211F"/>
    <w:rsid w:val="00193B72"/>
    <w:rsid w:val="001941BB"/>
    <w:rsid w:val="001944EF"/>
    <w:rsid w:val="00194DF7"/>
    <w:rsid w:val="00196B65"/>
    <w:rsid w:val="001975C5"/>
    <w:rsid w:val="00197FA0"/>
    <w:rsid w:val="001A2741"/>
    <w:rsid w:val="001A403A"/>
    <w:rsid w:val="001A4210"/>
    <w:rsid w:val="001A46AE"/>
    <w:rsid w:val="001A5423"/>
    <w:rsid w:val="001A7919"/>
    <w:rsid w:val="001B09B1"/>
    <w:rsid w:val="001B0CEE"/>
    <w:rsid w:val="001B1CD0"/>
    <w:rsid w:val="001B3571"/>
    <w:rsid w:val="001B517D"/>
    <w:rsid w:val="001B539D"/>
    <w:rsid w:val="001B6358"/>
    <w:rsid w:val="001B6539"/>
    <w:rsid w:val="001B7A24"/>
    <w:rsid w:val="001B7D71"/>
    <w:rsid w:val="001C141D"/>
    <w:rsid w:val="001C1EFB"/>
    <w:rsid w:val="001C20A2"/>
    <w:rsid w:val="001C245B"/>
    <w:rsid w:val="001C24FA"/>
    <w:rsid w:val="001C284B"/>
    <w:rsid w:val="001C2C71"/>
    <w:rsid w:val="001C2EAB"/>
    <w:rsid w:val="001C43CB"/>
    <w:rsid w:val="001C4795"/>
    <w:rsid w:val="001C4B6E"/>
    <w:rsid w:val="001C6081"/>
    <w:rsid w:val="001C67A5"/>
    <w:rsid w:val="001C70D0"/>
    <w:rsid w:val="001D039C"/>
    <w:rsid w:val="001D0E8E"/>
    <w:rsid w:val="001D118F"/>
    <w:rsid w:val="001D1CB8"/>
    <w:rsid w:val="001D1D93"/>
    <w:rsid w:val="001D3BD0"/>
    <w:rsid w:val="001D4C59"/>
    <w:rsid w:val="001D5272"/>
    <w:rsid w:val="001D5560"/>
    <w:rsid w:val="001D64ED"/>
    <w:rsid w:val="001D6BA3"/>
    <w:rsid w:val="001D7A93"/>
    <w:rsid w:val="001E19B3"/>
    <w:rsid w:val="001E1AD7"/>
    <w:rsid w:val="001E279D"/>
    <w:rsid w:val="001E35B1"/>
    <w:rsid w:val="001E4711"/>
    <w:rsid w:val="001E5173"/>
    <w:rsid w:val="001E53DB"/>
    <w:rsid w:val="001E5EA6"/>
    <w:rsid w:val="001E68E8"/>
    <w:rsid w:val="001E6970"/>
    <w:rsid w:val="001E6D4F"/>
    <w:rsid w:val="001E6DE1"/>
    <w:rsid w:val="001E7A0C"/>
    <w:rsid w:val="001F136D"/>
    <w:rsid w:val="001F2143"/>
    <w:rsid w:val="001F29E0"/>
    <w:rsid w:val="001F420E"/>
    <w:rsid w:val="001F45F6"/>
    <w:rsid w:val="001F46F2"/>
    <w:rsid w:val="001F482F"/>
    <w:rsid w:val="001F53B3"/>
    <w:rsid w:val="001F5837"/>
    <w:rsid w:val="001F5F04"/>
    <w:rsid w:val="001F731E"/>
    <w:rsid w:val="001F79B5"/>
    <w:rsid w:val="001F7BED"/>
    <w:rsid w:val="00200170"/>
    <w:rsid w:val="0020269D"/>
    <w:rsid w:val="002026D1"/>
    <w:rsid w:val="0020482A"/>
    <w:rsid w:val="00204DDF"/>
    <w:rsid w:val="00205025"/>
    <w:rsid w:val="0020576D"/>
    <w:rsid w:val="002075B2"/>
    <w:rsid w:val="0020763D"/>
    <w:rsid w:val="002079FD"/>
    <w:rsid w:val="00210698"/>
    <w:rsid w:val="00210D73"/>
    <w:rsid w:val="002113B9"/>
    <w:rsid w:val="002118DF"/>
    <w:rsid w:val="002120EC"/>
    <w:rsid w:val="0021292A"/>
    <w:rsid w:val="00212C50"/>
    <w:rsid w:val="00212CE3"/>
    <w:rsid w:val="00213AAA"/>
    <w:rsid w:val="00214BEE"/>
    <w:rsid w:val="00215151"/>
    <w:rsid w:val="002151C6"/>
    <w:rsid w:val="0021594D"/>
    <w:rsid w:val="00216C5F"/>
    <w:rsid w:val="00216E65"/>
    <w:rsid w:val="002173B7"/>
    <w:rsid w:val="002174FC"/>
    <w:rsid w:val="0021769B"/>
    <w:rsid w:val="002206DD"/>
    <w:rsid w:val="00220C85"/>
    <w:rsid w:val="00221422"/>
    <w:rsid w:val="00224181"/>
    <w:rsid w:val="002244CC"/>
    <w:rsid w:val="00224C60"/>
    <w:rsid w:val="0022630F"/>
    <w:rsid w:val="00226ABF"/>
    <w:rsid w:val="002274B3"/>
    <w:rsid w:val="00230887"/>
    <w:rsid w:val="00230BA7"/>
    <w:rsid w:val="00230E0D"/>
    <w:rsid w:val="00231979"/>
    <w:rsid w:val="00232BCE"/>
    <w:rsid w:val="00234F9C"/>
    <w:rsid w:val="00236FB7"/>
    <w:rsid w:val="00237BF5"/>
    <w:rsid w:val="0024297A"/>
    <w:rsid w:val="0024359C"/>
    <w:rsid w:val="00245B04"/>
    <w:rsid w:val="00245F0E"/>
    <w:rsid w:val="00247A77"/>
    <w:rsid w:val="00250710"/>
    <w:rsid w:val="0025099B"/>
    <w:rsid w:val="002538FC"/>
    <w:rsid w:val="0025423A"/>
    <w:rsid w:val="00254858"/>
    <w:rsid w:val="00255191"/>
    <w:rsid w:val="00256C04"/>
    <w:rsid w:val="00257399"/>
    <w:rsid w:val="002577BB"/>
    <w:rsid w:val="002601BB"/>
    <w:rsid w:val="00260731"/>
    <w:rsid w:val="00260893"/>
    <w:rsid w:val="0026190D"/>
    <w:rsid w:val="00261B4D"/>
    <w:rsid w:val="00261F57"/>
    <w:rsid w:val="00262062"/>
    <w:rsid w:val="00264375"/>
    <w:rsid w:val="002652F2"/>
    <w:rsid w:val="002663C1"/>
    <w:rsid w:val="00266595"/>
    <w:rsid w:val="00266CFA"/>
    <w:rsid w:val="002671FE"/>
    <w:rsid w:val="00267CAC"/>
    <w:rsid w:val="0027189C"/>
    <w:rsid w:val="00271D2B"/>
    <w:rsid w:val="00272891"/>
    <w:rsid w:val="00272B77"/>
    <w:rsid w:val="00273B41"/>
    <w:rsid w:val="0027567D"/>
    <w:rsid w:val="002807A1"/>
    <w:rsid w:val="002807FA"/>
    <w:rsid w:val="00281792"/>
    <w:rsid w:val="00282865"/>
    <w:rsid w:val="0028466A"/>
    <w:rsid w:val="00284891"/>
    <w:rsid w:val="00285DF0"/>
    <w:rsid w:val="00286ED8"/>
    <w:rsid w:val="0028700D"/>
    <w:rsid w:val="00287167"/>
    <w:rsid w:val="002876AA"/>
    <w:rsid w:val="00287A2C"/>
    <w:rsid w:val="0029135B"/>
    <w:rsid w:val="00292799"/>
    <w:rsid w:val="00292902"/>
    <w:rsid w:val="00292A46"/>
    <w:rsid w:val="00292AF1"/>
    <w:rsid w:val="00292EA1"/>
    <w:rsid w:val="0029398F"/>
    <w:rsid w:val="002939F2"/>
    <w:rsid w:val="00293FF2"/>
    <w:rsid w:val="002945A4"/>
    <w:rsid w:val="002953CF"/>
    <w:rsid w:val="00296194"/>
    <w:rsid w:val="00296239"/>
    <w:rsid w:val="0029730F"/>
    <w:rsid w:val="002A00A1"/>
    <w:rsid w:val="002A04AC"/>
    <w:rsid w:val="002A29D8"/>
    <w:rsid w:val="002A39D9"/>
    <w:rsid w:val="002A4AEC"/>
    <w:rsid w:val="002A54BB"/>
    <w:rsid w:val="002A6144"/>
    <w:rsid w:val="002A7112"/>
    <w:rsid w:val="002A7337"/>
    <w:rsid w:val="002A7513"/>
    <w:rsid w:val="002B0832"/>
    <w:rsid w:val="002B119C"/>
    <w:rsid w:val="002B1627"/>
    <w:rsid w:val="002B1912"/>
    <w:rsid w:val="002B2F08"/>
    <w:rsid w:val="002B40DF"/>
    <w:rsid w:val="002B4528"/>
    <w:rsid w:val="002B4C9A"/>
    <w:rsid w:val="002B651F"/>
    <w:rsid w:val="002B7BA0"/>
    <w:rsid w:val="002C021A"/>
    <w:rsid w:val="002C03C9"/>
    <w:rsid w:val="002C09D3"/>
    <w:rsid w:val="002C1025"/>
    <w:rsid w:val="002C1A6C"/>
    <w:rsid w:val="002C2298"/>
    <w:rsid w:val="002C2CC0"/>
    <w:rsid w:val="002C2D89"/>
    <w:rsid w:val="002C63A4"/>
    <w:rsid w:val="002C7CB6"/>
    <w:rsid w:val="002C7E4C"/>
    <w:rsid w:val="002D0463"/>
    <w:rsid w:val="002D1670"/>
    <w:rsid w:val="002D2A3E"/>
    <w:rsid w:val="002D4518"/>
    <w:rsid w:val="002D51F7"/>
    <w:rsid w:val="002D6597"/>
    <w:rsid w:val="002D72D3"/>
    <w:rsid w:val="002E013D"/>
    <w:rsid w:val="002E10AB"/>
    <w:rsid w:val="002E2D0B"/>
    <w:rsid w:val="002E336B"/>
    <w:rsid w:val="002E3A39"/>
    <w:rsid w:val="002E56B4"/>
    <w:rsid w:val="002E57B3"/>
    <w:rsid w:val="002E6E1B"/>
    <w:rsid w:val="002F03F1"/>
    <w:rsid w:val="002F0F66"/>
    <w:rsid w:val="002F19D8"/>
    <w:rsid w:val="002F486D"/>
    <w:rsid w:val="002F513F"/>
    <w:rsid w:val="002F5CBE"/>
    <w:rsid w:val="002F616A"/>
    <w:rsid w:val="002F65BF"/>
    <w:rsid w:val="002F6919"/>
    <w:rsid w:val="002F7080"/>
    <w:rsid w:val="002F71B6"/>
    <w:rsid w:val="0030005C"/>
    <w:rsid w:val="00300422"/>
    <w:rsid w:val="00300C34"/>
    <w:rsid w:val="0030160E"/>
    <w:rsid w:val="00301AC1"/>
    <w:rsid w:val="00301C70"/>
    <w:rsid w:val="0030313B"/>
    <w:rsid w:val="003035E6"/>
    <w:rsid w:val="003037BD"/>
    <w:rsid w:val="00304A98"/>
    <w:rsid w:val="003054DC"/>
    <w:rsid w:val="003057EC"/>
    <w:rsid w:val="003067C2"/>
    <w:rsid w:val="00307DE1"/>
    <w:rsid w:val="003106A8"/>
    <w:rsid w:val="003115BB"/>
    <w:rsid w:val="003128E3"/>
    <w:rsid w:val="003140AF"/>
    <w:rsid w:val="00316FE4"/>
    <w:rsid w:val="00317073"/>
    <w:rsid w:val="0031714B"/>
    <w:rsid w:val="00320C15"/>
    <w:rsid w:val="00320D46"/>
    <w:rsid w:val="00322740"/>
    <w:rsid w:val="003231DC"/>
    <w:rsid w:val="00325BDA"/>
    <w:rsid w:val="003265B2"/>
    <w:rsid w:val="003310DB"/>
    <w:rsid w:val="00333DCC"/>
    <w:rsid w:val="0033439A"/>
    <w:rsid w:val="00335BA7"/>
    <w:rsid w:val="003361B7"/>
    <w:rsid w:val="003406B0"/>
    <w:rsid w:val="0034100C"/>
    <w:rsid w:val="00341052"/>
    <w:rsid w:val="0034127A"/>
    <w:rsid w:val="00341421"/>
    <w:rsid w:val="00342097"/>
    <w:rsid w:val="003425F8"/>
    <w:rsid w:val="00343735"/>
    <w:rsid w:val="003454FB"/>
    <w:rsid w:val="00345EC4"/>
    <w:rsid w:val="00347752"/>
    <w:rsid w:val="003478CD"/>
    <w:rsid w:val="00353D93"/>
    <w:rsid w:val="00354F52"/>
    <w:rsid w:val="00354F5A"/>
    <w:rsid w:val="00355761"/>
    <w:rsid w:val="00355D0F"/>
    <w:rsid w:val="00356714"/>
    <w:rsid w:val="0036030A"/>
    <w:rsid w:val="003603E1"/>
    <w:rsid w:val="00360D20"/>
    <w:rsid w:val="003624C2"/>
    <w:rsid w:val="00362562"/>
    <w:rsid w:val="00366535"/>
    <w:rsid w:val="003679A6"/>
    <w:rsid w:val="00367C49"/>
    <w:rsid w:val="00370129"/>
    <w:rsid w:val="00371248"/>
    <w:rsid w:val="0037226D"/>
    <w:rsid w:val="00373C83"/>
    <w:rsid w:val="00374FC3"/>
    <w:rsid w:val="00377073"/>
    <w:rsid w:val="003770E1"/>
    <w:rsid w:val="003772AD"/>
    <w:rsid w:val="00380831"/>
    <w:rsid w:val="003816ED"/>
    <w:rsid w:val="003817E6"/>
    <w:rsid w:val="00382DDF"/>
    <w:rsid w:val="003838F7"/>
    <w:rsid w:val="0038414F"/>
    <w:rsid w:val="003846ED"/>
    <w:rsid w:val="00386EC4"/>
    <w:rsid w:val="00386F6D"/>
    <w:rsid w:val="003875D4"/>
    <w:rsid w:val="00387B46"/>
    <w:rsid w:val="00390899"/>
    <w:rsid w:val="003909F7"/>
    <w:rsid w:val="00390A90"/>
    <w:rsid w:val="00390FC6"/>
    <w:rsid w:val="003912D4"/>
    <w:rsid w:val="00391660"/>
    <w:rsid w:val="00391CDE"/>
    <w:rsid w:val="00391E62"/>
    <w:rsid w:val="00392320"/>
    <w:rsid w:val="00392FF6"/>
    <w:rsid w:val="00394A42"/>
    <w:rsid w:val="0039554F"/>
    <w:rsid w:val="00396C73"/>
    <w:rsid w:val="00397926"/>
    <w:rsid w:val="00397FE3"/>
    <w:rsid w:val="003A0150"/>
    <w:rsid w:val="003A146A"/>
    <w:rsid w:val="003A1D6A"/>
    <w:rsid w:val="003A1E14"/>
    <w:rsid w:val="003A1ED9"/>
    <w:rsid w:val="003A216B"/>
    <w:rsid w:val="003A272E"/>
    <w:rsid w:val="003A3C40"/>
    <w:rsid w:val="003A595F"/>
    <w:rsid w:val="003A5B17"/>
    <w:rsid w:val="003A79E4"/>
    <w:rsid w:val="003B02C6"/>
    <w:rsid w:val="003B0584"/>
    <w:rsid w:val="003B0A7C"/>
    <w:rsid w:val="003B14FF"/>
    <w:rsid w:val="003B1746"/>
    <w:rsid w:val="003B36DC"/>
    <w:rsid w:val="003B44FC"/>
    <w:rsid w:val="003B52C3"/>
    <w:rsid w:val="003B5E10"/>
    <w:rsid w:val="003B62DD"/>
    <w:rsid w:val="003B6332"/>
    <w:rsid w:val="003B670A"/>
    <w:rsid w:val="003B733A"/>
    <w:rsid w:val="003B735D"/>
    <w:rsid w:val="003C00D6"/>
    <w:rsid w:val="003C01AF"/>
    <w:rsid w:val="003C2344"/>
    <w:rsid w:val="003C26AE"/>
    <w:rsid w:val="003C36CC"/>
    <w:rsid w:val="003C4021"/>
    <w:rsid w:val="003C46B5"/>
    <w:rsid w:val="003C5274"/>
    <w:rsid w:val="003C66C0"/>
    <w:rsid w:val="003C781A"/>
    <w:rsid w:val="003C782B"/>
    <w:rsid w:val="003D0ED2"/>
    <w:rsid w:val="003D2160"/>
    <w:rsid w:val="003D27C2"/>
    <w:rsid w:val="003D2D79"/>
    <w:rsid w:val="003D2EF7"/>
    <w:rsid w:val="003D3043"/>
    <w:rsid w:val="003D3C27"/>
    <w:rsid w:val="003D4852"/>
    <w:rsid w:val="003D5470"/>
    <w:rsid w:val="003D5A01"/>
    <w:rsid w:val="003D7ACF"/>
    <w:rsid w:val="003E03AB"/>
    <w:rsid w:val="003E2171"/>
    <w:rsid w:val="003E2387"/>
    <w:rsid w:val="003E3C3F"/>
    <w:rsid w:val="003E45DE"/>
    <w:rsid w:val="003E523D"/>
    <w:rsid w:val="003E5771"/>
    <w:rsid w:val="003E5D46"/>
    <w:rsid w:val="003E60B8"/>
    <w:rsid w:val="003E6B46"/>
    <w:rsid w:val="003E77F4"/>
    <w:rsid w:val="003F1DD3"/>
    <w:rsid w:val="003F3767"/>
    <w:rsid w:val="003F3ECC"/>
    <w:rsid w:val="003F456B"/>
    <w:rsid w:val="003F6DAD"/>
    <w:rsid w:val="003F79A7"/>
    <w:rsid w:val="003F7D07"/>
    <w:rsid w:val="0040046C"/>
    <w:rsid w:val="004010D8"/>
    <w:rsid w:val="0040128C"/>
    <w:rsid w:val="00401332"/>
    <w:rsid w:val="004020F0"/>
    <w:rsid w:val="00404431"/>
    <w:rsid w:val="004045ED"/>
    <w:rsid w:val="004054B8"/>
    <w:rsid w:val="004057B6"/>
    <w:rsid w:val="00406BBF"/>
    <w:rsid w:val="004075C8"/>
    <w:rsid w:val="00407DDA"/>
    <w:rsid w:val="00410034"/>
    <w:rsid w:val="00410AEC"/>
    <w:rsid w:val="00410CC6"/>
    <w:rsid w:val="00412673"/>
    <w:rsid w:val="00413BEE"/>
    <w:rsid w:val="00414B12"/>
    <w:rsid w:val="0041527F"/>
    <w:rsid w:val="004171D7"/>
    <w:rsid w:val="004203B2"/>
    <w:rsid w:val="004214E5"/>
    <w:rsid w:val="004224E2"/>
    <w:rsid w:val="00422891"/>
    <w:rsid w:val="0042319B"/>
    <w:rsid w:val="00423D71"/>
    <w:rsid w:val="00424279"/>
    <w:rsid w:val="00424C24"/>
    <w:rsid w:val="004273B3"/>
    <w:rsid w:val="00427CA1"/>
    <w:rsid w:val="004303C6"/>
    <w:rsid w:val="00430ECD"/>
    <w:rsid w:val="00431C3C"/>
    <w:rsid w:val="0043228C"/>
    <w:rsid w:val="00432D30"/>
    <w:rsid w:val="00432E0A"/>
    <w:rsid w:val="004333AD"/>
    <w:rsid w:val="00434D6E"/>
    <w:rsid w:val="0043501B"/>
    <w:rsid w:val="0043785C"/>
    <w:rsid w:val="00437DF8"/>
    <w:rsid w:val="0044186A"/>
    <w:rsid w:val="00442CA6"/>
    <w:rsid w:val="0044392F"/>
    <w:rsid w:val="00444D01"/>
    <w:rsid w:val="00447B43"/>
    <w:rsid w:val="00447C0B"/>
    <w:rsid w:val="00447D07"/>
    <w:rsid w:val="00447FDC"/>
    <w:rsid w:val="004510D7"/>
    <w:rsid w:val="00451417"/>
    <w:rsid w:val="00451527"/>
    <w:rsid w:val="00451968"/>
    <w:rsid w:val="00452358"/>
    <w:rsid w:val="0045292F"/>
    <w:rsid w:val="00452CEB"/>
    <w:rsid w:val="00453604"/>
    <w:rsid w:val="00455C80"/>
    <w:rsid w:val="0045632F"/>
    <w:rsid w:val="00456AA6"/>
    <w:rsid w:val="004573E3"/>
    <w:rsid w:val="00460629"/>
    <w:rsid w:val="004608D9"/>
    <w:rsid w:val="00460B4A"/>
    <w:rsid w:val="00461784"/>
    <w:rsid w:val="00462DFA"/>
    <w:rsid w:val="0046458D"/>
    <w:rsid w:val="0046501A"/>
    <w:rsid w:val="004659DC"/>
    <w:rsid w:val="00466072"/>
    <w:rsid w:val="004666CD"/>
    <w:rsid w:val="0046790D"/>
    <w:rsid w:val="00473003"/>
    <w:rsid w:val="00474FD2"/>
    <w:rsid w:val="00475250"/>
    <w:rsid w:val="0047552B"/>
    <w:rsid w:val="00476485"/>
    <w:rsid w:val="00476F0A"/>
    <w:rsid w:val="00480344"/>
    <w:rsid w:val="00480643"/>
    <w:rsid w:val="00480C7B"/>
    <w:rsid w:val="004810B0"/>
    <w:rsid w:val="00482D2D"/>
    <w:rsid w:val="004830B9"/>
    <w:rsid w:val="00483A51"/>
    <w:rsid w:val="00484103"/>
    <w:rsid w:val="00485F35"/>
    <w:rsid w:val="004878A3"/>
    <w:rsid w:val="00491717"/>
    <w:rsid w:val="004919B3"/>
    <w:rsid w:val="0049273F"/>
    <w:rsid w:val="00494A87"/>
    <w:rsid w:val="00495045"/>
    <w:rsid w:val="00495690"/>
    <w:rsid w:val="00495D24"/>
    <w:rsid w:val="004962E8"/>
    <w:rsid w:val="004973F1"/>
    <w:rsid w:val="0049744A"/>
    <w:rsid w:val="00497F5E"/>
    <w:rsid w:val="004A0877"/>
    <w:rsid w:val="004A20C4"/>
    <w:rsid w:val="004A23AE"/>
    <w:rsid w:val="004A2A6E"/>
    <w:rsid w:val="004A2B9C"/>
    <w:rsid w:val="004A4401"/>
    <w:rsid w:val="004A4681"/>
    <w:rsid w:val="004A5ABB"/>
    <w:rsid w:val="004A6633"/>
    <w:rsid w:val="004A6AE9"/>
    <w:rsid w:val="004A7825"/>
    <w:rsid w:val="004B0197"/>
    <w:rsid w:val="004B2B7B"/>
    <w:rsid w:val="004B32F8"/>
    <w:rsid w:val="004B5265"/>
    <w:rsid w:val="004B52D6"/>
    <w:rsid w:val="004B5F67"/>
    <w:rsid w:val="004B6760"/>
    <w:rsid w:val="004B6B17"/>
    <w:rsid w:val="004B6F0D"/>
    <w:rsid w:val="004B7907"/>
    <w:rsid w:val="004C0769"/>
    <w:rsid w:val="004C09FE"/>
    <w:rsid w:val="004C581D"/>
    <w:rsid w:val="004C67F3"/>
    <w:rsid w:val="004C723E"/>
    <w:rsid w:val="004C792F"/>
    <w:rsid w:val="004D02AC"/>
    <w:rsid w:val="004D0BEF"/>
    <w:rsid w:val="004D0D5A"/>
    <w:rsid w:val="004D1347"/>
    <w:rsid w:val="004D2012"/>
    <w:rsid w:val="004D2483"/>
    <w:rsid w:val="004D3B2D"/>
    <w:rsid w:val="004D3D5E"/>
    <w:rsid w:val="004D4747"/>
    <w:rsid w:val="004D55C9"/>
    <w:rsid w:val="004D61F8"/>
    <w:rsid w:val="004D75FE"/>
    <w:rsid w:val="004D7B5D"/>
    <w:rsid w:val="004E03B8"/>
    <w:rsid w:val="004E1AE1"/>
    <w:rsid w:val="004E22A9"/>
    <w:rsid w:val="004E477C"/>
    <w:rsid w:val="004E55EE"/>
    <w:rsid w:val="004E7F6E"/>
    <w:rsid w:val="004F05F5"/>
    <w:rsid w:val="004F0B98"/>
    <w:rsid w:val="004F0BC9"/>
    <w:rsid w:val="004F0CE9"/>
    <w:rsid w:val="004F1604"/>
    <w:rsid w:val="004F173F"/>
    <w:rsid w:val="004F1B10"/>
    <w:rsid w:val="004F1C56"/>
    <w:rsid w:val="004F1CCB"/>
    <w:rsid w:val="004F2687"/>
    <w:rsid w:val="004F2ED2"/>
    <w:rsid w:val="004F3625"/>
    <w:rsid w:val="004F429F"/>
    <w:rsid w:val="004F5773"/>
    <w:rsid w:val="004F5A97"/>
    <w:rsid w:val="005010E1"/>
    <w:rsid w:val="00502127"/>
    <w:rsid w:val="00502828"/>
    <w:rsid w:val="00502E91"/>
    <w:rsid w:val="005032A0"/>
    <w:rsid w:val="00503477"/>
    <w:rsid w:val="00503B84"/>
    <w:rsid w:val="00504C4D"/>
    <w:rsid w:val="00504D5C"/>
    <w:rsid w:val="00507600"/>
    <w:rsid w:val="00507A11"/>
    <w:rsid w:val="0051057A"/>
    <w:rsid w:val="00511D75"/>
    <w:rsid w:val="0051215E"/>
    <w:rsid w:val="0051247A"/>
    <w:rsid w:val="0051255F"/>
    <w:rsid w:val="005127C5"/>
    <w:rsid w:val="00512CC6"/>
    <w:rsid w:val="00513173"/>
    <w:rsid w:val="00514A63"/>
    <w:rsid w:val="00515256"/>
    <w:rsid w:val="00516451"/>
    <w:rsid w:val="00516F1A"/>
    <w:rsid w:val="00517786"/>
    <w:rsid w:val="00517D95"/>
    <w:rsid w:val="005219D4"/>
    <w:rsid w:val="00523C07"/>
    <w:rsid w:val="005249E9"/>
    <w:rsid w:val="00525895"/>
    <w:rsid w:val="00527BD0"/>
    <w:rsid w:val="00527C27"/>
    <w:rsid w:val="00527C8E"/>
    <w:rsid w:val="0053075F"/>
    <w:rsid w:val="00531628"/>
    <w:rsid w:val="00531CEB"/>
    <w:rsid w:val="00532713"/>
    <w:rsid w:val="00532C88"/>
    <w:rsid w:val="005338D5"/>
    <w:rsid w:val="00534402"/>
    <w:rsid w:val="00535550"/>
    <w:rsid w:val="005365D7"/>
    <w:rsid w:val="00540296"/>
    <w:rsid w:val="00543656"/>
    <w:rsid w:val="0054388D"/>
    <w:rsid w:val="00545160"/>
    <w:rsid w:val="00545F8D"/>
    <w:rsid w:val="00545FA5"/>
    <w:rsid w:val="00546C78"/>
    <w:rsid w:val="005472D8"/>
    <w:rsid w:val="0055073B"/>
    <w:rsid w:val="00551624"/>
    <w:rsid w:val="005517F7"/>
    <w:rsid w:val="00551BD3"/>
    <w:rsid w:val="00551E5A"/>
    <w:rsid w:val="00552A87"/>
    <w:rsid w:val="00553609"/>
    <w:rsid w:val="005536CE"/>
    <w:rsid w:val="00553962"/>
    <w:rsid w:val="005543B4"/>
    <w:rsid w:val="0055473F"/>
    <w:rsid w:val="00555254"/>
    <w:rsid w:val="005552D0"/>
    <w:rsid w:val="0055594E"/>
    <w:rsid w:val="005569C1"/>
    <w:rsid w:val="00556A40"/>
    <w:rsid w:val="00557320"/>
    <w:rsid w:val="005577C5"/>
    <w:rsid w:val="005579F8"/>
    <w:rsid w:val="00557A79"/>
    <w:rsid w:val="00557B05"/>
    <w:rsid w:val="00557B9C"/>
    <w:rsid w:val="00560337"/>
    <w:rsid w:val="005620CA"/>
    <w:rsid w:val="00562176"/>
    <w:rsid w:val="005632B6"/>
    <w:rsid w:val="00563375"/>
    <w:rsid w:val="00563C6C"/>
    <w:rsid w:val="00563E8B"/>
    <w:rsid w:val="00563F1A"/>
    <w:rsid w:val="00564482"/>
    <w:rsid w:val="0056483E"/>
    <w:rsid w:val="00565006"/>
    <w:rsid w:val="00565881"/>
    <w:rsid w:val="00566338"/>
    <w:rsid w:val="00567E06"/>
    <w:rsid w:val="00567EC4"/>
    <w:rsid w:val="0057125F"/>
    <w:rsid w:val="0057318F"/>
    <w:rsid w:val="005732C0"/>
    <w:rsid w:val="00573E14"/>
    <w:rsid w:val="00574491"/>
    <w:rsid w:val="0057592A"/>
    <w:rsid w:val="00576117"/>
    <w:rsid w:val="00577784"/>
    <w:rsid w:val="0058033B"/>
    <w:rsid w:val="005819B1"/>
    <w:rsid w:val="0058440C"/>
    <w:rsid w:val="005862AB"/>
    <w:rsid w:val="00587F01"/>
    <w:rsid w:val="00590360"/>
    <w:rsid w:val="00590A68"/>
    <w:rsid w:val="00590DCE"/>
    <w:rsid w:val="005930DE"/>
    <w:rsid w:val="005945DB"/>
    <w:rsid w:val="00595934"/>
    <w:rsid w:val="005960BA"/>
    <w:rsid w:val="00596FAA"/>
    <w:rsid w:val="00597804"/>
    <w:rsid w:val="00597C08"/>
    <w:rsid w:val="005A1033"/>
    <w:rsid w:val="005A295B"/>
    <w:rsid w:val="005A3423"/>
    <w:rsid w:val="005A422D"/>
    <w:rsid w:val="005A47C2"/>
    <w:rsid w:val="005A5BE6"/>
    <w:rsid w:val="005A5F3E"/>
    <w:rsid w:val="005A6DD5"/>
    <w:rsid w:val="005A6EC6"/>
    <w:rsid w:val="005A7500"/>
    <w:rsid w:val="005A75ED"/>
    <w:rsid w:val="005A762B"/>
    <w:rsid w:val="005B02D1"/>
    <w:rsid w:val="005B2753"/>
    <w:rsid w:val="005B2F74"/>
    <w:rsid w:val="005B3193"/>
    <w:rsid w:val="005B3A7A"/>
    <w:rsid w:val="005B4C6C"/>
    <w:rsid w:val="005B51A4"/>
    <w:rsid w:val="005B6ADC"/>
    <w:rsid w:val="005B6CFB"/>
    <w:rsid w:val="005B6D3D"/>
    <w:rsid w:val="005B747F"/>
    <w:rsid w:val="005C00DF"/>
    <w:rsid w:val="005C2A49"/>
    <w:rsid w:val="005C2EB6"/>
    <w:rsid w:val="005C3232"/>
    <w:rsid w:val="005C3924"/>
    <w:rsid w:val="005C403D"/>
    <w:rsid w:val="005C569F"/>
    <w:rsid w:val="005C65CA"/>
    <w:rsid w:val="005D01AC"/>
    <w:rsid w:val="005D057D"/>
    <w:rsid w:val="005D17F9"/>
    <w:rsid w:val="005D2EB5"/>
    <w:rsid w:val="005D5A37"/>
    <w:rsid w:val="005D5DBF"/>
    <w:rsid w:val="005D643A"/>
    <w:rsid w:val="005D6A6D"/>
    <w:rsid w:val="005D706B"/>
    <w:rsid w:val="005D7484"/>
    <w:rsid w:val="005D7B25"/>
    <w:rsid w:val="005E1CD2"/>
    <w:rsid w:val="005E230F"/>
    <w:rsid w:val="005E260D"/>
    <w:rsid w:val="005E27BD"/>
    <w:rsid w:val="005E29B2"/>
    <w:rsid w:val="005E2C32"/>
    <w:rsid w:val="005E32F0"/>
    <w:rsid w:val="005E3879"/>
    <w:rsid w:val="005E3DDF"/>
    <w:rsid w:val="005E3E2C"/>
    <w:rsid w:val="005E42B1"/>
    <w:rsid w:val="005E4F69"/>
    <w:rsid w:val="005E6508"/>
    <w:rsid w:val="005E695F"/>
    <w:rsid w:val="005E70A7"/>
    <w:rsid w:val="005E73DE"/>
    <w:rsid w:val="005E78DB"/>
    <w:rsid w:val="005E7CC8"/>
    <w:rsid w:val="005F015B"/>
    <w:rsid w:val="005F10B0"/>
    <w:rsid w:val="005F16AD"/>
    <w:rsid w:val="005F181F"/>
    <w:rsid w:val="005F1DB6"/>
    <w:rsid w:val="005F299A"/>
    <w:rsid w:val="005F2B13"/>
    <w:rsid w:val="005F53EF"/>
    <w:rsid w:val="005F5A36"/>
    <w:rsid w:val="005F5C93"/>
    <w:rsid w:val="005F693A"/>
    <w:rsid w:val="005F6FB8"/>
    <w:rsid w:val="005F7EBC"/>
    <w:rsid w:val="006001D4"/>
    <w:rsid w:val="00600EFC"/>
    <w:rsid w:val="0060120B"/>
    <w:rsid w:val="0060149A"/>
    <w:rsid w:val="0060230A"/>
    <w:rsid w:val="00602E4F"/>
    <w:rsid w:val="0060461E"/>
    <w:rsid w:val="006055DC"/>
    <w:rsid w:val="006056B0"/>
    <w:rsid w:val="006078C1"/>
    <w:rsid w:val="0061011F"/>
    <w:rsid w:val="006114EE"/>
    <w:rsid w:val="00612E7A"/>
    <w:rsid w:val="00613026"/>
    <w:rsid w:val="00613054"/>
    <w:rsid w:val="00613161"/>
    <w:rsid w:val="00613488"/>
    <w:rsid w:val="00613F2F"/>
    <w:rsid w:val="00614147"/>
    <w:rsid w:val="0061448B"/>
    <w:rsid w:val="00614798"/>
    <w:rsid w:val="00615510"/>
    <w:rsid w:val="00617223"/>
    <w:rsid w:val="00617B14"/>
    <w:rsid w:val="00617DAA"/>
    <w:rsid w:val="00620181"/>
    <w:rsid w:val="006201A2"/>
    <w:rsid w:val="00620290"/>
    <w:rsid w:val="00620362"/>
    <w:rsid w:val="00621D0E"/>
    <w:rsid w:val="00622DE9"/>
    <w:rsid w:val="00623404"/>
    <w:rsid w:val="00623827"/>
    <w:rsid w:val="00624517"/>
    <w:rsid w:val="0062571E"/>
    <w:rsid w:val="00625B40"/>
    <w:rsid w:val="00625FF6"/>
    <w:rsid w:val="00630335"/>
    <w:rsid w:val="00630A90"/>
    <w:rsid w:val="00630BE6"/>
    <w:rsid w:val="00631DF6"/>
    <w:rsid w:val="0063273E"/>
    <w:rsid w:val="006328CA"/>
    <w:rsid w:val="00632ED4"/>
    <w:rsid w:val="00633E51"/>
    <w:rsid w:val="00633F52"/>
    <w:rsid w:val="00635952"/>
    <w:rsid w:val="00635A99"/>
    <w:rsid w:val="006365FB"/>
    <w:rsid w:val="00640226"/>
    <w:rsid w:val="006413FC"/>
    <w:rsid w:val="006416F8"/>
    <w:rsid w:val="006421DB"/>
    <w:rsid w:val="006424F4"/>
    <w:rsid w:val="00642530"/>
    <w:rsid w:val="006429BF"/>
    <w:rsid w:val="006431BD"/>
    <w:rsid w:val="006438A8"/>
    <w:rsid w:val="00645CDB"/>
    <w:rsid w:val="006463D0"/>
    <w:rsid w:val="00646490"/>
    <w:rsid w:val="00647596"/>
    <w:rsid w:val="0064779E"/>
    <w:rsid w:val="00650380"/>
    <w:rsid w:val="006504DA"/>
    <w:rsid w:val="0065219A"/>
    <w:rsid w:val="006527CE"/>
    <w:rsid w:val="00652A5E"/>
    <w:rsid w:val="00652ABC"/>
    <w:rsid w:val="00652AD6"/>
    <w:rsid w:val="00652DDB"/>
    <w:rsid w:val="00652E56"/>
    <w:rsid w:val="00652EF9"/>
    <w:rsid w:val="00653DCC"/>
    <w:rsid w:val="0065438D"/>
    <w:rsid w:val="006546EB"/>
    <w:rsid w:val="00654CA3"/>
    <w:rsid w:val="006552F2"/>
    <w:rsid w:val="006553B4"/>
    <w:rsid w:val="0065755A"/>
    <w:rsid w:val="00660456"/>
    <w:rsid w:val="0066170D"/>
    <w:rsid w:val="00661A19"/>
    <w:rsid w:val="006620A1"/>
    <w:rsid w:val="00662B74"/>
    <w:rsid w:val="00662C22"/>
    <w:rsid w:val="006635E2"/>
    <w:rsid w:val="00663D12"/>
    <w:rsid w:val="00663E88"/>
    <w:rsid w:val="00663EB1"/>
    <w:rsid w:val="00665772"/>
    <w:rsid w:val="0066701B"/>
    <w:rsid w:val="00671003"/>
    <w:rsid w:val="006721CC"/>
    <w:rsid w:val="0067222F"/>
    <w:rsid w:val="00672A63"/>
    <w:rsid w:val="006730FB"/>
    <w:rsid w:val="0067347D"/>
    <w:rsid w:val="00673A54"/>
    <w:rsid w:val="00674D09"/>
    <w:rsid w:val="0067503C"/>
    <w:rsid w:val="0067564B"/>
    <w:rsid w:val="00676DB5"/>
    <w:rsid w:val="00676F81"/>
    <w:rsid w:val="00677264"/>
    <w:rsid w:val="00677E62"/>
    <w:rsid w:val="00680443"/>
    <w:rsid w:val="00680890"/>
    <w:rsid w:val="006832C1"/>
    <w:rsid w:val="00683C49"/>
    <w:rsid w:val="00683C52"/>
    <w:rsid w:val="00684834"/>
    <w:rsid w:val="00685BB5"/>
    <w:rsid w:val="006861BE"/>
    <w:rsid w:val="006877EA"/>
    <w:rsid w:val="0069198A"/>
    <w:rsid w:val="00691FD4"/>
    <w:rsid w:val="00693AE8"/>
    <w:rsid w:val="00693CFE"/>
    <w:rsid w:val="006948BE"/>
    <w:rsid w:val="0069561F"/>
    <w:rsid w:val="00695F25"/>
    <w:rsid w:val="00696008"/>
    <w:rsid w:val="00696A8F"/>
    <w:rsid w:val="00696B3A"/>
    <w:rsid w:val="006A22C2"/>
    <w:rsid w:val="006A2386"/>
    <w:rsid w:val="006A2400"/>
    <w:rsid w:val="006A295A"/>
    <w:rsid w:val="006A2EDA"/>
    <w:rsid w:val="006A4FB7"/>
    <w:rsid w:val="006A609E"/>
    <w:rsid w:val="006A6173"/>
    <w:rsid w:val="006A6F6D"/>
    <w:rsid w:val="006A7BC7"/>
    <w:rsid w:val="006B06B4"/>
    <w:rsid w:val="006B3AA9"/>
    <w:rsid w:val="006B4591"/>
    <w:rsid w:val="006B461A"/>
    <w:rsid w:val="006B4DF3"/>
    <w:rsid w:val="006B4E55"/>
    <w:rsid w:val="006B578F"/>
    <w:rsid w:val="006B5F88"/>
    <w:rsid w:val="006B5FAF"/>
    <w:rsid w:val="006B6598"/>
    <w:rsid w:val="006B702F"/>
    <w:rsid w:val="006B73B3"/>
    <w:rsid w:val="006B75A9"/>
    <w:rsid w:val="006B7D80"/>
    <w:rsid w:val="006B7F65"/>
    <w:rsid w:val="006C03AE"/>
    <w:rsid w:val="006C05D3"/>
    <w:rsid w:val="006C091E"/>
    <w:rsid w:val="006C0934"/>
    <w:rsid w:val="006C117B"/>
    <w:rsid w:val="006C1AF0"/>
    <w:rsid w:val="006C2A87"/>
    <w:rsid w:val="006C2E53"/>
    <w:rsid w:val="006C3DD9"/>
    <w:rsid w:val="006C4A4C"/>
    <w:rsid w:val="006C4CA2"/>
    <w:rsid w:val="006C583D"/>
    <w:rsid w:val="006C5EDF"/>
    <w:rsid w:val="006D021A"/>
    <w:rsid w:val="006D0738"/>
    <w:rsid w:val="006D1A56"/>
    <w:rsid w:val="006D1B92"/>
    <w:rsid w:val="006D29ED"/>
    <w:rsid w:val="006D2ADB"/>
    <w:rsid w:val="006D31CF"/>
    <w:rsid w:val="006D47D1"/>
    <w:rsid w:val="006D4916"/>
    <w:rsid w:val="006D5608"/>
    <w:rsid w:val="006D5774"/>
    <w:rsid w:val="006D5BC8"/>
    <w:rsid w:val="006D6400"/>
    <w:rsid w:val="006D6B1C"/>
    <w:rsid w:val="006D704D"/>
    <w:rsid w:val="006D7BF3"/>
    <w:rsid w:val="006E02D3"/>
    <w:rsid w:val="006E0602"/>
    <w:rsid w:val="006E0D53"/>
    <w:rsid w:val="006E1213"/>
    <w:rsid w:val="006E172A"/>
    <w:rsid w:val="006E18DD"/>
    <w:rsid w:val="006E18FF"/>
    <w:rsid w:val="006E252B"/>
    <w:rsid w:val="006E37AF"/>
    <w:rsid w:val="006E385C"/>
    <w:rsid w:val="006E4171"/>
    <w:rsid w:val="006E64EE"/>
    <w:rsid w:val="006E6609"/>
    <w:rsid w:val="006F0066"/>
    <w:rsid w:val="006F15C5"/>
    <w:rsid w:val="006F337D"/>
    <w:rsid w:val="006F79A3"/>
    <w:rsid w:val="0070150F"/>
    <w:rsid w:val="00702B8A"/>
    <w:rsid w:val="00702D9F"/>
    <w:rsid w:val="00703082"/>
    <w:rsid w:val="00703170"/>
    <w:rsid w:val="007031F3"/>
    <w:rsid w:val="007032B7"/>
    <w:rsid w:val="00703D52"/>
    <w:rsid w:val="00703DE4"/>
    <w:rsid w:val="0070443E"/>
    <w:rsid w:val="00704A8C"/>
    <w:rsid w:val="0070617C"/>
    <w:rsid w:val="00706736"/>
    <w:rsid w:val="00706D6E"/>
    <w:rsid w:val="00707376"/>
    <w:rsid w:val="007073D1"/>
    <w:rsid w:val="00710AA6"/>
    <w:rsid w:val="00711B28"/>
    <w:rsid w:val="007122F9"/>
    <w:rsid w:val="00712356"/>
    <w:rsid w:val="0071263B"/>
    <w:rsid w:val="007127F5"/>
    <w:rsid w:val="00712AC3"/>
    <w:rsid w:val="00713F59"/>
    <w:rsid w:val="007146C3"/>
    <w:rsid w:val="00717422"/>
    <w:rsid w:val="007177A6"/>
    <w:rsid w:val="007203CE"/>
    <w:rsid w:val="00720767"/>
    <w:rsid w:val="00722088"/>
    <w:rsid w:val="007259FF"/>
    <w:rsid w:val="0072618E"/>
    <w:rsid w:val="00726EBA"/>
    <w:rsid w:val="00727B4A"/>
    <w:rsid w:val="00727F73"/>
    <w:rsid w:val="00730C3C"/>
    <w:rsid w:val="0073148C"/>
    <w:rsid w:val="00731992"/>
    <w:rsid w:val="00732554"/>
    <w:rsid w:val="00733BCA"/>
    <w:rsid w:val="00734284"/>
    <w:rsid w:val="00734EF1"/>
    <w:rsid w:val="0073619B"/>
    <w:rsid w:val="00736A02"/>
    <w:rsid w:val="00737CDC"/>
    <w:rsid w:val="007404F4"/>
    <w:rsid w:val="00741002"/>
    <w:rsid w:val="00741F84"/>
    <w:rsid w:val="007434FB"/>
    <w:rsid w:val="00743B7B"/>
    <w:rsid w:val="007458BB"/>
    <w:rsid w:val="00745F92"/>
    <w:rsid w:val="00746003"/>
    <w:rsid w:val="00746D88"/>
    <w:rsid w:val="00746F03"/>
    <w:rsid w:val="00750522"/>
    <w:rsid w:val="00751B7B"/>
    <w:rsid w:val="00753BB6"/>
    <w:rsid w:val="007541C0"/>
    <w:rsid w:val="007545BD"/>
    <w:rsid w:val="00754CB4"/>
    <w:rsid w:val="00756A0F"/>
    <w:rsid w:val="00757199"/>
    <w:rsid w:val="007600C1"/>
    <w:rsid w:val="0076055F"/>
    <w:rsid w:val="00761467"/>
    <w:rsid w:val="00761AE6"/>
    <w:rsid w:val="0076246A"/>
    <w:rsid w:val="007627DD"/>
    <w:rsid w:val="00762F77"/>
    <w:rsid w:val="00762FFD"/>
    <w:rsid w:val="00764537"/>
    <w:rsid w:val="00764581"/>
    <w:rsid w:val="00764596"/>
    <w:rsid w:val="0076468E"/>
    <w:rsid w:val="0076508D"/>
    <w:rsid w:val="00767889"/>
    <w:rsid w:val="00771800"/>
    <w:rsid w:val="00771FDF"/>
    <w:rsid w:val="0077230E"/>
    <w:rsid w:val="00772B0C"/>
    <w:rsid w:val="007736CF"/>
    <w:rsid w:val="00773B55"/>
    <w:rsid w:val="0077419C"/>
    <w:rsid w:val="00774B9A"/>
    <w:rsid w:val="0077567F"/>
    <w:rsid w:val="007758AC"/>
    <w:rsid w:val="0077615D"/>
    <w:rsid w:val="00777F7C"/>
    <w:rsid w:val="007804ED"/>
    <w:rsid w:val="0078276B"/>
    <w:rsid w:val="00782955"/>
    <w:rsid w:val="00783169"/>
    <w:rsid w:val="007838D1"/>
    <w:rsid w:val="00783EDA"/>
    <w:rsid w:val="00784CEF"/>
    <w:rsid w:val="00785108"/>
    <w:rsid w:val="00785296"/>
    <w:rsid w:val="007853E0"/>
    <w:rsid w:val="00785515"/>
    <w:rsid w:val="00785FA4"/>
    <w:rsid w:val="00786CFE"/>
    <w:rsid w:val="0078722A"/>
    <w:rsid w:val="00787FED"/>
    <w:rsid w:val="00790695"/>
    <w:rsid w:val="00791675"/>
    <w:rsid w:val="00792281"/>
    <w:rsid w:val="00793EA8"/>
    <w:rsid w:val="0079461E"/>
    <w:rsid w:val="00794DF4"/>
    <w:rsid w:val="007957DE"/>
    <w:rsid w:val="00795877"/>
    <w:rsid w:val="00797046"/>
    <w:rsid w:val="00797F62"/>
    <w:rsid w:val="007A054B"/>
    <w:rsid w:val="007A3CFA"/>
    <w:rsid w:val="007A3E9D"/>
    <w:rsid w:val="007A41AB"/>
    <w:rsid w:val="007A5045"/>
    <w:rsid w:val="007A55D4"/>
    <w:rsid w:val="007B04C5"/>
    <w:rsid w:val="007B10BA"/>
    <w:rsid w:val="007B27BF"/>
    <w:rsid w:val="007B3944"/>
    <w:rsid w:val="007B3DCF"/>
    <w:rsid w:val="007B45EC"/>
    <w:rsid w:val="007B4CF9"/>
    <w:rsid w:val="007B4E21"/>
    <w:rsid w:val="007B5619"/>
    <w:rsid w:val="007B5BDD"/>
    <w:rsid w:val="007B6CF6"/>
    <w:rsid w:val="007B71A4"/>
    <w:rsid w:val="007B78DE"/>
    <w:rsid w:val="007C0A01"/>
    <w:rsid w:val="007C1A2A"/>
    <w:rsid w:val="007C236A"/>
    <w:rsid w:val="007C289D"/>
    <w:rsid w:val="007C42EA"/>
    <w:rsid w:val="007C465A"/>
    <w:rsid w:val="007C56CF"/>
    <w:rsid w:val="007C5D04"/>
    <w:rsid w:val="007C6212"/>
    <w:rsid w:val="007C6FF2"/>
    <w:rsid w:val="007C76D2"/>
    <w:rsid w:val="007C7902"/>
    <w:rsid w:val="007C794A"/>
    <w:rsid w:val="007D03C2"/>
    <w:rsid w:val="007D0A85"/>
    <w:rsid w:val="007D15B1"/>
    <w:rsid w:val="007D29BF"/>
    <w:rsid w:val="007D2C5F"/>
    <w:rsid w:val="007D3165"/>
    <w:rsid w:val="007D3966"/>
    <w:rsid w:val="007D50FE"/>
    <w:rsid w:val="007D597D"/>
    <w:rsid w:val="007E07F7"/>
    <w:rsid w:val="007E0C64"/>
    <w:rsid w:val="007E0F5F"/>
    <w:rsid w:val="007E2566"/>
    <w:rsid w:val="007E3436"/>
    <w:rsid w:val="007E3518"/>
    <w:rsid w:val="007E44C6"/>
    <w:rsid w:val="007E5B5E"/>
    <w:rsid w:val="007E5D96"/>
    <w:rsid w:val="007F121C"/>
    <w:rsid w:val="007F150E"/>
    <w:rsid w:val="007F1AA7"/>
    <w:rsid w:val="007F2460"/>
    <w:rsid w:val="007F2AF6"/>
    <w:rsid w:val="007F2D1E"/>
    <w:rsid w:val="007F2DD0"/>
    <w:rsid w:val="007F2F04"/>
    <w:rsid w:val="007F30FF"/>
    <w:rsid w:val="007F3359"/>
    <w:rsid w:val="007F3657"/>
    <w:rsid w:val="007F3AAB"/>
    <w:rsid w:val="007F3F5E"/>
    <w:rsid w:val="007F4D53"/>
    <w:rsid w:val="007F51E8"/>
    <w:rsid w:val="007F55E8"/>
    <w:rsid w:val="007F5A06"/>
    <w:rsid w:val="007F63B4"/>
    <w:rsid w:val="007F6DC7"/>
    <w:rsid w:val="007F74DA"/>
    <w:rsid w:val="007F7CCE"/>
    <w:rsid w:val="008003FD"/>
    <w:rsid w:val="00802813"/>
    <w:rsid w:val="00803834"/>
    <w:rsid w:val="0080426C"/>
    <w:rsid w:val="00804EBA"/>
    <w:rsid w:val="00805E2A"/>
    <w:rsid w:val="0080603E"/>
    <w:rsid w:val="008065D4"/>
    <w:rsid w:val="008070E5"/>
    <w:rsid w:val="00810CA1"/>
    <w:rsid w:val="008114CB"/>
    <w:rsid w:val="008122EC"/>
    <w:rsid w:val="008134E7"/>
    <w:rsid w:val="00814131"/>
    <w:rsid w:val="00815772"/>
    <w:rsid w:val="00815F19"/>
    <w:rsid w:val="00816B30"/>
    <w:rsid w:val="00817726"/>
    <w:rsid w:val="008204BC"/>
    <w:rsid w:val="00820AC1"/>
    <w:rsid w:val="00820D1F"/>
    <w:rsid w:val="00821A7B"/>
    <w:rsid w:val="0082228A"/>
    <w:rsid w:val="008222C6"/>
    <w:rsid w:val="0082297E"/>
    <w:rsid w:val="008239A8"/>
    <w:rsid w:val="0082459C"/>
    <w:rsid w:val="008255DF"/>
    <w:rsid w:val="0082599B"/>
    <w:rsid w:val="008261B2"/>
    <w:rsid w:val="0082663F"/>
    <w:rsid w:val="00827C75"/>
    <w:rsid w:val="00830163"/>
    <w:rsid w:val="0083017D"/>
    <w:rsid w:val="00831FBD"/>
    <w:rsid w:val="00833684"/>
    <w:rsid w:val="0083377F"/>
    <w:rsid w:val="00833C85"/>
    <w:rsid w:val="00840597"/>
    <w:rsid w:val="00843F92"/>
    <w:rsid w:val="00845E9D"/>
    <w:rsid w:val="0084619A"/>
    <w:rsid w:val="008471F5"/>
    <w:rsid w:val="00851A69"/>
    <w:rsid w:val="0085282C"/>
    <w:rsid w:val="00853338"/>
    <w:rsid w:val="00853674"/>
    <w:rsid w:val="0085370D"/>
    <w:rsid w:val="00854969"/>
    <w:rsid w:val="008560B0"/>
    <w:rsid w:val="00857FED"/>
    <w:rsid w:val="0086031A"/>
    <w:rsid w:val="0086056F"/>
    <w:rsid w:val="008607E6"/>
    <w:rsid w:val="008614CC"/>
    <w:rsid w:val="00862789"/>
    <w:rsid w:val="00862AC0"/>
    <w:rsid w:val="00863614"/>
    <w:rsid w:val="00864046"/>
    <w:rsid w:val="00864C9D"/>
    <w:rsid w:val="00866673"/>
    <w:rsid w:val="00867298"/>
    <w:rsid w:val="00867393"/>
    <w:rsid w:val="00870104"/>
    <w:rsid w:val="0087277C"/>
    <w:rsid w:val="008728D4"/>
    <w:rsid w:val="00873004"/>
    <w:rsid w:val="00873447"/>
    <w:rsid w:val="00873D51"/>
    <w:rsid w:val="00875CA7"/>
    <w:rsid w:val="00877E4A"/>
    <w:rsid w:val="0088087F"/>
    <w:rsid w:val="00880C5A"/>
    <w:rsid w:val="008810E1"/>
    <w:rsid w:val="00881108"/>
    <w:rsid w:val="00881B63"/>
    <w:rsid w:val="00882202"/>
    <w:rsid w:val="0088247A"/>
    <w:rsid w:val="008838A9"/>
    <w:rsid w:val="0088458A"/>
    <w:rsid w:val="00884811"/>
    <w:rsid w:val="00885D16"/>
    <w:rsid w:val="00886913"/>
    <w:rsid w:val="008870BE"/>
    <w:rsid w:val="00887784"/>
    <w:rsid w:val="00887CDA"/>
    <w:rsid w:val="008901DA"/>
    <w:rsid w:val="00890ADC"/>
    <w:rsid w:val="00890B0B"/>
    <w:rsid w:val="00891009"/>
    <w:rsid w:val="00891485"/>
    <w:rsid w:val="00891789"/>
    <w:rsid w:val="00892CDF"/>
    <w:rsid w:val="00892D52"/>
    <w:rsid w:val="008937B5"/>
    <w:rsid w:val="00893E67"/>
    <w:rsid w:val="00894D00"/>
    <w:rsid w:val="0089538B"/>
    <w:rsid w:val="008959EB"/>
    <w:rsid w:val="00896C74"/>
    <w:rsid w:val="0089719D"/>
    <w:rsid w:val="008971F5"/>
    <w:rsid w:val="00897424"/>
    <w:rsid w:val="008A0CCC"/>
    <w:rsid w:val="008A10F0"/>
    <w:rsid w:val="008A2169"/>
    <w:rsid w:val="008A25B3"/>
    <w:rsid w:val="008A2615"/>
    <w:rsid w:val="008A2DD3"/>
    <w:rsid w:val="008A4BAF"/>
    <w:rsid w:val="008A568B"/>
    <w:rsid w:val="008A664A"/>
    <w:rsid w:val="008A7039"/>
    <w:rsid w:val="008A7CB1"/>
    <w:rsid w:val="008A7E9A"/>
    <w:rsid w:val="008A7ED7"/>
    <w:rsid w:val="008B0AD5"/>
    <w:rsid w:val="008B0C9A"/>
    <w:rsid w:val="008B276F"/>
    <w:rsid w:val="008B2C85"/>
    <w:rsid w:val="008B2F4D"/>
    <w:rsid w:val="008B31F7"/>
    <w:rsid w:val="008B351C"/>
    <w:rsid w:val="008B441B"/>
    <w:rsid w:val="008B4E72"/>
    <w:rsid w:val="008B559A"/>
    <w:rsid w:val="008B580D"/>
    <w:rsid w:val="008B657B"/>
    <w:rsid w:val="008B696D"/>
    <w:rsid w:val="008B7D75"/>
    <w:rsid w:val="008C09C6"/>
    <w:rsid w:val="008C1CC6"/>
    <w:rsid w:val="008C1E48"/>
    <w:rsid w:val="008C3600"/>
    <w:rsid w:val="008C3C9C"/>
    <w:rsid w:val="008C41DA"/>
    <w:rsid w:val="008C44A7"/>
    <w:rsid w:val="008C4634"/>
    <w:rsid w:val="008C471B"/>
    <w:rsid w:val="008C501D"/>
    <w:rsid w:val="008C6518"/>
    <w:rsid w:val="008C6ACA"/>
    <w:rsid w:val="008C72D5"/>
    <w:rsid w:val="008C73DF"/>
    <w:rsid w:val="008C77D9"/>
    <w:rsid w:val="008D063D"/>
    <w:rsid w:val="008D0C23"/>
    <w:rsid w:val="008D0CDD"/>
    <w:rsid w:val="008D1F95"/>
    <w:rsid w:val="008D1FF8"/>
    <w:rsid w:val="008D3664"/>
    <w:rsid w:val="008D4D00"/>
    <w:rsid w:val="008D502C"/>
    <w:rsid w:val="008D64A9"/>
    <w:rsid w:val="008D67C0"/>
    <w:rsid w:val="008D7A98"/>
    <w:rsid w:val="008E16DA"/>
    <w:rsid w:val="008E1B49"/>
    <w:rsid w:val="008E2291"/>
    <w:rsid w:val="008E2871"/>
    <w:rsid w:val="008E2E44"/>
    <w:rsid w:val="008E389A"/>
    <w:rsid w:val="008E3D68"/>
    <w:rsid w:val="008E3EC4"/>
    <w:rsid w:val="008E4001"/>
    <w:rsid w:val="008E40B7"/>
    <w:rsid w:val="008E4829"/>
    <w:rsid w:val="008E4FDA"/>
    <w:rsid w:val="008E5291"/>
    <w:rsid w:val="008E5DE1"/>
    <w:rsid w:val="008E5FBC"/>
    <w:rsid w:val="008E7028"/>
    <w:rsid w:val="008E7422"/>
    <w:rsid w:val="008F06B3"/>
    <w:rsid w:val="008F222B"/>
    <w:rsid w:val="008F2402"/>
    <w:rsid w:val="008F4E5D"/>
    <w:rsid w:val="008F69BB"/>
    <w:rsid w:val="008F6C98"/>
    <w:rsid w:val="008F753E"/>
    <w:rsid w:val="008F7A57"/>
    <w:rsid w:val="009003EE"/>
    <w:rsid w:val="00900CD3"/>
    <w:rsid w:val="009016E3"/>
    <w:rsid w:val="00902162"/>
    <w:rsid w:val="0090263A"/>
    <w:rsid w:val="009053DA"/>
    <w:rsid w:val="0091148B"/>
    <w:rsid w:val="0091158B"/>
    <w:rsid w:val="009118A6"/>
    <w:rsid w:val="009127E5"/>
    <w:rsid w:val="00912F00"/>
    <w:rsid w:val="009144FE"/>
    <w:rsid w:val="00914797"/>
    <w:rsid w:val="0091544C"/>
    <w:rsid w:val="00916C06"/>
    <w:rsid w:val="00920213"/>
    <w:rsid w:val="009215D7"/>
    <w:rsid w:val="0092160C"/>
    <w:rsid w:val="00921DE5"/>
    <w:rsid w:val="009238E6"/>
    <w:rsid w:val="00927622"/>
    <w:rsid w:val="00927D61"/>
    <w:rsid w:val="00927F46"/>
    <w:rsid w:val="009302D7"/>
    <w:rsid w:val="00932F0D"/>
    <w:rsid w:val="009331AC"/>
    <w:rsid w:val="00933EBF"/>
    <w:rsid w:val="009341C3"/>
    <w:rsid w:val="00936371"/>
    <w:rsid w:val="00936423"/>
    <w:rsid w:val="00937323"/>
    <w:rsid w:val="009379D8"/>
    <w:rsid w:val="00937A98"/>
    <w:rsid w:val="00940849"/>
    <w:rsid w:val="00940A5F"/>
    <w:rsid w:val="00942123"/>
    <w:rsid w:val="0094230B"/>
    <w:rsid w:val="009428E1"/>
    <w:rsid w:val="00942B3F"/>
    <w:rsid w:val="00942B57"/>
    <w:rsid w:val="00942F1E"/>
    <w:rsid w:val="00943F70"/>
    <w:rsid w:val="00944BE7"/>
    <w:rsid w:val="00946603"/>
    <w:rsid w:val="00946EA9"/>
    <w:rsid w:val="00947F44"/>
    <w:rsid w:val="0095006C"/>
    <w:rsid w:val="009506D0"/>
    <w:rsid w:val="009517BD"/>
    <w:rsid w:val="00951FB3"/>
    <w:rsid w:val="00952215"/>
    <w:rsid w:val="009529C4"/>
    <w:rsid w:val="00952B37"/>
    <w:rsid w:val="00952C7A"/>
    <w:rsid w:val="00953D5C"/>
    <w:rsid w:val="00953DA8"/>
    <w:rsid w:val="00954442"/>
    <w:rsid w:val="0095788C"/>
    <w:rsid w:val="00960045"/>
    <w:rsid w:val="00960F1E"/>
    <w:rsid w:val="00961282"/>
    <w:rsid w:val="0096169C"/>
    <w:rsid w:val="00961B12"/>
    <w:rsid w:val="00962919"/>
    <w:rsid w:val="00963092"/>
    <w:rsid w:val="00963AC0"/>
    <w:rsid w:val="00964075"/>
    <w:rsid w:val="00965170"/>
    <w:rsid w:val="00966989"/>
    <w:rsid w:val="00966CD2"/>
    <w:rsid w:val="00966FF0"/>
    <w:rsid w:val="00967036"/>
    <w:rsid w:val="00967A0B"/>
    <w:rsid w:val="00967E14"/>
    <w:rsid w:val="00970561"/>
    <w:rsid w:val="00970F78"/>
    <w:rsid w:val="00971A15"/>
    <w:rsid w:val="009728AE"/>
    <w:rsid w:val="00972A3C"/>
    <w:rsid w:val="00972F2A"/>
    <w:rsid w:val="00973B08"/>
    <w:rsid w:val="00973D33"/>
    <w:rsid w:val="00973DFD"/>
    <w:rsid w:val="009748E9"/>
    <w:rsid w:val="00976A91"/>
    <w:rsid w:val="00976C86"/>
    <w:rsid w:val="009771F1"/>
    <w:rsid w:val="00980646"/>
    <w:rsid w:val="009813D0"/>
    <w:rsid w:val="00981487"/>
    <w:rsid w:val="00981CB5"/>
    <w:rsid w:val="009828BE"/>
    <w:rsid w:val="00983786"/>
    <w:rsid w:val="00983EF4"/>
    <w:rsid w:val="0098439C"/>
    <w:rsid w:val="0098521D"/>
    <w:rsid w:val="00985382"/>
    <w:rsid w:val="009860C3"/>
    <w:rsid w:val="00986D60"/>
    <w:rsid w:val="009876E9"/>
    <w:rsid w:val="00987AA6"/>
    <w:rsid w:val="00987BD8"/>
    <w:rsid w:val="0099049F"/>
    <w:rsid w:val="00990B68"/>
    <w:rsid w:val="00991B6E"/>
    <w:rsid w:val="00991FB3"/>
    <w:rsid w:val="009929B2"/>
    <w:rsid w:val="00992FBC"/>
    <w:rsid w:val="009934F6"/>
    <w:rsid w:val="00993FFB"/>
    <w:rsid w:val="00994030"/>
    <w:rsid w:val="009964A8"/>
    <w:rsid w:val="00997C3A"/>
    <w:rsid w:val="009A1463"/>
    <w:rsid w:val="009A2AFB"/>
    <w:rsid w:val="009A39F5"/>
    <w:rsid w:val="009A4030"/>
    <w:rsid w:val="009A45CC"/>
    <w:rsid w:val="009A5049"/>
    <w:rsid w:val="009A536F"/>
    <w:rsid w:val="009A6B02"/>
    <w:rsid w:val="009A7151"/>
    <w:rsid w:val="009B0EFB"/>
    <w:rsid w:val="009B117C"/>
    <w:rsid w:val="009B1FF3"/>
    <w:rsid w:val="009B2AA0"/>
    <w:rsid w:val="009B2C12"/>
    <w:rsid w:val="009B3C7D"/>
    <w:rsid w:val="009B4B3C"/>
    <w:rsid w:val="009B5D28"/>
    <w:rsid w:val="009B5FCE"/>
    <w:rsid w:val="009B6CDB"/>
    <w:rsid w:val="009B7097"/>
    <w:rsid w:val="009B759C"/>
    <w:rsid w:val="009B7961"/>
    <w:rsid w:val="009B7A12"/>
    <w:rsid w:val="009C0485"/>
    <w:rsid w:val="009C19D6"/>
    <w:rsid w:val="009C6A31"/>
    <w:rsid w:val="009C77EE"/>
    <w:rsid w:val="009C7ED9"/>
    <w:rsid w:val="009D1DED"/>
    <w:rsid w:val="009D1ECA"/>
    <w:rsid w:val="009D201D"/>
    <w:rsid w:val="009D2895"/>
    <w:rsid w:val="009D417C"/>
    <w:rsid w:val="009D48B5"/>
    <w:rsid w:val="009D5C91"/>
    <w:rsid w:val="009D6B77"/>
    <w:rsid w:val="009E0389"/>
    <w:rsid w:val="009E09F8"/>
    <w:rsid w:val="009E2D54"/>
    <w:rsid w:val="009E3A3A"/>
    <w:rsid w:val="009E3FB4"/>
    <w:rsid w:val="009E53D8"/>
    <w:rsid w:val="009E62D4"/>
    <w:rsid w:val="009E7884"/>
    <w:rsid w:val="009F01E4"/>
    <w:rsid w:val="009F10F0"/>
    <w:rsid w:val="009F314B"/>
    <w:rsid w:val="009F325B"/>
    <w:rsid w:val="009F342B"/>
    <w:rsid w:val="009F37FA"/>
    <w:rsid w:val="009F477D"/>
    <w:rsid w:val="009F483C"/>
    <w:rsid w:val="009F4AE5"/>
    <w:rsid w:val="009F5F16"/>
    <w:rsid w:val="009F6707"/>
    <w:rsid w:val="009F6882"/>
    <w:rsid w:val="009F6C3A"/>
    <w:rsid w:val="009F7F3C"/>
    <w:rsid w:val="00A00179"/>
    <w:rsid w:val="00A01ED6"/>
    <w:rsid w:val="00A0203D"/>
    <w:rsid w:val="00A03CCE"/>
    <w:rsid w:val="00A0473E"/>
    <w:rsid w:val="00A04C04"/>
    <w:rsid w:val="00A0529A"/>
    <w:rsid w:val="00A064AF"/>
    <w:rsid w:val="00A06BE7"/>
    <w:rsid w:val="00A06CFA"/>
    <w:rsid w:val="00A06E77"/>
    <w:rsid w:val="00A073EB"/>
    <w:rsid w:val="00A07722"/>
    <w:rsid w:val="00A103F8"/>
    <w:rsid w:val="00A108D2"/>
    <w:rsid w:val="00A11193"/>
    <w:rsid w:val="00A12ADD"/>
    <w:rsid w:val="00A15008"/>
    <w:rsid w:val="00A152F3"/>
    <w:rsid w:val="00A162F4"/>
    <w:rsid w:val="00A16586"/>
    <w:rsid w:val="00A20D43"/>
    <w:rsid w:val="00A21182"/>
    <w:rsid w:val="00A21B25"/>
    <w:rsid w:val="00A21C5F"/>
    <w:rsid w:val="00A21CB5"/>
    <w:rsid w:val="00A231FE"/>
    <w:rsid w:val="00A235F2"/>
    <w:rsid w:val="00A2385D"/>
    <w:rsid w:val="00A25863"/>
    <w:rsid w:val="00A25D1D"/>
    <w:rsid w:val="00A26ACB"/>
    <w:rsid w:val="00A2700C"/>
    <w:rsid w:val="00A27096"/>
    <w:rsid w:val="00A27F83"/>
    <w:rsid w:val="00A30B5C"/>
    <w:rsid w:val="00A30D64"/>
    <w:rsid w:val="00A31970"/>
    <w:rsid w:val="00A33991"/>
    <w:rsid w:val="00A33BB9"/>
    <w:rsid w:val="00A34513"/>
    <w:rsid w:val="00A34623"/>
    <w:rsid w:val="00A3475D"/>
    <w:rsid w:val="00A34CD2"/>
    <w:rsid w:val="00A3522E"/>
    <w:rsid w:val="00A356AA"/>
    <w:rsid w:val="00A3594C"/>
    <w:rsid w:val="00A35AA2"/>
    <w:rsid w:val="00A36D32"/>
    <w:rsid w:val="00A3703E"/>
    <w:rsid w:val="00A41E96"/>
    <w:rsid w:val="00A422B3"/>
    <w:rsid w:val="00A42EC3"/>
    <w:rsid w:val="00A430BF"/>
    <w:rsid w:val="00A4367A"/>
    <w:rsid w:val="00A440D1"/>
    <w:rsid w:val="00A448F7"/>
    <w:rsid w:val="00A450E3"/>
    <w:rsid w:val="00A4549C"/>
    <w:rsid w:val="00A460EC"/>
    <w:rsid w:val="00A47E48"/>
    <w:rsid w:val="00A50118"/>
    <w:rsid w:val="00A50D8F"/>
    <w:rsid w:val="00A51432"/>
    <w:rsid w:val="00A525B5"/>
    <w:rsid w:val="00A530A8"/>
    <w:rsid w:val="00A5352A"/>
    <w:rsid w:val="00A53676"/>
    <w:rsid w:val="00A53699"/>
    <w:rsid w:val="00A53DB3"/>
    <w:rsid w:val="00A551B5"/>
    <w:rsid w:val="00A55D59"/>
    <w:rsid w:val="00A55E76"/>
    <w:rsid w:val="00A562E4"/>
    <w:rsid w:val="00A56E77"/>
    <w:rsid w:val="00A576A6"/>
    <w:rsid w:val="00A60E5D"/>
    <w:rsid w:val="00A6212B"/>
    <w:rsid w:val="00A636F2"/>
    <w:rsid w:val="00A6478E"/>
    <w:rsid w:val="00A649F1"/>
    <w:rsid w:val="00A657B8"/>
    <w:rsid w:val="00A668C2"/>
    <w:rsid w:val="00A674A8"/>
    <w:rsid w:val="00A7067B"/>
    <w:rsid w:val="00A712C9"/>
    <w:rsid w:val="00A71A2F"/>
    <w:rsid w:val="00A71C8F"/>
    <w:rsid w:val="00A720C5"/>
    <w:rsid w:val="00A720CD"/>
    <w:rsid w:val="00A72449"/>
    <w:rsid w:val="00A73CEE"/>
    <w:rsid w:val="00A7419F"/>
    <w:rsid w:val="00A74C43"/>
    <w:rsid w:val="00A74C48"/>
    <w:rsid w:val="00A74D7E"/>
    <w:rsid w:val="00A75DC9"/>
    <w:rsid w:val="00A77485"/>
    <w:rsid w:val="00A776AE"/>
    <w:rsid w:val="00A77758"/>
    <w:rsid w:val="00A80498"/>
    <w:rsid w:val="00A8152A"/>
    <w:rsid w:val="00A8194A"/>
    <w:rsid w:val="00A83166"/>
    <w:rsid w:val="00A8453E"/>
    <w:rsid w:val="00A84DCD"/>
    <w:rsid w:val="00A84F95"/>
    <w:rsid w:val="00A9133E"/>
    <w:rsid w:val="00A91CB2"/>
    <w:rsid w:val="00A91F5C"/>
    <w:rsid w:val="00A93E93"/>
    <w:rsid w:val="00A94CB8"/>
    <w:rsid w:val="00A95C35"/>
    <w:rsid w:val="00AA16F2"/>
    <w:rsid w:val="00AA1744"/>
    <w:rsid w:val="00AA3A87"/>
    <w:rsid w:val="00AA54B6"/>
    <w:rsid w:val="00AA55FE"/>
    <w:rsid w:val="00AA7B28"/>
    <w:rsid w:val="00AB12C0"/>
    <w:rsid w:val="00AB18E2"/>
    <w:rsid w:val="00AB1E44"/>
    <w:rsid w:val="00AB2F61"/>
    <w:rsid w:val="00AB2F91"/>
    <w:rsid w:val="00AB31B3"/>
    <w:rsid w:val="00AB420C"/>
    <w:rsid w:val="00AB4C58"/>
    <w:rsid w:val="00AB5050"/>
    <w:rsid w:val="00AB5F35"/>
    <w:rsid w:val="00AB721E"/>
    <w:rsid w:val="00AC0D17"/>
    <w:rsid w:val="00AC2483"/>
    <w:rsid w:val="00AC2A4C"/>
    <w:rsid w:val="00AC387C"/>
    <w:rsid w:val="00AC3C66"/>
    <w:rsid w:val="00AC3E5E"/>
    <w:rsid w:val="00AC4B67"/>
    <w:rsid w:val="00AC5B07"/>
    <w:rsid w:val="00AC6CD3"/>
    <w:rsid w:val="00AC7D1A"/>
    <w:rsid w:val="00AD07FC"/>
    <w:rsid w:val="00AD0979"/>
    <w:rsid w:val="00AD0E46"/>
    <w:rsid w:val="00AD1156"/>
    <w:rsid w:val="00AD125D"/>
    <w:rsid w:val="00AD1540"/>
    <w:rsid w:val="00AD1A44"/>
    <w:rsid w:val="00AD1C57"/>
    <w:rsid w:val="00AD1E5E"/>
    <w:rsid w:val="00AD1EDB"/>
    <w:rsid w:val="00AD1F03"/>
    <w:rsid w:val="00AD2787"/>
    <w:rsid w:val="00AD279C"/>
    <w:rsid w:val="00AD2BF6"/>
    <w:rsid w:val="00AD381F"/>
    <w:rsid w:val="00AD3936"/>
    <w:rsid w:val="00AD3EBA"/>
    <w:rsid w:val="00AD5C11"/>
    <w:rsid w:val="00AD7165"/>
    <w:rsid w:val="00AE0792"/>
    <w:rsid w:val="00AE35D5"/>
    <w:rsid w:val="00AE5467"/>
    <w:rsid w:val="00AE5B3A"/>
    <w:rsid w:val="00AE5C1B"/>
    <w:rsid w:val="00AE75B4"/>
    <w:rsid w:val="00AF304B"/>
    <w:rsid w:val="00AF30FC"/>
    <w:rsid w:val="00AF41AA"/>
    <w:rsid w:val="00AF4C41"/>
    <w:rsid w:val="00AF56F9"/>
    <w:rsid w:val="00AF6710"/>
    <w:rsid w:val="00AF699B"/>
    <w:rsid w:val="00AF6F20"/>
    <w:rsid w:val="00B00419"/>
    <w:rsid w:val="00B00CC4"/>
    <w:rsid w:val="00B01AD4"/>
    <w:rsid w:val="00B01C65"/>
    <w:rsid w:val="00B01DCA"/>
    <w:rsid w:val="00B0389B"/>
    <w:rsid w:val="00B04066"/>
    <w:rsid w:val="00B04482"/>
    <w:rsid w:val="00B059EA"/>
    <w:rsid w:val="00B0671E"/>
    <w:rsid w:val="00B06A4A"/>
    <w:rsid w:val="00B10912"/>
    <w:rsid w:val="00B123C9"/>
    <w:rsid w:val="00B126D8"/>
    <w:rsid w:val="00B13BDB"/>
    <w:rsid w:val="00B14523"/>
    <w:rsid w:val="00B14DF0"/>
    <w:rsid w:val="00B14F37"/>
    <w:rsid w:val="00B17311"/>
    <w:rsid w:val="00B17F23"/>
    <w:rsid w:val="00B17FCB"/>
    <w:rsid w:val="00B20B40"/>
    <w:rsid w:val="00B20FE4"/>
    <w:rsid w:val="00B21A3A"/>
    <w:rsid w:val="00B23957"/>
    <w:rsid w:val="00B23F4F"/>
    <w:rsid w:val="00B24AE1"/>
    <w:rsid w:val="00B253E4"/>
    <w:rsid w:val="00B26E67"/>
    <w:rsid w:val="00B27859"/>
    <w:rsid w:val="00B27D72"/>
    <w:rsid w:val="00B27E39"/>
    <w:rsid w:val="00B30589"/>
    <w:rsid w:val="00B31747"/>
    <w:rsid w:val="00B32BFD"/>
    <w:rsid w:val="00B330A6"/>
    <w:rsid w:val="00B33202"/>
    <w:rsid w:val="00B33DED"/>
    <w:rsid w:val="00B34CB8"/>
    <w:rsid w:val="00B356C3"/>
    <w:rsid w:val="00B37117"/>
    <w:rsid w:val="00B37566"/>
    <w:rsid w:val="00B377BB"/>
    <w:rsid w:val="00B37F15"/>
    <w:rsid w:val="00B404E6"/>
    <w:rsid w:val="00B40F47"/>
    <w:rsid w:val="00B40F9F"/>
    <w:rsid w:val="00B411B5"/>
    <w:rsid w:val="00B446A2"/>
    <w:rsid w:val="00B44A3F"/>
    <w:rsid w:val="00B45083"/>
    <w:rsid w:val="00B459DA"/>
    <w:rsid w:val="00B45AFF"/>
    <w:rsid w:val="00B45BD2"/>
    <w:rsid w:val="00B4707C"/>
    <w:rsid w:val="00B475E0"/>
    <w:rsid w:val="00B51610"/>
    <w:rsid w:val="00B51A85"/>
    <w:rsid w:val="00B51D17"/>
    <w:rsid w:val="00B524E1"/>
    <w:rsid w:val="00B54603"/>
    <w:rsid w:val="00B55156"/>
    <w:rsid w:val="00B5625C"/>
    <w:rsid w:val="00B562E5"/>
    <w:rsid w:val="00B57C89"/>
    <w:rsid w:val="00B60D44"/>
    <w:rsid w:val="00B61698"/>
    <w:rsid w:val="00B64257"/>
    <w:rsid w:val="00B65CD6"/>
    <w:rsid w:val="00B67E91"/>
    <w:rsid w:val="00B70269"/>
    <w:rsid w:val="00B717DA"/>
    <w:rsid w:val="00B72744"/>
    <w:rsid w:val="00B72DBD"/>
    <w:rsid w:val="00B74BDD"/>
    <w:rsid w:val="00B7526C"/>
    <w:rsid w:val="00B75998"/>
    <w:rsid w:val="00B76C0D"/>
    <w:rsid w:val="00B773DF"/>
    <w:rsid w:val="00B801DA"/>
    <w:rsid w:val="00B813B9"/>
    <w:rsid w:val="00B81663"/>
    <w:rsid w:val="00B816B2"/>
    <w:rsid w:val="00B81B71"/>
    <w:rsid w:val="00B81BE0"/>
    <w:rsid w:val="00B824CD"/>
    <w:rsid w:val="00B8334C"/>
    <w:rsid w:val="00B838C0"/>
    <w:rsid w:val="00B84047"/>
    <w:rsid w:val="00B841E3"/>
    <w:rsid w:val="00B844C8"/>
    <w:rsid w:val="00B85DF2"/>
    <w:rsid w:val="00B86C09"/>
    <w:rsid w:val="00B86C97"/>
    <w:rsid w:val="00B872D1"/>
    <w:rsid w:val="00B872DB"/>
    <w:rsid w:val="00B877FD"/>
    <w:rsid w:val="00B87B22"/>
    <w:rsid w:val="00B87B8D"/>
    <w:rsid w:val="00B90362"/>
    <w:rsid w:val="00B91F15"/>
    <w:rsid w:val="00B92799"/>
    <w:rsid w:val="00B94AC6"/>
    <w:rsid w:val="00B95AA1"/>
    <w:rsid w:val="00B95B13"/>
    <w:rsid w:val="00B962B5"/>
    <w:rsid w:val="00B9713E"/>
    <w:rsid w:val="00B97458"/>
    <w:rsid w:val="00B97927"/>
    <w:rsid w:val="00B97A11"/>
    <w:rsid w:val="00BA03CA"/>
    <w:rsid w:val="00BA16D3"/>
    <w:rsid w:val="00BA2E71"/>
    <w:rsid w:val="00BA5EBF"/>
    <w:rsid w:val="00BA6287"/>
    <w:rsid w:val="00BA6370"/>
    <w:rsid w:val="00BA6840"/>
    <w:rsid w:val="00BA73E7"/>
    <w:rsid w:val="00BA7A2B"/>
    <w:rsid w:val="00BA7CA9"/>
    <w:rsid w:val="00BA7F65"/>
    <w:rsid w:val="00BB22F5"/>
    <w:rsid w:val="00BB29C8"/>
    <w:rsid w:val="00BB2BC0"/>
    <w:rsid w:val="00BB328D"/>
    <w:rsid w:val="00BB376C"/>
    <w:rsid w:val="00BB406E"/>
    <w:rsid w:val="00BB5D00"/>
    <w:rsid w:val="00BB5F6F"/>
    <w:rsid w:val="00BC200B"/>
    <w:rsid w:val="00BC3A95"/>
    <w:rsid w:val="00BC5DFD"/>
    <w:rsid w:val="00BC63A5"/>
    <w:rsid w:val="00BC6595"/>
    <w:rsid w:val="00BC7597"/>
    <w:rsid w:val="00BC7BC2"/>
    <w:rsid w:val="00BD06D7"/>
    <w:rsid w:val="00BD1821"/>
    <w:rsid w:val="00BD1C3F"/>
    <w:rsid w:val="00BD3089"/>
    <w:rsid w:val="00BD48A0"/>
    <w:rsid w:val="00BD52B7"/>
    <w:rsid w:val="00BD5D76"/>
    <w:rsid w:val="00BD6602"/>
    <w:rsid w:val="00BD668F"/>
    <w:rsid w:val="00BD685C"/>
    <w:rsid w:val="00BD6ECC"/>
    <w:rsid w:val="00BE0EA4"/>
    <w:rsid w:val="00BE19EA"/>
    <w:rsid w:val="00BE2CF8"/>
    <w:rsid w:val="00BE52E3"/>
    <w:rsid w:val="00BE6877"/>
    <w:rsid w:val="00BE6F8C"/>
    <w:rsid w:val="00BE70AB"/>
    <w:rsid w:val="00BE75CD"/>
    <w:rsid w:val="00BE7933"/>
    <w:rsid w:val="00BF0EB7"/>
    <w:rsid w:val="00BF1943"/>
    <w:rsid w:val="00BF19B2"/>
    <w:rsid w:val="00BF1B52"/>
    <w:rsid w:val="00BF238D"/>
    <w:rsid w:val="00BF42E3"/>
    <w:rsid w:val="00BF4569"/>
    <w:rsid w:val="00BF4EDB"/>
    <w:rsid w:val="00BF52EA"/>
    <w:rsid w:val="00BF6AAF"/>
    <w:rsid w:val="00C006AD"/>
    <w:rsid w:val="00C01B15"/>
    <w:rsid w:val="00C01B6D"/>
    <w:rsid w:val="00C02515"/>
    <w:rsid w:val="00C03348"/>
    <w:rsid w:val="00C03398"/>
    <w:rsid w:val="00C03ED8"/>
    <w:rsid w:val="00C053B0"/>
    <w:rsid w:val="00C05E43"/>
    <w:rsid w:val="00C06772"/>
    <w:rsid w:val="00C075DF"/>
    <w:rsid w:val="00C10289"/>
    <w:rsid w:val="00C11044"/>
    <w:rsid w:val="00C11246"/>
    <w:rsid w:val="00C136A1"/>
    <w:rsid w:val="00C13745"/>
    <w:rsid w:val="00C13E9C"/>
    <w:rsid w:val="00C140EC"/>
    <w:rsid w:val="00C14599"/>
    <w:rsid w:val="00C14B0C"/>
    <w:rsid w:val="00C154BA"/>
    <w:rsid w:val="00C15FA2"/>
    <w:rsid w:val="00C16469"/>
    <w:rsid w:val="00C164CA"/>
    <w:rsid w:val="00C16BD7"/>
    <w:rsid w:val="00C256A3"/>
    <w:rsid w:val="00C26AF1"/>
    <w:rsid w:val="00C27016"/>
    <w:rsid w:val="00C30BC7"/>
    <w:rsid w:val="00C30E27"/>
    <w:rsid w:val="00C30FEC"/>
    <w:rsid w:val="00C31415"/>
    <w:rsid w:val="00C31C44"/>
    <w:rsid w:val="00C31DFA"/>
    <w:rsid w:val="00C326EF"/>
    <w:rsid w:val="00C3271B"/>
    <w:rsid w:val="00C3289E"/>
    <w:rsid w:val="00C328EB"/>
    <w:rsid w:val="00C32AB1"/>
    <w:rsid w:val="00C32FC4"/>
    <w:rsid w:val="00C347A2"/>
    <w:rsid w:val="00C35851"/>
    <w:rsid w:val="00C361F2"/>
    <w:rsid w:val="00C36DA3"/>
    <w:rsid w:val="00C376CF"/>
    <w:rsid w:val="00C400C3"/>
    <w:rsid w:val="00C400C7"/>
    <w:rsid w:val="00C408BE"/>
    <w:rsid w:val="00C416C5"/>
    <w:rsid w:val="00C417FC"/>
    <w:rsid w:val="00C4212E"/>
    <w:rsid w:val="00C4333C"/>
    <w:rsid w:val="00C43887"/>
    <w:rsid w:val="00C44E4C"/>
    <w:rsid w:val="00C45EF7"/>
    <w:rsid w:val="00C46257"/>
    <w:rsid w:val="00C4643E"/>
    <w:rsid w:val="00C47027"/>
    <w:rsid w:val="00C47691"/>
    <w:rsid w:val="00C50C2D"/>
    <w:rsid w:val="00C50E21"/>
    <w:rsid w:val="00C51229"/>
    <w:rsid w:val="00C5150E"/>
    <w:rsid w:val="00C526A2"/>
    <w:rsid w:val="00C52B5B"/>
    <w:rsid w:val="00C542FB"/>
    <w:rsid w:val="00C549A9"/>
    <w:rsid w:val="00C54E7F"/>
    <w:rsid w:val="00C556C5"/>
    <w:rsid w:val="00C55F46"/>
    <w:rsid w:val="00C560A8"/>
    <w:rsid w:val="00C56239"/>
    <w:rsid w:val="00C574B0"/>
    <w:rsid w:val="00C60B9B"/>
    <w:rsid w:val="00C6196A"/>
    <w:rsid w:val="00C6236A"/>
    <w:rsid w:val="00C62721"/>
    <w:rsid w:val="00C63211"/>
    <w:rsid w:val="00C6332F"/>
    <w:rsid w:val="00C63A86"/>
    <w:rsid w:val="00C63B05"/>
    <w:rsid w:val="00C6527B"/>
    <w:rsid w:val="00C675C8"/>
    <w:rsid w:val="00C67760"/>
    <w:rsid w:val="00C7104A"/>
    <w:rsid w:val="00C71C78"/>
    <w:rsid w:val="00C71E18"/>
    <w:rsid w:val="00C73385"/>
    <w:rsid w:val="00C73880"/>
    <w:rsid w:val="00C73C96"/>
    <w:rsid w:val="00C7482D"/>
    <w:rsid w:val="00C74EB4"/>
    <w:rsid w:val="00C75FD2"/>
    <w:rsid w:val="00C75FF8"/>
    <w:rsid w:val="00C7602E"/>
    <w:rsid w:val="00C76CF9"/>
    <w:rsid w:val="00C77350"/>
    <w:rsid w:val="00C80694"/>
    <w:rsid w:val="00C811D2"/>
    <w:rsid w:val="00C817D2"/>
    <w:rsid w:val="00C82DC0"/>
    <w:rsid w:val="00C82E60"/>
    <w:rsid w:val="00C8532E"/>
    <w:rsid w:val="00C854BC"/>
    <w:rsid w:val="00C85540"/>
    <w:rsid w:val="00C86E65"/>
    <w:rsid w:val="00C870C0"/>
    <w:rsid w:val="00C90836"/>
    <w:rsid w:val="00C90A4E"/>
    <w:rsid w:val="00C90B07"/>
    <w:rsid w:val="00C911AE"/>
    <w:rsid w:val="00C92872"/>
    <w:rsid w:val="00C92892"/>
    <w:rsid w:val="00C92BDC"/>
    <w:rsid w:val="00C934CA"/>
    <w:rsid w:val="00C94209"/>
    <w:rsid w:val="00C94E99"/>
    <w:rsid w:val="00C94F4B"/>
    <w:rsid w:val="00C95F98"/>
    <w:rsid w:val="00C97BAF"/>
    <w:rsid w:val="00CA01F8"/>
    <w:rsid w:val="00CA0312"/>
    <w:rsid w:val="00CA1D15"/>
    <w:rsid w:val="00CA3545"/>
    <w:rsid w:val="00CA35DD"/>
    <w:rsid w:val="00CA4523"/>
    <w:rsid w:val="00CA47D2"/>
    <w:rsid w:val="00CA4ED0"/>
    <w:rsid w:val="00CA5A6A"/>
    <w:rsid w:val="00CA64B3"/>
    <w:rsid w:val="00CA6696"/>
    <w:rsid w:val="00CA690E"/>
    <w:rsid w:val="00CA6FC8"/>
    <w:rsid w:val="00CA75EA"/>
    <w:rsid w:val="00CB09E3"/>
    <w:rsid w:val="00CB0C58"/>
    <w:rsid w:val="00CB1FD6"/>
    <w:rsid w:val="00CB25FF"/>
    <w:rsid w:val="00CB2698"/>
    <w:rsid w:val="00CB473E"/>
    <w:rsid w:val="00CB5600"/>
    <w:rsid w:val="00CB5937"/>
    <w:rsid w:val="00CB65CC"/>
    <w:rsid w:val="00CB7579"/>
    <w:rsid w:val="00CB79CA"/>
    <w:rsid w:val="00CC106F"/>
    <w:rsid w:val="00CC2F5A"/>
    <w:rsid w:val="00CC43EB"/>
    <w:rsid w:val="00CC4BE2"/>
    <w:rsid w:val="00CC5BC4"/>
    <w:rsid w:val="00CC69BE"/>
    <w:rsid w:val="00CC6F56"/>
    <w:rsid w:val="00CC7741"/>
    <w:rsid w:val="00CC7BE5"/>
    <w:rsid w:val="00CD05B4"/>
    <w:rsid w:val="00CD1D64"/>
    <w:rsid w:val="00CD29C7"/>
    <w:rsid w:val="00CD2A67"/>
    <w:rsid w:val="00CD2FA9"/>
    <w:rsid w:val="00CD384B"/>
    <w:rsid w:val="00CD437A"/>
    <w:rsid w:val="00CD475B"/>
    <w:rsid w:val="00CD48A3"/>
    <w:rsid w:val="00CD4B5B"/>
    <w:rsid w:val="00CD4ECF"/>
    <w:rsid w:val="00CD7E94"/>
    <w:rsid w:val="00CE067E"/>
    <w:rsid w:val="00CE1D92"/>
    <w:rsid w:val="00CE2432"/>
    <w:rsid w:val="00CE2567"/>
    <w:rsid w:val="00CE29DA"/>
    <w:rsid w:val="00CE2B5F"/>
    <w:rsid w:val="00CE319E"/>
    <w:rsid w:val="00CE3477"/>
    <w:rsid w:val="00CE398D"/>
    <w:rsid w:val="00CE5061"/>
    <w:rsid w:val="00CE51DC"/>
    <w:rsid w:val="00CE534B"/>
    <w:rsid w:val="00CE6F71"/>
    <w:rsid w:val="00CF02F5"/>
    <w:rsid w:val="00CF1427"/>
    <w:rsid w:val="00CF1EB2"/>
    <w:rsid w:val="00CF1EFB"/>
    <w:rsid w:val="00CF2122"/>
    <w:rsid w:val="00CF23A0"/>
    <w:rsid w:val="00CF2533"/>
    <w:rsid w:val="00CF3189"/>
    <w:rsid w:val="00CF345E"/>
    <w:rsid w:val="00CF38B5"/>
    <w:rsid w:val="00CF4ADE"/>
    <w:rsid w:val="00CF4E76"/>
    <w:rsid w:val="00CF4FC5"/>
    <w:rsid w:val="00CF56BF"/>
    <w:rsid w:val="00CF5A22"/>
    <w:rsid w:val="00CF5AA8"/>
    <w:rsid w:val="00CF70DD"/>
    <w:rsid w:val="00CF72D1"/>
    <w:rsid w:val="00CF7B37"/>
    <w:rsid w:val="00D00287"/>
    <w:rsid w:val="00D03FAC"/>
    <w:rsid w:val="00D047B9"/>
    <w:rsid w:val="00D0509B"/>
    <w:rsid w:val="00D05CF8"/>
    <w:rsid w:val="00D0600A"/>
    <w:rsid w:val="00D06FFD"/>
    <w:rsid w:val="00D07FBB"/>
    <w:rsid w:val="00D1031B"/>
    <w:rsid w:val="00D108E3"/>
    <w:rsid w:val="00D10CA8"/>
    <w:rsid w:val="00D114E0"/>
    <w:rsid w:val="00D11E83"/>
    <w:rsid w:val="00D12C35"/>
    <w:rsid w:val="00D12DA4"/>
    <w:rsid w:val="00D13244"/>
    <w:rsid w:val="00D1493A"/>
    <w:rsid w:val="00D15204"/>
    <w:rsid w:val="00D15949"/>
    <w:rsid w:val="00D169CA"/>
    <w:rsid w:val="00D17058"/>
    <w:rsid w:val="00D17738"/>
    <w:rsid w:val="00D17E8E"/>
    <w:rsid w:val="00D2048A"/>
    <w:rsid w:val="00D20DBB"/>
    <w:rsid w:val="00D21407"/>
    <w:rsid w:val="00D21699"/>
    <w:rsid w:val="00D21828"/>
    <w:rsid w:val="00D2203A"/>
    <w:rsid w:val="00D226E8"/>
    <w:rsid w:val="00D22A2D"/>
    <w:rsid w:val="00D23069"/>
    <w:rsid w:val="00D24A5D"/>
    <w:rsid w:val="00D24C0B"/>
    <w:rsid w:val="00D24F12"/>
    <w:rsid w:val="00D261CD"/>
    <w:rsid w:val="00D30C97"/>
    <w:rsid w:val="00D31EB9"/>
    <w:rsid w:val="00D31F74"/>
    <w:rsid w:val="00D3224B"/>
    <w:rsid w:val="00D339FD"/>
    <w:rsid w:val="00D33F5A"/>
    <w:rsid w:val="00D3510A"/>
    <w:rsid w:val="00D35C76"/>
    <w:rsid w:val="00D36666"/>
    <w:rsid w:val="00D36821"/>
    <w:rsid w:val="00D37A5E"/>
    <w:rsid w:val="00D37D85"/>
    <w:rsid w:val="00D40B45"/>
    <w:rsid w:val="00D40DF9"/>
    <w:rsid w:val="00D413B6"/>
    <w:rsid w:val="00D417BF"/>
    <w:rsid w:val="00D43C55"/>
    <w:rsid w:val="00D4419D"/>
    <w:rsid w:val="00D451CC"/>
    <w:rsid w:val="00D45622"/>
    <w:rsid w:val="00D45985"/>
    <w:rsid w:val="00D4693B"/>
    <w:rsid w:val="00D46E74"/>
    <w:rsid w:val="00D46EFD"/>
    <w:rsid w:val="00D474B1"/>
    <w:rsid w:val="00D47596"/>
    <w:rsid w:val="00D477CD"/>
    <w:rsid w:val="00D50003"/>
    <w:rsid w:val="00D50D5F"/>
    <w:rsid w:val="00D516FC"/>
    <w:rsid w:val="00D51991"/>
    <w:rsid w:val="00D51C25"/>
    <w:rsid w:val="00D52469"/>
    <w:rsid w:val="00D53620"/>
    <w:rsid w:val="00D53CE5"/>
    <w:rsid w:val="00D5691C"/>
    <w:rsid w:val="00D579D8"/>
    <w:rsid w:val="00D6201B"/>
    <w:rsid w:val="00D624E0"/>
    <w:rsid w:val="00D6282F"/>
    <w:rsid w:val="00D62F24"/>
    <w:rsid w:val="00D64122"/>
    <w:rsid w:val="00D64795"/>
    <w:rsid w:val="00D648BD"/>
    <w:rsid w:val="00D6512C"/>
    <w:rsid w:val="00D65EE2"/>
    <w:rsid w:val="00D6617C"/>
    <w:rsid w:val="00D6626B"/>
    <w:rsid w:val="00D703E3"/>
    <w:rsid w:val="00D71089"/>
    <w:rsid w:val="00D712BA"/>
    <w:rsid w:val="00D715B0"/>
    <w:rsid w:val="00D71E2B"/>
    <w:rsid w:val="00D71EFB"/>
    <w:rsid w:val="00D72926"/>
    <w:rsid w:val="00D7327E"/>
    <w:rsid w:val="00D759E0"/>
    <w:rsid w:val="00D77697"/>
    <w:rsid w:val="00D77BD6"/>
    <w:rsid w:val="00D80E1C"/>
    <w:rsid w:val="00D81114"/>
    <w:rsid w:val="00D812D3"/>
    <w:rsid w:val="00D81540"/>
    <w:rsid w:val="00D82380"/>
    <w:rsid w:val="00D82879"/>
    <w:rsid w:val="00D82EC5"/>
    <w:rsid w:val="00D82F03"/>
    <w:rsid w:val="00D834CE"/>
    <w:rsid w:val="00D83E96"/>
    <w:rsid w:val="00D84033"/>
    <w:rsid w:val="00D842E0"/>
    <w:rsid w:val="00D84A61"/>
    <w:rsid w:val="00D86121"/>
    <w:rsid w:val="00D864DE"/>
    <w:rsid w:val="00D864F1"/>
    <w:rsid w:val="00D86842"/>
    <w:rsid w:val="00D86987"/>
    <w:rsid w:val="00D872F6"/>
    <w:rsid w:val="00D87466"/>
    <w:rsid w:val="00D87627"/>
    <w:rsid w:val="00D87941"/>
    <w:rsid w:val="00D90129"/>
    <w:rsid w:val="00D911FE"/>
    <w:rsid w:val="00D94EBE"/>
    <w:rsid w:val="00D94F46"/>
    <w:rsid w:val="00D95525"/>
    <w:rsid w:val="00D96025"/>
    <w:rsid w:val="00D96871"/>
    <w:rsid w:val="00D96B60"/>
    <w:rsid w:val="00D97DA7"/>
    <w:rsid w:val="00DA03A6"/>
    <w:rsid w:val="00DA12B2"/>
    <w:rsid w:val="00DA1DC3"/>
    <w:rsid w:val="00DA2540"/>
    <w:rsid w:val="00DA29B3"/>
    <w:rsid w:val="00DA2EA5"/>
    <w:rsid w:val="00DA3D1E"/>
    <w:rsid w:val="00DA5F22"/>
    <w:rsid w:val="00DA69F9"/>
    <w:rsid w:val="00DA79CB"/>
    <w:rsid w:val="00DA7B4B"/>
    <w:rsid w:val="00DA7E4A"/>
    <w:rsid w:val="00DB0246"/>
    <w:rsid w:val="00DB141B"/>
    <w:rsid w:val="00DB4C93"/>
    <w:rsid w:val="00DB532E"/>
    <w:rsid w:val="00DB59DE"/>
    <w:rsid w:val="00DB66CE"/>
    <w:rsid w:val="00DB7216"/>
    <w:rsid w:val="00DC01DC"/>
    <w:rsid w:val="00DC0283"/>
    <w:rsid w:val="00DC09EB"/>
    <w:rsid w:val="00DC0B18"/>
    <w:rsid w:val="00DC10AE"/>
    <w:rsid w:val="00DC14A6"/>
    <w:rsid w:val="00DC1870"/>
    <w:rsid w:val="00DC1E3D"/>
    <w:rsid w:val="00DC33B3"/>
    <w:rsid w:val="00DC36AE"/>
    <w:rsid w:val="00DC3EBA"/>
    <w:rsid w:val="00DC4A82"/>
    <w:rsid w:val="00DC4B5C"/>
    <w:rsid w:val="00DC4C0C"/>
    <w:rsid w:val="00DC508E"/>
    <w:rsid w:val="00DC6463"/>
    <w:rsid w:val="00DC7F44"/>
    <w:rsid w:val="00DD02DE"/>
    <w:rsid w:val="00DD0E3F"/>
    <w:rsid w:val="00DD0EEC"/>
    <w:rsid w:val="00DD2DC0"/>
    <w:rsid w:val="00DD57A6"/>
    <w:rsid w:val="00DD5B35"/>
    <w:rsid w:val="00DD61E9"/>
    <w:rsid w:val="00DD6826"/>
    <w:rsid w:val="00DD6ED1"/>
    <w:rsid w:val="00DE0685"/>
    <w:rsid w:val="00DE0AAC"/>
    <w:rsid w:val="00DE1618"/>
    <w:rsid w:val="00DE1999"/>
    <w:rsid w:val="00DE2CF1"/>
    <w:rsid w:val="00DE2E39"/>
    <w:rsid w:val="00DE35C5"/>
    <w:rsid w:val="00DE3B75"/>
    <w:rsid w:val="00DE3D6D"/>
    <w:rsid w:val="00DE3E73"/>
    <w:rsid w:val="00DE47AA"/>
    <w:rsid w:val="00DE551E"/>
    <w:rsid w:val="00DE628D"/>
    <w:rsid w:val="00DE6EE5"/>
    <w:rsid w:val="00DE735C"/>
    <w:rsid w:val="00DE7EBE"/>
    <w:rsid w:val="00DF02D5"/>
    <w:rsid w:val="00DF0A28"/>
    <w:rsid w:val="00DF2C17"/>
    <w:rsid w:val="00DF3E4D"/>
    <w:rsid w:val="00DF410F"/>
    <w:rsid w:val="00DF48C7"/>
    <w:rsid w:val="00DF6204"/>
    <w:rsid w:val="00DF6634"/>
    <w:rsid w:val="00DF7119"/>
    <w:rsid w:val="00DF7445"/>
    <w:rsid w:val="00DF7B91"/>
    <w:rsid w:val="00DF7E83"/>
    <w:rsid w:val="00E0023B"/>
    <w:rsid w:val="00E00DAC"/>
    <w:rsid w:val="00E01E77"/>
    <w:rsid w:val="00E03028"/>
    <w:rsid w:val="00E04BA9"/>
    <w:rsid w:val="00E05232"/>
    <w:rsid w:val="00E05272"/>
    <w:rsid w:val="00E05928"/>
    <w:rsid w:val="00E061C8"/>
    <w:rsid w:val="00E06CE2"/>
    <w:rsid w:val="00E0722E"/>
    <w:rsid w:val="00E074B4"/>
    <w:rsid w:val="00E106E3"/>
    <w:rsid w:val="00E1078C"/>
    <w:rsid w:val="00E112A7"/>
    <w:rsid w:val="00E115F1"/>
    <w:rsid w:val="00E120BC"/>
    <w:rsid w:val="00E13735"/>
    <w:rsid w:val="00E1413A"/>
    <w:rsid w:val="00E15181"/>
    <w:rsid w:val="00E15AB5"/>
    <w:rsid w:val="00E1746E"/>
    <w:rsid w:val="00E17E3A"/>
    <w:rsid w:val="00E2144E"/>
    <w:rsid w:val="00E21ACA"/>
    <w:rsid w:val="00E21E08"/>
    <w:rsid w:val="00E238CE"/>
    <w:rsid w:val="00E23936"/>
    <w:rsid w:val="00E23F0C"/>
    <w:rsid w:val="00E23F28"/>
    <w:rsid w:val="00E25457"/>
    <w:rsid w:val="00E26DAC"/>
    <w:rsid w:val="00E27194"/>
    <w:rsid w:val="00E30B58"/>
    <w:rsid w:val="00E312F4"/>
    <w:rsid w:val="00E31B41"/>
    <w:rsid w:val="00E328F0"/>
    <w:rsid w:val="00E3333B"/>
    <w:rsid w:val="00E33DA9"/>
    <w:rsid w:val="00E34921"/>
    <w:rsid w:val="00E36A85"/>
    <w:rsid w:val="00E370B9"/>
    <w:rsid w:val="00E37D29"/>
    <w:rsid w:val="00E41600"/>
    <w:rsid w:val="00E41795"/>
    <w:rsid w:val="00E41970"/>
    <w:rsid w:val="00E432B4"/>
    <w:rsid w:val="00E4453B"/>
    <w:rsid w:val="00E44640"/>
    <w:rsid w:val="00E455F0"/>
    <w:rsid w:val="00E45B70"/>
    <w:rsid w:val="00E4606F"/>
    <w:rsid w:val="00E47B93"/>
    <w:rsid w:val="00E50117"/>
    <w:rsid w:val="00E509C2"/>
    <w:rsid w:val="00E50B13"/>
    <w:rsid w:val="00E51355"/>
    <w:rsid w:val="00E5152B"/>
    <w:rsid w:val="00E5247F"/>
    <w:rsid w:val="00E525A6"/>
    <w:rsid w:val="00E5281D"/>
    <w:rsid w:val="00E52BCF"/>
    <w:rsid w:val="00E52C02"/>
    <w:rsid w:val="00E53039"/>
    <w:rsid w:val="00E54706"/>
    <w:rsid w:val="00E547E9"/>
    <w:rsid w:val="00E555D7"/>
    <w:rsid w:val="00E56144"/>
    <w:rsid w:val="00E56B22"/>
    <w:rsid w:val="00E56DBE"/>
    <w:rsid w:val="00E57C04"/>
    <w:rsid w:val="00E61D12"/>
    <w:rsid w:val="00E63E18"/>
    <w:rsid w:val="00E63F51"/>
    <w:rsid w:val="00E64138"/>
    <w:rsid w:val="00E66451"/>
    <w:rsid w:val="00E67737"/>
    <w:rsid w:val="00E67C79"/>
    <w:rsid w:val="00E67EAC"/>
    <w:rsid w:val="00E70C4A"/>
    <w:rsid w:val="00E71195"/>
    <w:rsid w:val="00E72079"/>
    <w:rsid w:val="00E72561"/>
    <w:rsid w:val="00E731DB"/>
    <w:rsid w:val="00E73EF2"/>
    <w:rsid w:val="00E742AE"/>
    <w:rsid w:val="00E74517"/>
    <w:rsid w:val="00E74CC2"/>
    <w:rsid w:val="00E7618C"/>
    <w:rsid w:val="00E7696D"/>
    <w:rsid w:val="00E76DC5"/>
    <w:rsid w:val="00E77F63"/>
    <w:rsid w:val="00E80D0E"/>
    <w:rsid w:val="00E80FED"/>
    <w:rsid w:val="00E816AB"/>
    <w:rsid w:val="00E8376E"/>
    <w:rsid w:val="00E83FEB"/>
    <w:rsid w:val="00E8574E"/>
    <w:rsid w:val="00E8631B"/>
    <w:rsid w:val="00E86828"/>
    <w:rsid w:val="00E874B2"/>
    <w:rsid w:val="00E87BB7"/>
    <w:rsid w:val="00E904C4"/>
    <w:rsid w:val="00E90F44"/>
    <w:rsid w:val="00E91288"/>
    <w:rsid w:val="00E91B57"/>
    <w:rsid w:val="00E91EB5"/>
    <w:rsid w:val="00E94460"/>
    <w:rsid w:val="00E94603"/>
    <w:rsid w:val="00E94B5C"/>
    <w:rsid w:val="00E94B62"/>
    <w:rsid w:val="00E95386"/>
    <w:rsid w:val="00E95462"/>
    <w:rsid w:val="00E95E15"/>
    <w:rsid w:val="00E96801"/>
    <w:rsid w:val="00EA01B9"/>
    <w:rsid w:val="00EA062C"/>
    <w:rsid w:val="00EA1696"/>
    <w:rsid w:val="00EA1901"/>
    <w:rsid w:val="00EA2811"/>
    <w:rsid w:val="00EA2990"/>
    <w:rsid w:val="00EA2AA8"/>
    <w:rsid w:val="00EA37EE"/>
    <w:rsid w:val="00EA40B0"/>
    <w:rsid w:val="00EA4763"/>
    <w:rsid w:val="00EA5A50"/>
    <w:rsid w:val="00EA6923"/>
    <w:rsid w:val="00EB05D1"/>
    <w:rsid w:val="00EB0D57"/>
    <w:rsid w:val="00EB2359"/>
    <w:rsid w:val="00EB2BFE"/>
    <w:rsid w:val="00EB3759"/>
    <w:rsid w:val="00EB3F42"/>
    <w:rsid w:val="00EB4B20"/>
    <w:rsid w:val="00EB5A31"/>
    <w:rsid w:val="00EB5E3E"/>
    <w:rsid w:val="00EB7E63"/>
    <w:rsid w:val="00EC06C3"/>
    <w:rsid w:val="00EC1A54"/>
    <w:rsid w:val="00EC27A2"/>
    <w:rsid w:val="00EC2B34"/>
    <w:rsid w:val="00EC2F45"/>
    <w:rsid w:val="00EC3624"/>
    <w:rsid w:val="00EC3930"/>
    <w:rsid w:val="00EC3BB1"/>
    <w:rsid w:val="00EC44D5"/>
    <w:rsid w:val="00EC5612"/>
    <w:rsid w:val="00EC5770"/>
    <w:rsid w:val="00EC63FD"/>
    <w:rsid w:val="00EC6788"/>
    <w:rsid w:val="00EC6ECC"/>
    <w:rsid w:val="00ED01F4"/>
    <w:rsid w:val="00ED058F"/>
    <w:rsid w:val="00ED2CF5"/>
    <w:rsid w:val="00ED4672"/>
    <w:rsid w:val="00ED49B2"/>
    <w:rsid w:val="00ED4BFB"/>
    <w:rsid w:val="00ED51B1"/>
    <w:rsid w:val="00ED5A4C"/>
    <w:rsid w:val="00ED799D"/>
    <w:rsid w:val="00EE1F3A"/>
    <w:rsid w:val="00EE3BF8"/>
    <w:rsid w:val="00EE44EB"/>
    <w:rsid w:val="00EE5B7D"/>
    <w:rsid w:val="00EE7EA5"/>
    <w:rsid w:val="00EF0D0C"/>
    <w:rsid w:val="00EF155D"/>
    <w:rsid w:val="00EF3455"/>
    <w:rsid w:val="00EF3BAF"/>
    <w:rsid w:val="00EF3BEB"/>
    <w:rsid w:val="00EF5501"/>
    <w:rsid w:val="00EF5541"/>
    <w:rsid w:val="00EF7AA0"/>
    <w:rsid w:val="00F00F99"/>
    <w:rsid w:val="00F01323"/>
    <w:rsid w:val="00F0164E"/>
    <w:rsid w:val="00F03135"/>
    <w:rsid w:val="00F03277"/>
    <w:rsid w:val="00F03E5B"/>
    <w:rsid w:val="00F04C81"/>
    <w:rsid w:val="00F0549A"/>
    <w:rsid w:val="00F05DE7"/>
    <w:rsid w:val="00F0630D"/>
    <w:rsid w:val="00F07F29"/>
    <w:rsid w:val="00F1052A"/>
    <w:rsid w:val="00F11D52"/>
    <w:rsid w:val="00F121F4"/>
    <w:rsid w:val="00F12C76"/>
    <w:rsid w:val="00F13DE4"/>
    <w:rsid w:val="00F13FAB"/>
    <w:rsid w:val="00F148CA"/>
    <w:rsid w:val="00F14A63"/>
    <w:rsid w:val="00F14BE8"/>
    <w:rsid w:val="00F15477"/>
    <w:rsid w:val="00F15506"/>
    <w:rsid w:val="00F1569F"/>
    <w:rsid w:val="00F16D12"/>
    <w:rsid w:val="00F179A1"/>
    <w:rsid w:val="00F17D80"/>
    <w:rsid w:val="00F201B3"/>
    <w:rsid w:val="00F20C17"/>
    <w:rsid w:val="00F21B16"/>
    <w:rsid w:val="00F21FDE"/>
    <w:rsid w:val="00F23439"/>
    <w:rsid w:val="00F236FE"/>
    <w:rsid w:val="00F23B51"/>
    <w:rsid w:val="00F24B74"/>
    <w:rsid w:val="00F2521C"/>
    <w:rsid w:val="00F25918"/>
    <w:rsid w:val="00F25F83"/>
    <w:rsid w:val="00F300A0"/>
    <w:rsid w:val="00F30993"/>
    <w:rsid w:val="00F31E4B"/>
    <w:rsid w:val="00F324E4"/>
    <w:rsid w:val="00F355C8"/>
    <w:rsid w:val="00F365D0"/>
    <w:rsid w:val="00F367C9"/>
    <w:rsid w:val="00F40538"/>
    <w:rsid w:val="00F40619"/>
    <w:rsid w:val="00F428D3"/>
    <w:rsid w:val="00F42E9C"/>
    <w:rsid w:val="00F43E63"/>
    <w:rsid w:val="00F4415E"/>
    <w:rsid w:val="00F44B38"/>
    <w:rsid w:val="00F4746C"/>
    <w:rsid w:val="00F478EC"/>
    <w:rsid w:val="00F50746"/>
    <w:rsid w:val="00F50823"/>
    <w:rsid w:val="00F510E8"/>
    <w:rsid w:val="00F51C8D"/>
    <w:rsid w:val="00F51F3E"/>
    <w:rsid w:val="00F528C2"/>
    <w:rsid w:val="00F52BA7"/>
    <w:rsid w:val="00F537AF"/>
    <w:rsid w:val="00F547CD"/>
    <w:rsid w:val="00F55322"/>
    <w:rsid w:val="00F5577C"/>
    <w:rsid w:val="00F566E7"/>
    <w:rsid w:val="00F56D09"/>
    <w:rsid w:val="00F570A9"/>
    <w:rsid w:val="00F577C5"/>
    <w:rsid w:val="00F60165"/>
    <w:rsid w:val="00F60C72"/>
    <w:rsid w:val="00F61085"/>
    <w:rsid w:val="00F617F7"/>
    <w:rsid w:val="00F62E21"/>
    <w:rsid w:val="00F640FF"/>
    <w:rsid w:val="00F6452C"/>
    <w:rsid w:val="00F64C55"/>
    <w:rsid w:val="00F657CC"/>
    <w:rsid w:val="00F65A98"/>
    <w:rsid w:val="00F65E13"/>
    <w:rsid w:val="00F672C4"/>
    <w:rsid w:val="00F675A0"/>
    <w:rsid w:val="00F70A6E"/>
    <w:rsid w:val="00F7258E"/>
    <w:rsid w:val="00F729D9"/>
    <w:rsid w:val="00F757AC"/>
    <w:rsid w:val="00F7599C"/>
    <w:rsid w:val="00F76161"/>
    <w:rsid w:val="00F762D5"/>
    <w:rsid w:val="00F77283"/>
    <w:rsid w:val="00F77786"/>
    <w:rsid w:val="00F80DE2"/>
    <w:rsid w:val="00F8207D"/>
    <w:rsid w:val="00F82D1F"/>
    <w:rsid w:val="00F84BFC"/>
    <w:rsid w:val="00F8708A"/>
    <w:rsid w:val="00F871AC"/>
    <w:rsid w:val="00F87749"/>
    <w:rsid w:val="00F9108E"/>
    <w:rsid w:val="00F91336"/>
    <w:rsid w:val="00F91E46"/>
    <w:rsid w:val="00F9223F"/>
    <w:rsid w:val="00F922C1"/>
    <w:rsid w:val="00F92C61"/>
    <w:rsid w:val="00F931A6"/>
    <w:rsid w:val="00F94305"/>
    <w:rsid w:val="00F944AF"/>
    <w:rsid w:val="00F95216"/>
    <w:rsid w:val="00F9564D"/>
    <w:rsid w:val="00F97350"/>
    <w:rsid w:val="00F97E36"/>
    <w:rsid w:val="00FA0797"/>
    <w:rsid w:val="00FA1D1F"/>
    <w:rsid w:val="00FA349A"/>
    <w:rsid w:val="00FA3F68"/>
    <w:rsid w:val="00FA44FC"/>
    <w:rsid w:val="00FA61B3"/>
    <w:rsid w:val="00FA6349"/>
    <w:rsid w:val="00FA67BE"/>
    <w:rsid w:val="00FA7494"/>
    <w:rsid w:val="00FA7B42"/>
    <w:rsid w:val="00FB0A6A"/>
    <w:rsid w:val="00FB171F"/>
    <w:rsid w:val="00FB39E7"/>
    <w:rsid w:val="00FB3AA8"/>
    <w:rsid w:val="00FB4029"/>
    <w:rsid w:val="00FB629B"/>
    <w:rsid w:val="00FB710D"/>
    <w:rsid w:val="00FB7FCF"/>
    <w:rsid w:val="00FC0458"/>
    <w:rsid w:val="00FC0B20"/>
    <w:rsid w:val="00FC2740"/>
    <w:rsid w:val="00FC2BBC"/>
    <w:rsid w:val="00FC3740"/>
    <w:rsid w:val="00FC498C"/>
    <w:rsid w:val="00FC4B26"/>
    <w:rsid w:val="00FC6C1C"/>
    <w:rsid w:val="00FC6C42"/>
    <w:rsid w:val="00FC7503"/>
    <w:rsid w:val="00FD013B"/>
    <w:rsid w:val="00FD0EA0"/>
    <w:rsid w:val="00FD198C"/>
    <w:rsid w:val="00FD20DB"/>
    <w:rsid w:val="00FD2E08"/>
    <w:rsid w:val="00FD3B63"/>
    <w:rsid w:val="00FD3BE1"/>
    <w:rsid w:val="00FD3C44"/>
    <w:rsid w:val="00FD45E1"/>
    <w:rsid w:val="00FD46D5"/>
    <w:rsid w:val="00FD4926"/>
    <w:rsid w:val="00FD5FFE"/>
    <w:rsid w:val="00FD60D0"/>
    <w:rsid w:val="00FD7914"/>
    <w:rsid w:val="00FD7DEB"/>
    <w:rsid w:val="00FE131B"/>
    <w:rsid w:val="00FE2289"/>
    <w:rsid w:val="00FE2460"/>
    <w:rsid w:val="00FE2B23"/>
    <w:rsid w:val="00FE3454"/>
    <w:rsid w:val="00FE36BF"/>
    <w:rsid w:val="00FE57F8"/>
    <w:rsid w:val="00FE6C5E"/>
    <w:rsid w:val="00FE7414"/>
    <w:rsid w:val="00FF0654"/>
    <w:rsid w:val="00FF0BD0"/>
    <w:rsid w:val="00FF2FEF"/>
    <w:rsid w:val="00FF53DC"/>
    <w:rsid w:val="00FF58FF"/>
    <w:rsid w:val="00FF6D1B"/>
    <w:rsid w:val="00FF6D40"/>
    <w:rsid w:val="00FF701C"/>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F9771A7"/>
  <w15:docId w15:val="{231B7EA1-AE3A-F44C-88C7-F006C18A4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E07F7"/>
    <w:rPr>
      <w:lang w:eastAsia="en-GB"/>
    </w:rPr>
  </w:style>
  <w:style w:type="paragraph" w:styleId="Heading1">
    <w:name w:val="heading 1"/>
    <w:basedOn w:val="Normal"/>
    <w:next w:val="BodyText"/>
    <w:qFormat/>
    <w:rsid w:val="0089719D"/>
    <w:pPr>
      <w:numPr>
        <w:numId w:val="1"/>
      </w:numPr>
      <w:suppressAutoHyphens/>
      <w:spacing w:before="100" w:after="100" w:line="100" w:lineRule="atLeast"/>
      <w:outlineLvl w:val="0"/>
    </w:pPr>
    <w:rPr>
      <w:lang w:eastAsia="en-US"/>
    </w:rPr>
  </w:style>
  <w:style w:type="paragraph" w:styleId="Heading2">
    <w:name w:val="heading 2"/>
    <w:basedOn w:val="Normal"/>
    <w:next w:val="Normal"/>
    <w:qFormat/>
    <w:rsid w:val="0089719D"/>
    <w:pPr>
      <w:keepNext/>
      <w:suppressAutoHyphens/>
      <w:spacing w:before="240" w:after="60" w:line="276" w:lineRule="auto"/>
      <w:outlineLvl w:val="1"/>
    </w:pPr>
    <w:rPr>
      <w:lang w:eastAsia="en-US"/>
    </w:rPr>
  </w:style>
  <w:style w:type="paragraph" w:styleId="Heading3">
    <w:name w:val="heading 3"/>
    <w:basedOn w:val="Normal"/>
    <w:next w:val="Normal"/>
    <w:link w:val="Heading3Char"/>
    <w:uiPriority w:val="9"/>
    <w:semiHidden/>
    <w:unhideWhenUsed/>
    <w:qFormat/>
    <w:rsid w:val="003F7D07"/>
    <w:pPr>
      <w:keepNext/>
      <w:keepLines/>
      <w:suppressAutoHyphens/>
      <w:spacing w:before="40" w:line="276" w:lineRule="auto"/>
      <w:outlineLvl w:val="2"/>
    </w:pPr>
    <w:rPr>
      <w:rFonts w:asciiTheme="majorHAnsi" w:eastAsiaTheme="majorEastAsia" w:hAnsiTheme="majorHAnsi" w:cstheme="majorBidi"/>
      <w:color w:val="1F4D78" w:themeColor="accent1" w:themeShade="7F"/>
      <w:lang w:eastAsia="en-US"/>
    </w:rPr>
  </w:style>
  <w:style w:type="paragraph" w:styleId="Heading4">
    <w:name w:val="heading 4"/>
    <w:basedOn w:val="Normal"/>
    <w:next w:val="Normal"/>
    <w:link w:val="Heading4Char"/>
    <w:uiPriority w:val="9"/>
    <w:semiHidden/>
    <w:unhideWhenUsed/>
    <w:qFormat/>
    <w:rsid w:val="003F7D07"/>
    <w:pPr>
      <w:keepNext/>
      <w:keepLines/>
      <w:suppressAutoHyphens/>
      <w:spacing w:before="40" w:line="276" w:lineRule="auto"/>
      <w:outlineLvl w:val="3"/>
    </w:pPr>
    <w:rPr>
      <w:rFonts w:asciiTheme="majorHAnsi" w:eastAsiaTheme="majorEastAsia" w:hAnsiTheme="majorHAnsi" w:cstheme="majorBidi"/>
      <w:i/>
      <w:iCs/>
      <w:color w:val="2E74B5" w:themeColor="accent1" w:themeShade="BF"/>
      <w:lang w:eastAsia="en-US"/>
    </w:rPr>
  </w:style>
  <w:style w:type="paragraph" w:styleId="Heading5">
    <w:name w:val="heading 5"/>
    <w:basedOn w:val="Normal"/>
    <w:next w:val="Normal"/>
    <w:link w:val="Heading5Char"/>
    <w:uiPriority w:val="9"/>
    <w:semiHidden/>
    <w:unhideWhenUsed/>
    <w:qFormat/>
    <w:rsid w:val="003F7D07"/>
    <w:pPr>
      <w:keepNext/>
      <w:keepLines/>
      <w:suppressAutoHyphens/>
      <w:spacing w:before="40" w:line="276" w:lineRule="auto"/>
      <w:outlineLvl w:val="4"/>
    </w:pPr>
    <w:rPr>
      <w:rFonts w:asciiTheme="majorHAnsi" w:eastAsiaTheme="majorEastAsia" w:hAnsiTheme="majorHAnsi" w:cstheme="majorBidi"/>
      <w:color w:val="2E74B5" w:themeColor="accent1" w:themeShade="BF"/>
      <w:lang w:eastAsia="en-US"/>
    </w:rPr>
  </w:style>
  <w:style w:type="paragraph" w:styleId="Heading6">
    <w:name w:val="heading 6"/>
    <w:basedOn w:val="Normal"/>
    <w:next w:val="Normal"/>
    <w:link w:val="Heading6Char"/>
    <w:uiPriority w:val="9"/>
    <w:semiHidden/>
    <w:unhideWhenUsed/>
    <w:qFormat/>
    <w:rsid w:val="003F7D07"/>
    <w:pPr>
      <w:keepNext/>
      <w:keepLines/>
      <w:suppressAutoHyphens/>
      <w:spacing w:before="40" w:line="276" w:lineRule="auto"/>
      <w:outlineLvl w:val="5"/>
    </w:pPr>
    <w:rPr>
      <w:rFonts w:asciiTheme="majorHAnsi" w:eastAsiaTheme="majorEastAsia" w:hAnsiTheme="majorHAnsi" w:cstheme="majorBidi"/>
      <w:color w:val="1F4D78" w:themeColor="accent1" w:themeShade="7F"/>
      <w:lang w:eastAsia="en-US"/>
    </w:rPr>
  </w:style>
  <w:style w:type="paragraph" w:styleId="Heading7">
    <w:name w:val="heading 7"/>
    <w:basedOn w:val="Normal"/>
    <w:next w:val="Normal"/>
    <w:link w:val="Heading7Char"/>
    <w:uiPriority w:val="9"/>
    <w:semiHidden/>
    <w:unhideWhenUsed/>
    <w:qFormat/>
    <w:rsid w:val="003F7D07"/>
    <w:pPr>
      <w:keepNext/>
      <w:keepLines/>
      <w:suppressAutoHyphens/>
      <w:spacing w:before="40" w:line="276" w:lineRule="auto"/>
      <w:outlineLvl w:val="6"/>
    </w:pPr>
    <w:rPr>
      <w:rFonts w:asciiTheme="majorHAnsi" w:eastAsiaTheme="majorEastAsia" w:hAnsiTheme="majorHAnsi" w:cstheme="majorBidi"/>
      <w:i/>
      <w:iCs/>
      <w:color w:val="1F4D78" w:themeColor="accent1" w:themeShade="7F"/>
      <w:lang w:eastAsia="en-US"/>
    </w:rPr>
  </w:style>
  <w:style w:type="paragraph" w:styleId="Heading8">
    <w:name w:val="heading 8"/>
    <w:basedOn w:val="Normal"/>
    <w:next w:val="Normal"/>
    <w:link w:val="Heading8Char"/>
    <w:uiPriority w:val="9"/>
    <w:semiHidden/>
    <w:unhideWhenUsed/>
    <w:qFormat/>
    <w:rsid w:val="003F7D07"/>
    <w:pPr>
      <w:keepNext/>
      <w:keepLines/>
      <w:suppressAutoHyphens/>
      <w:spacing w:before="40" w:line="276" w:lineRule="auto"/>
      <w:outlineLvl w:val="7"/>
    </w:pPr>
    <w:rPr>
      <w:rFonts w:asciiTheme="majorHAnsi" w:eastAsiaTheme="majorEastAsia" w:hAnsiTheme="majorHAnsi" w:cstheme="majorBidi"/>
      <w:color w:val="272727" w:themeColor="text1" w:themeTint="D8"/>
      <w:sz w:val="21"/>
      <w:szCs w:val="21"/>
      <w:lang w:eastAsia="en-US"/>
    </w:rPr>
  </w:style>
  <w:style w:type="paragraph" w:styleId="Heading9">
    <w:name w:val="heading 9"/>
    <w:basedOn w:val="Normal"/>
    <w:next w:val="Normal"/>
    <w:link w:val="Heading9Char"/>
    <w:uiPriority w:val="9"/>
    <w:semiHidden/>
    <w:unhideWhenUsed/>
    <w:qFormat/>
    <w:rsid w:val="003F7D07"/>
    <w:pPr>
      <w:keepNext/>
      <w:keepLines/>
      <w:suppressAutoHyphens/>
      <w:spacing w:before="40" w:line="276"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89719D"/>
  </w:style>
  <w:style w:type="character" w:customStyle="1" w:styleId="WW8Num1z1">
    <w:name w:val="WW8Num1z1"/>
    <w:rsid w:val="0089719D"/>
  </w:style>
  <w:style w:type="character" w:customStyle="1" w:styleId="WW8Num1z2">
    <w:name w:val="WW8Num1z2"/>
    <w:rsid w:val="0089719D"/>
  </w:style>
  <w:style w:type="character" w:customStyle="1" w:styleId="WW8Num1z3">
    <w:name w:val="WW8Num1z3"/>
    <w:rsid w:val="0089719D"/>
  </w:style>
  <w:style w:type="character" w:customStyle="1" w:styleId="WW8Num1z4">
    <w:name w:val="WW8Num1z4"/>
    <w:rsid w:val="0089719D"/>
  </w:style>
  <w:style w:type="character" w:customStyle="1" w:styleId="WW8Num1z5">
    <w:name w:val="WW8Num1z5"/>
    <w:rsid w:val="0089719D"/>
  </w:style>
  <w:style w:type="character" w:customStyle="1" w:styleId="WW8Num1z6">
    <w:name w:val="WW8Num1z6"/>
    <w:rsid w:val="0089719D"/>
  </w:style>
  <w:style w:type="character" w:customStyle="1" w:styleId="WW8Num1z7">
    <w:name w:val="WW8Num1z7"/>
    <w:rsid w:val="0089719D"/>
  </w:style>
  <w:style w:type="character" w:customStyle="1" w:styleId="WW8Num1z8">
    <w:name w:val="WW8Num1z8"/>
    <w:rsid w:val="0089719D"/>
  </w:style>
  <w:style w:type="character" w:customStyle="1" w:styleId="WW8Num2z0">
    <w:name w:val="WW8Num2z0"/>
    <w:rsid w:val="0089719D"/>
  </w:style>
  <w:style w:type="character" w:customStyle="1" w:styleId="WW8Num2z1">
    <w:name w:val="WW8Num2z1"/>
    <w:rsid w:val="0089719D"/>
  </w:style>
  <w:style w:type="character" w:customStyle="1" w:styleId="WW8Num2z2">
    <w:name w:val="WW8Num2z2"/>
    <w:rsid w:val="0089719D"/>
  </w:style>
  <w:style w:type="character" w:customStyle="1" w:styleId="WW8Num2z3">
    <w:name w:val="WW8Num2z3"/>
    <w:rsid w:val="0089719D"/>
  </w:style>
  <w:style w:type="character" w:customStyle="1" w:styleId="WW8Num2z4">
    <w:name w:val="WW8Num2z4"/>
    <w:rsid w:val="0089719D"/>
  </w:style>
  <w:style w:type="character" w:customStyle="1" w:styleId="WW8Num2z5">
    <w:name w:val="WW8Num2z5"/>
    <w:rsid w:val="0089719D"/>
  </w:style>
  <w:style w:type="character" w:customStyle="1" w:styleId="WW8Num2z6">
    <w:name w:val="WW8Num2z6"/>
    <w:rsid w:val="0089719D"/>
  </w:style>
  <w:style w:type="character" w:customStyle="1" w:styleId="WW8Num2z7">
    <w:name w:val="WW8Num2z7"/>
    <w:rsid w:val="0089719D"/>
  </w:style>
  <w:style w:type="character" w:customStyle="1" w:styleId="WW8Num2z8">
    <w:name w:val="WW8Num2z8"/>
    <w:rsid w:val="0089719D"/>
  </w:style>
  <w:style w:type="character" w:customStyle="1" w:styleId="WW8Num3z0">
    <w:name w:val="WW8Num3z0"/>
    <w:rsid w:val="0089719D"/>
  </w:style>
  <w:style w:type="character" w:customStyle="1" w:styleId="WW8Num3z1">
    <w:name w:val="WW8Num3z1"/>
    <w:rsid w:val="0089719D"/>
  </w:style>
  <w:style w:type="character" w:customStyle="1" w:styleId="WW8Num3z2">
    <w:name w:val="WW8Num3z2"/>
    <w:rsid w:val="0089719D"/>
  </w:style>
  <w:style w:type="character" w:customStyle="1" w:styleId="WW8Num3z3">
    <w:name w:val="WW8Num3z3"/>
    <w:rsid w:val="0089719D"/>
  </w:style>
  <w:style w:type="character" w:customStyle="1" w:styleId="WW8Num3z4">
    <w:name w:val="WW8Num3z4"/>
    <w:rsid w:val="0089719D"/>
  </w:style>
  <w:style w:type="character" w:customStyle="1" w:styleId="WW8Num3z5">
    <w:name w:val="WW8Num3z5"/>
    <w:rsid w:val="0089719D"/>
  </w:style>
  <w:style w:type="character" w:customStyle="1" w:styleId="WW8Num3z6">
    <w:name w:val="WW8Num3z6"/>
    <w:rsid w:val="0089719D"/>
  </w:style>
  <w:style w:type="character" w:customStyle="1" w:styleId="WW8Num3z7">
    <w:name w:val="WW8Num3z7"/>
    <w:rsid w:val="0089719D"/>
  </w:style>
  <w:style w:type="character" w:customStyle="1" w:styleId="WW8Num3z8">
    <w:name w:val="WW8Num3z8"/>
    <w:rsid w:val="0089719D"/>
  </w:style>
  <w:style w:type="character" w:customStyle="1" w:styleId="Absatz-Standardschriftart1">
    <w:name w:val="Absatz-Standardschriftart1"/>
    <w:rsid w:val="0089719D"/>
  </w:style>
  <w:style w:type="character" w:customStyle="1" w:styleId="WW-Absatz-Standardschriftart">
    <w:name w:val="WW-Absatz-Standardschriftart"/>
    <w:rsid w:val="0089719D"/>
  </w:style>
  <w:style w:type="character" w:customStyle="1" w:styleId="berschrift1Zchn">
    <w:name w:val="Überschrift 1 Zchn"/>
    <w:basedOn w:val="WW-Absatz-Standardschriftart"/>
    <w:rsid w:val="0089719D"/>
  </w:style>
  <w:style w:type="character" w:styleId="Hyperlink">
    <w:name w:val="Hyperlink"/>
    <w:uiPriority w:val="99"/>
    <w:rsid w:val="0089719D"/>
  </w:style>
  <w:style w:type="character" w:styleId="Strong">
    <w:name w:val="Strong"/>
    <w:uiPriority w:val="22"/>
    <w:qFormat/>
    <w:rsid w:val="0089719D"/>
    <w:rPr>
      <w:b/>
      <w:bCs/>
    </w:rPr>
  </w:style>
  <w:style w:type="character" w:customStyle="1" w:styleId="LineNumber1">
    <w:name w:val="Line Number1"/>
    <w:rsid w:val="0089719D"/>
    <w:rPr>
      <w:rFonts w:cs="Times New Roman"/>
    </w:rPr>
  </w:style>
  <w:style w:type="character" w:customStyle="1" w:styleId="KopfzeileZchn">
    <w:name w:val="Kopfzeile Zchn"/>
    <w:rsid w:val="0089719D"/>
    <w:rPr>
      <w:rFonts w:cs="Times New Roman"/>
    </w:rPr>
  </w:style>
  <w:style w:type="character" w:customStyle="1" w:styleId="FuzeileZchn">
    <w:name w:val="Fußzeile Zchn"/>
    <w:rsid w:val="0089719D"/>
    <w:rPr>
      <w:rFonts w:cs="Times New Roman"/>
    </w:rPr>
  </w:style>
  <w:style w:type="character" w:customStyle="1" w:styleId="SprechblasentextZchn">
    <w:name w:val="Sprechblasentext Zchn"/>
    <w:basedOn w:val="WW-Absatz-Standardschriftart"/>
    <w:rsid w:val="0089719D"/>
  </w:style>
  <w:style w:type="character" w:customStyle="1" w:styleId="FunotentextZchn">
    <w:name w:val="Fußnotentext Zchn"/>
    <w:rsid w:val="0089719D"/>
    <w:rPr>
      <w:rFonts w:cs="Times New Roman"/>
      <w:sz w:val="20"/>
      <w:szCs w:val="20"/>
    </w:rPr>
  </w:style>
  <w:style w:type="character" w:customStyle="1" w:styleId="FootnoteReference1">
    <w:name w:val="Footnote Reference1"/>
    <w:rsid w:val="0089719D"/>
    <w:rPr>
      <w:rFonts w:cs="Times New Roman"/>
      <w:vertAlign w:val="superscript"/>
    </w:rPr>
  </w:style>
  <w:style w:type="character" w:customStyle="1" w:styleId="CommentReference1">
    <w:name w:val="Comment Reference1"/>
    <w:rsid w:val="0089719D"/>
    <w:rPr>
      <w:rFonts w:cs="Times New Roman"/>
      <w:sz w:val="16"/>
      <w:szCs w:val="16"/>
    </w:rPr>
  </w:style>
  <w:style w:type="character" w:customStyle="1" w:styleId="KommentartextZchn">
    <w:name w:val="Kommentartext Zchn"/>
    <w:rsid w:val="0089719D"/>
    <w:rPr>
      <w:rFonts w:cs="Times New Roman"/>
      <w:sz w:val="20"/>
      <w:szCs w:val="20"/>
    </w:rPr>
  </w:style>
  <w:style w:type="character" w:customStyle="1" w:styleId="KommentarthemaZchn">
    <w:name w:val="Kommentarthema Zchn"/>
    <w:rsid w:val="0089719D"/>
  </w:style>
  <w:style w:type="character" w:customStyle="1" w:styleId="HTMLVorformatiertZchn">
    <w:name w:val="HTML Vorformatiert Zchn"/>
    <w:basedOn w:val="WW-Absatz-Standardschriftart"/>
    <w:rsid w:val="0089719D"/>
  </w:style>
  <w:style w:type="character" w:customStyle="1" w:styleId="Funotenzeichen1">
    <w:name w:val="Fußnotenzeichen1"/>
    <w:rsid w:val="0089719D"/>
    <w:rPr>
      <w:vertAlign w:val="superscript"/>
    </w:rPr>
  </w:style>
  <w:style w:type="character" w:customStyle="1" w:styleId="Zeilennummer1">
    <w:name w:val="Zeilennummer1"/>
    <w:rsid w:val="0089719D"/>
  </w:style>
  <w:style w:type="character" w:customStyle="1" w:styleId="Endnotenzeichen1">
    <w:name w:val="Endnotenzeichen1"/>
    <w:rsid w:val="0089719D"/>
    <w:rPr>
      <w:vertAlign w:val="superscript"/>
    </w:rPr>
  </w:style>
  <w:style w:type="character" w:customStyle="1" w:styleId="Funotenzeichen11">
    <w:name w:val="Fußnotenzeichen11"/>
    <w:rsid w:val="0089719D"/>
  </w:style>
  <w:style w:type="character" w:customStyle="1" w:styleId="Funotenzeichen2">
    <w:name w:val="Fußnotenzeichen2"/>
    <w:rsid w:val="0089719D"/>
    <w:rPr>
      <w:vertAlign w:val="superscript"/>
    </w:rPr>
  </w:style>
  <w:style w:type="character" w:styleId="LineNumber">
    <w:name w:val="line number"/>
    <w:rsid w:val="0089719D"/>
  </w:style>
  <w:style w:type="character" w:customStyle="1" w:styleId="Endnotenzeichen11">
    <w:name w:val="Endnotenzeichen11"/>
    <w:rsid w:val="0089719D"/>
    <w:rPr>
      <w:vertAlign w:val="superscript"/>
    </w:rPr>
  </w:style>
  <w:style w:type="character" w:customStyle="1" w:styleId="WW-Endnotenzeichen">
    <w:name w:val="WW-Endnotenzeichen"/>
    <w:rsid w:val="0089719D"/>
  </w:style>
  <w:style w:type="character" w:customStyle="1" w:styleId="Endnotenzeichen2">
    <w:name w:val="Endnotenzeichen2"/>
    <w:rsid w:val="0089719D"/>
    <w:rPr>
      <w:vertAlign w:val="superscript"/>
    </w:rPr>
  </w:style>
  <w:style w:type="character" w:customStyle="1" w:styleId="berschrift2Zchn">
    <w:name w:val="Überschrift 2 Zchn"/>
    <w:rsid w:val="0089719D"/>
  </w:style>
  <w:style w:type="character" w:styleId="FootnoteReference">
    <w:name w:val="footnote reference"/>
    <w:rsid w:val="0089719D"/>
    <w:rPr>
      <w:vertAlign w:val="superscript"/>
    </w:rPr>
  </w:style>
  <w:style w:type="character" w:styleId="EndnoteReference">
    <w:name w:val="endnote reference"/>
    <w:rsid w:val="0089719D"/>
    <w:rPr>
      <w:vertAlign w:val="superscript"/>
    </w:rPr>
  </w:style>
  <w:style w:type="paragraph" w:customStyle="1" w:styleId="berschrift">
    <w:name w:val="Überschrift"/>
    <w:basedOn w:val="Normal"/>
    <w:next w:val="BodyText"/>
    <w:rsid w:val="0089719D"/>
    <w:pPr>
      <w:keepNext/>
      <w:suppressAutoHyphens/>
      <w:spacing w:before="240" w:after="120" w:line="276" w:lineRule="auto"/>
    </w:pPr>
    <w:rPr>
      <w:lang w:eastAsia="en-US"/>
    </w:rPr>
  </w:style>
  <w:style w:type="paragraph" w:styleId="BodyText">
    <w:name w:val="Body Text"/>
    <w:basedOn w:val="Normal"/>
    <w:link w:val="BodyTextChar"/>
    <w:rsid w:val="0089719D"/>
    <w:pPr>
      <w:suppressAutoHyphens/>
      <w:spacing w:after="120" w:line="276" w:lineRule="auto"/>
    </w:pPr>
    <w:rPr>
      <w:lang w:eastAsia="en-US"/>
    </w:rPr>
  </w:style>
  <w:style w:type="paragraph" w:styleId="List">
    <w:name w:val="List"/>
    <w:basedOn w:val="BodyText"/>
    <w:rsid w:val="0089719D"/>
    <w:rPr>
      <w:rFonts w:ascii="Arial" w:hAnsi="Arial" w:cs="Mangal"/>
    </w:rPr>
  </w:style>
  <w:style w:type="paragraph" w:customStyle="1" w:styleId="Beschriftung2">
    <w:name w:val="Beschriftung2"/>
    <w:basedOn w:val="Normal"/>
    <w:rsid w:val="0089719D"/>
    <w:pPr>
      <w:suppressLineNumbers/>
      <w:suppressAutoHyphens/>
      <w:spacing w:before="120" w:after="120" w:line="276" w:lineRule="auto"/>
    </w:pPr>
    <w:rPr>
      <w:lang w:eastAsia="en-US"/>
    </w:rPr>
  </w:style>
  <w:style w:type="paragraph" w:customStyle="1" w:styleId="Verzeichnis">
    <w:name w:val="Verzeichnis"/>
    <w:basedOn w:val="Normal"/>
    <w:rsid w:val="0089719D"/>
    <w:pPr>
      <w:suppressLineNumbers/>
      <w:suppressAutoHyphens/>
      <w:spacing w:after="200" w:line="276" w:lineRule="auto"/>
    </w:pPr>
    <w:rPr>
      <w:rFonts w:ascii="Arial" w:hAnsi="Arial" w:cs="Mangal"/>
      <w:lang w:eastAsia="en-US"/>
    </w:rPr>
  </w:style>
  <w:style w:type="paragraph" w:customStyle="1" w:styleId="Beschriftung1">
    <w:name w:val="Beschriftung1"/>
    <w:basedOn w:val="Normal"/>
    <w:rsid w:val="0089719D"/>
    <w:pPr>
      <w:suppressLineNumbers/>
      <w:suppressAutoHyphens/>
      <w:spacing w:before="120" w:after="120" w:line="276" w:lineRule="auto"/>
    </w:pPr>
    <w:rPr>
      <w:lang w:eastAsia="en-US"/>
    </w:rPr>
  </w:style>
  <w:style w:type="paragraph" w:customStyle="1" w:styleId="StandardWeb1">
    <w:name w:val="Standard (Web)1"/>
    <w:basedOn w:val="Normal"/>
    <w:rsid w:val="0089719D"/>
    <w:pPr>
      <w:suppressAutoHyphens/>
      <w:spacing w:before="100" w:after="100" w:line="100" w:lineRule="atLeast"/>
    </w:pPr>
    <w:rPr>
      <w:lang w:eastAsia="en-US"/>
    </w:rPr>
  </w:style>
  <w:style w:type="paragraph" w:styleId="Header">
    <w:name w:val="header"/>
    <w:basedOn w:val="Normal"/>
    <w:rsid w:val="0089719D"/>
    <w:pPr>
      <w:suppressLineNumbers/>
      <w:tabs>
        <w:tab w:val="center" w:pos="4536"/>
        <w:tab w:val="right" w:pos="9072"/>
      </w:tabs>
      <w:suppressAutoHyphens/>
      <w:spacing w:line="100" w:lineRule="atLeast"/>
    </w:pPr>
    <w:rPr>
      <w:lang w:eastAsia="en-US"/>
    </w:rPr>
  </w:style>
  <w:style w:type="paragraph" w:styleId="Footer">
    <w:name w:val="footer"/>
    <w:basedOn w:val="Normal"/>
    <w:rsid w:val="0089719D"/>
    <w:pPr>
      <w:suppressLineNumbers/>
      <w:tabs>
        <w:tab w:val="center" w:pos="4536"/>
        <w:tab w:val="right" w:pos="9072"/>
      </w:tabs>
      <w:suppressAutoHyphens/>
      <w:spacing w:line="100" w:lineRule="atLeast"/>
    </w:pPr>
    <w:rPr>
      <w:lang w:eastAsia="en-US"/>
    </w:rPr>
  </w:style>
  <w:style w:type="paragraph" w:customStyle="1" w:styleId="Sprechblasentext1">
    <w:name w:val="Sprechblasentext1"/>
    <w:basedOn w:val="Normal"/>
    <w:rsid w:val="0089719D"/>
    <w:pPr>
      <w:suppressAutoHyphens/>
      <w:spacing w:line="100" w:lineRule="atLeast"/>
    </w:pPr>
    <w:rPr>
      <w:lang w:eastAsia="en-US"/>
    </w:rPr>
  </w:style>
  <w:style w:type="paragraph" w:customStyle="1" w:styleId="FootnoteText1">
    <w:name w:val="Footnote Text1"/>
    <w:basedOn w:val="Normal"/>
    <w:rsid w:val="0089719D"/>
    <w:pPr>
      <w:suppressAutoHyphens/>
      <w:spacing w:line="100" w:lineRule="atLeast"/>
    </w:pPr>
    <w:rPr>
      <w:lang w:eastAsia="en-US"/>
    </w:rPr>
  </w:style>
  <w:style w:type="paragraph" w:customStyle="1" w:styleId="CommentText1">
    <w:name w:val="Comment Text1"/>
    <w:basedOn w:val="Normal"/>
    <w:rsid w:val="0089719D"/>
    <w:pPr>
      <w:suppressAutoHyphens/>
      <w:spacing w:after="200" w:line="100" w:lineRule="atLeast"/>
    </w:pPr>
    <w:rPr>
      <w:lang w:eastAsia="en-US"/>
    </w:rPr>
  </w:style>
  <w:style w:type="paragraph" w:customStyle="1" w:styleId="CommentSubject1">
    <w:name w:val="Comment Subject1"/>
    <w:basedOn w:val="CommentText1"/>
    <w:rsid w:val="0089719D"/>
    <w:rPr>
      <w:b/>
      <w:bCs/>
    </w:rPr>
  </w:style>
  <w:style w:type="paragraph" w:customStyle="1" w:styleId="berarbeitung1">
    <w:name w:val="Überarbeitung1"/>
    <w:rsid w:val="0089719D"/>
    <w:pPr>
      <w:suppressAutoHyphens/>
      <w:spacing w:line="100" w:lineRule="atLeast"/>
    </w:pPr>
    <w:rPr>
      <w:lang w:eastAsia="en-US"/>
    </w:rPr>
  </w:style>
  <w:style w:type="paragraph" w:customStyle="1" w:styleId="Listenabsatz1">
    <w:name w:val="Listenabsatz1"/>
    <w:basedOn w:val="Normal"/>
    <w:rsid w:val="0089719D"/>
    <w:pPr>
      <w:suppressAutoHyphens/>
      <w:spacing w:after="200" w:line="276" w:lineRule="auto"/>
      <w:ind w:left="720"/>
    </w:pPr>
    <w:rPr>
      <w:lang w:eastAsia="en-US"/>
    </w:rPr>
  </w:style>
  <w:style w:type="paragraph" w:customStyle="1" w:styleId="HTMLVorformatiert1">
    <w:name w:val="HTML Vorformatiert1"/>
    <w:basedOn w:val="Normal"/>
    <w:rsid w:val="00897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100" w:lineRule="atLeast"/>
    </w:pPr>
    <w:rPr>
      <w:lang w:eastAsia="en-US"/>
    </w:rPr>
  </w:style>
  <w:style w:type="paragraph" w:customStyle="1" w:styleId="Funotentext1">
    <w:name w:val="Fußnotentext1"/>
    <w:basedOn w:val="Normal"/>
    <w:rsid w:val="0089719D"/>
    <w:pPr>
      <w:suppressLineNumbers/>
      <w:suppressAutoHyphens/>
      <w:spacing w:after="200" w:line="276" w:lineRule="auto"/>
      <w:ind w:left="283" w:hanging="283"/>
    </w:pPr>
    <w:rPr>
      <w:lang w:eastAsia="en-US"/>
    </w:rPr>
  </w:style>
  <w:style w:type="paragraph" w:customStyle="1" w:styleId="TabellenInhalt">
    <w:name w:val="Tabellen Inhalt"/>
    <w:basedOn w:val="Normal"/>
    <w:rsid w:val="0089719D"/>
    <w:pPr>
      <w:suppressLineNumbers/>
      <w:suppressAutoHyphens/>
      <w:spacing w:after="200" w:line="276" w:lineRule="auto"/>
    </w:pPr>
    <w:rPr>
      <w:lang w:eastAsia="en-US"/>
    </w:rPr>
  </w:style>
  <w:style w:type="paragraph" w:styleId="FootnoteText">
    <w:name w:val="footnote text"/>
    <w:basedOn w:val="Normal"/>
    <w:rsid w:val="0089719D"/>
    <w:pPr>
      <w:suppressLineNumbers/>
      <w:suppressAutoHyphens/>
      <w:spacing w:after="200" w:line="276" w:lineRule="auto"/>
      <w:ind w:left="283" w:hanging="283"/>
    </w:pPr>
    <w:rPr>
      <w:lang w:eastAsia="en-US"/>
    </w:rPr>
  </w:style>
  <w:style w:type="paragraph" w:customStyle="1" w:styleId="Tabellenberschrift">
    <w:name w:val="Tabellen Überschrift"/>
    <w:basedOn w:val="TabellenInhalt"/>
    <w:rsid w:val="0089719D"/>
    <w:pPr>
      <w:jc w:val="center"/>
    </w:pPr>
    <w:rPr>
      <w:b/>
      <w:bCs/>
    </w:rPr>
  </w:style>
  <w:style w:type="paragraph" w:styleId="BalloonText">
    <w:name w:val="Balloon Text"/>
    <w:basedOn w:val="Normal"/>
    <w:link w:val="BalloonTextChar"/>
    <w:uiPriority w:val="99"/>
    <w:semiHidden/>
    <w:unhideWhenUsed/>
    <w:rsid w:val="008E5DE1"/>
    <w:pPr>
      <w:suppressAutoHyphens/>
    </w:pPr>
    <w:rPr>
      <w:rFonts w:ascii="Segoe UI" w:hAnsi="Segoe UI" w:cs="Segoe UI"/>
      <w:sz w:val="18"/>
      <w:szCs w:val="18"/>
      <w:lang w:eastAsia="en-US"/>
    </w:rPr>
  </w:style>
  <w:style w:type="character" w:customStyle="1" w:styleId="BalloonTextChar">
    <w:name w:val="Balloon Text Char"/>
    <w:basedOn w:val="DefaultParagraphFont"/>
    <w:link w:val="BalloonText"/>
    <w:uiPriority w:val="99"/>
    <w:semiHidden/>
    <w:rsid w:val="008E5DE1"/>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8E5DE1"/>
    <w:rPr>
      <w:sz w:val="16"/>
      <w:szCs w:val="16"/>
    </w:rPr>
  </w:style>
  <w:style w:type="paragraph" w:styleId="CommentText">
    <w:name w:val="annotation text"/>
    <w:basedOn w:val="Normal"/>
    <w:link w:val="CommentTextChar"/>
    <w:uiPriority w:val="99"/>
    <w:unhideWhenUsed/>
    <w:rsid w:val="008E5DE1"/>
    <w:pPr>
      <w:suppressAutoHyphens/>
      <w:spacing w:after="200"/>
    </w:pPr>
    <w:rPr>
      <w:lang w:eastAsia="en-US"/>
    </w:rPr>
  </w:style>
  <w:style w:type="character" w:customStyle="1" w:styleId="CommentTextChar">
    <w:name w:val="Comment Text Char"/>
    <w:basedOn w:val="DefaultParagraphFont"/>
    <w:link w:val="CommentText"/>
    <w:uiPriority w:val="99"/>
    <w:rsid w:val="008E5DE1"/>
    <w:rPr>
      <w:lang w:eastAsia="en-US"/>
    </w:rPr>
  </w:style>
  <w:style w:type="paragraph" w:styleId="CommentSubject">
    <w:name w:val="annotation subject"/>
    <w:basedOn w:val="CommentText"/>
    <w:next w:val="CommentText"/>
    <w:link w:val="CommentSubjectChar"/>
    <w:uiPriority w:val="99"/>
    <w:semiHidden/>
    <w:unhideWhenUsed/>
    <w:rsid w:val="008E5DE1"/>
    <w:rPr>
      <w:b/>
      <w:bCs/>
    </w:rPr>
  </w:style>
  <w:style w:type="character" w:customStyle="1" w:styleId="CommentSubjectChar">
    <w:name w:val="Comment Subject Char"/>
    <w:basedOn w:val="CommentTextChar"/>
    <w:link w:val="CommentSubject"/>
    <w:uiPriority w:val="99"/>
    <w:semiHidden/>
    <w:rsid w:val="008E5DE1"/>
    <w:rPr>
      <w:b/>
      <w:bCs/>
      <w:lang w:eastAsia="en-US"/>
    </w:rPr>
  </w:style>
  <w:style w:type="paragraph" w:customStyle="1" w:styleId="CitaviBibliographyHeading">
    <w:name w:val="Citavi Bibliography Heading"/>
    <w:basedOn w:val="Normal"/>
    <w:link w:val="CitaviBibliographyHeadingZchn"/>
    <w:rsid w:val="00EA062C"/>
    <w:pPr>
      <w:suppressAutoHyphens/>
      <w:spacing w:line="360" w:lineRule="auto"/>
      <w:jc w:val="both"/>
    </w:pPr>
    <w:rPr>
      <w:kern w:val="1"/>
      <w:sz w:val="22"/>
      <w:szCs w:val="22"/>
      <w:lang w:val="en-US" w:eastAsia="en-US"/>
    </w:rPr>
  </w:style>
  <w:style w:type="character" w:customStyle="1" w:styleId="CitaviBibliographyHeadingZchn">
    <w:name w:val="Citavi Bibliography Heading Zchn"/>
    <w:basedOn w:val="DefaultParagraphFont"/>
    <w:link w:val="CitaviBibliographyHeading"/>
    <w:rsid w:val="00EA062C"/>
    <w:rPr>
      <w:kern w:val="1"/>
      <w:sz w:val="22"/>
      <w:szCs w:val="22"/>
      <w:lang w:val="en-US" w:eastAsia="en-US"/>
    </w:rPr>
  </w:style>
  <w:style w:type="paragraph" w:customStyle="1" w:styleId="CitaviBibliographyEntry">
    <w:name w:val="Citavi Bibliography Entry"/>
    <w:basedOn w:val="Normal"/>
    <w:link w:val="CitaviBibliographyEntryZchn"/>
    <w:rsid w:val="00EA062C"/>
    <w:pPr>
      <w:tabs>
        <w:tab w:val="left" w:pos="340"/>
      </w:tabs>
      <w:suppressAutoHyphens/>
      <w:spacing w:line="360" w:lineRule="auto"/>
      <w:ind w:left="340" w:hanging="340"/>
    </w:pPr>
    <w:rPr>
      <w:kern w:val="1"/>
      <w:sz w:val="22"/>
      <w:szCs w:val="22"/>
      <w:lang w:val="en-US" w:eastAsia="en-US"/>
    </w:rPr>
  </w:style>
  <w:style w:type="character" w:customStyle="1" w:styleId="CitaviBibliographyEntryZchn">
    <w:name w:val="Citavi Bibliography Entry Zchn"/>
    <w:basedOn w:val="DefaultParagraphFont"/>
    <w:link w:val="CitaviBibliographyEntry"/>
    <w:rsid w:val="00EA062C"/>
    <w:rPr>
      <w:kern w:val="1"/>
      <w:sz w:val="22"/>
      <w:szCs w:val="22"/>
      <w:lang w:val="en-US" w:eastAsia="en-US"/>
    </w:rPr>
  </w:style>
  <w:style w:type="paragraph" w:styleId="TOCHeading">
    <w:name w:val="TOC Heading"/>
    <w:basedOn w:val="Heading1"/>
    <w:next w:val="Normal"/>
    <w:uiPriority w:val="71"/>
    <w:semiHidden/>
    <w:unhideWhenUsed/>
    <w:qFormat/>
    <w:rsid w:val="003F7D07"/>
    <w:pPr>
      <w:keepNext/>
      <w:keepLines/>
      <w:numPr>
        <w:numId w:val="0"/>
      </w:numPr>
      <w:spacing w:before="240" w:after="0" w:line="276" w:lineRule="auto"/>
      <w:outlineLvl w:val="9"/>
    </w:pPr>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70"/>
    <w:rsid w:val="003F7D07"/>
    <w:pPr>
      <w:suppressAutoHyphens/>
      <w:spacing w:after="200" w:line="276" w:lineRule="auto"/>
    </w:pPr>
    <w:rPr>
      <w:lang w:eastAsia="en-US"/>
    </w:rPr>
  </w:style>
  <w:style w:type="character" w:styleId="BookTitle">
    <w:name w:val="Book Title"/>
    <w:basedOn w:val="DefaultParagraphFont"/>
    <w:uiPriority w:val="69"/>
    <w:qFormat/>
    <w:rsid w:val="003F7D07"/>
    <w:rPr>
      <w:b/>
      <w:bCs/>
      <w:i/>
      <w:iCs/>
      <w:spacing w:val="5"/>
    </w:rPr>
  </w:style>
  <w:style w:type="character" w:styleId="IntenseReference">
    <w:name w:val="Intense Reference"/>
    <w:basedOn w:val="DefaultParagraphFont"/>
    <w:uiPriority w:val="68"/>
    <w:qFormat/>
    <w:rsid w:val="003F7D07"/>
    <w:rPr>
      <w:b/>
      <w:bCs/>
      <w:smallCaps/>
      <w:color w:val="5B9BD5" w:themeColor="accent1"/>
      <w:spacing w:val="5"/>
    </w:rPr>
  </w:style>
  <w:style w:type="character" w:styleId="SubtleReference">
    <w:name w:val="Subtle Reference"/>
    <w:basedOn w:val="DefaultParagraphFont"/>
    <w:uiPriority w:val="67"/>
    <w:qFormat/>
    <w:rsid w:val="003F7D07"/>
    <w:rPr>
      <w:smallCaps/>
      <w:color w:val="5A5A5A" w:themeColor="text1" w:themeTint="A5"/>
    </w:rPr>
  </w:style>
  <w:style w:type="character" w:styleId="IntenseEmphasis">
    <w:name w:val="Intense Emphasis"/>
    <w:basedOn w:val="DefaultParagraphFont"/>
    <w:uiPriority w:val="66"/>
    <w:qFormat/>
    <w:rsid w:val="003F7D07"/>
    <w:rPr>
      <w:i/>
      <w:iCs/>
      <w:color w:val="5B9BD5" w:themeColor="accent1"/>
    </w:rPr>
  </w:style>
  <w:style w:type="character" w:styleId="SubtleEmphasis">
    <w:name w:val="Subtle Emphasis"/>
    <w:basedOn w:val="DefaultParagraphFont"/>
    <w:uiPriority w:val="65"/>
    <w:qFormat/>
    <w:rsid w:val="003F7D07"/>
    <w:rPr>
      <w:i/>
      <w:iCs/>
      <w:color w:val="404040" w:themeColor="text1" w:themeTint="BF"/>
    </w:rPr>
  </w:style>
  <w:style w:type="paragraph" w:styleId="IntenseQuote">
    <w:name w:val="Intense Quote"/>
    <w:basedOn w:val="Normal"/>
    <w:next w:val="Normal"/>
    <w:link w:val="IntenseQuoteChar"/>
    <w:uiPriority w:val="60"/>
    <w:qFormat/>
    <w:rsid w:val="003F7D07"/>
    <w:pPr>
      <w:pBdr>
        <w:top w:val="single" w:sz="4" w:space="10" w:color="5B9BD5" w:themeColor="accent1"/>
        <w:bottom w:val="single" w:sz="4" w:space="10" w:color="5B9BD5" w:themeColor="accent1"/>
      </w:pBdr>
      <w:suppressAutoHyphens/>
      <w:spacing w:before="360" w:after="360" w:line="276" w:lineRule="auto"/>
      <w:ind w:left="864" w:right="864"/>
      <w:jc w:val="center"/>
    </w:pPr>
    <w:rPr>
      <w:i/>
      <w:iCs/>
      <w:color w:val="5B9BD5" w:themeColor="accent1"/>
      <w:lang w:eastAsia="en-US"/>
    </w:rPr>
  </w:style>
  <w:style w:type="character" w:customStyle="1" w:styleId="IntenseQuoteChar">
    <w:name w:val="Intense Quote Char"/>
    <w:basedOn w:val="DefaultParagraphFont"/>
    <w:link w:val="IntenseQuote"/>
    <w:uiPriority w:val="60"/>
    <w:rsid w:val="003F7D07"/>
    <w:rPr>
      <w:i/>
      <w:iCs/>
      <w:color w:val="5B9BD5" w:themeColor="accent1"/>
      <w:lang w:eastAsia="en-US"/>
    </w:rPr>
  </w:style>
  <w:style w:type="paragraph" w:styleId="Quote">
    <w:name w:val="Quote"/>
    <w:basedOn w:val="Normal"/>
    <w:next w:val="Normal"/>
    <w:link w:val="QuoteChar"/>
    <w:uiPriority w:val="73"/>
    <w:qFormat/>
    <w:rsid w:val="003F7D07"/>
    <w:pPr>
      <w:suppressAutoHyphens/>
      <w:spacing w:before="200" w:after="160" w:line="276" w:lineRule="auto"/>
      <w:ind w:left="864" w:right="864"/>
      <w:jc w:val="center"/>
    </w:pPr>
    <w:rPr>
      <w:i/>
      <w:iCs/>
      <w:color w:val="404040" w:themeColor="text1" w:themeTint="BF"/>
      <w:lang w:eastAsia="en-US"/>
    </w:rPr>
  </w:style>
  <w:style w:type="character" w:customStyle="1" w:styleId="QuoteChar">
    <w:name w:val="Quote Char"/>
    <w:basedOn w:val="DefaultParagraphFont"/>
    <w:link w:val="Quote"/>
    <w:uiPriority w:val="73"/>
    <w:rsid w:val="003F7D07"/>
    <w:rPr>
      <w:i/>
      <w:iCs/>
      <w:color w:val="404040" w:themeColor="text1" w:themeTint="BF"/>
      <w:lang w:eastAsia="en-US"/>
    </w:rPr>
  </w:style>
  <w:style w:type="paragraph" w:styleId="ListParagraph">
    <w:name w:val="List Paragraph"/>
    <w:basedOn w:val="Normal"/>
    <w:uiPriority w:val="72"/>
    <w:qFormat/>
    <w:rsid w:val="003F7D07"/>
    <w:pPr>
      <w:suppressAutoHyphens/>
      <w:spacing w:after="200" w:line="276" w:lineRule="auto"/>
      <w:ind w:left="720"/>
      <w:contextualSpacing/>
    </w:pPr>
    <w:rPr>
      <w:lang w:eastAsia="en-US"/>
    </w:rPr>
  </w:style>
  <w:style w:type="table" w:styleId="MediumList1-Accent1">
    <w:name w:val="Medium List 1 Accent 1"/>
    <w:basedOn w:val="TableNormal"/>
    <w:uiPriority w:val="70"/>
    <w:semiHidden/>
    <w:unhideWhenUsed/>
    <w:rsid w:val="003F7D07"/>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Shading2-Accent1">
    <w:name w:val="Medium Shading 2 Accent 1"/>
    <w:basedOn w:val="TableNormal"/>
    <w:uiPriority w:val="69"/>
    <w:semiHidden/>
    <w:unhideWhenUsed/>
    <w:rsid w:val="003F7D0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8"/>
    <w:semiHidden/>
    <w:unhideWhenUsed/>
    <w:rsid w:val="003F7D07"/>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7"/>
    <w:semiHidden/>
    <w:unhideWhenUsed/>
    <w:rsid w:val="003F7D07"/>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List-Accent1">
    <w:name w:val="Light List Accent 1"/>
    <w:basedOn w:val="TableNormal"/>
    <w:uiPriority w:val="66"/>
    <w:semiHidden/>
    <w:unhideWhenUsed/>
    <w:rsid w:val="003F7D07"/>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1">
    <w:name w:val="Light Shading Accent 1"/>
    <w:basedOn w:val="TableNormal"/>
    <w:uiPriority w:val="65"/>
    <w:semiHidden/>
    <w:unhideWhenUsed/>
    <w:rsid w:val="003F7D07"/>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ColourfulGrid">
    <w:name w:val="Colorful Grid"/>
    <w:basedOn w:val="TableNormal"/>
    <w:uiPriority w:val="64"/>
    <w:semiHidden/>
    <w:unhideWhenUsed/>
    <w:rsid w:val="003F7D0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List">
    <w:name w:val="Colorful List"/>
    <w:basedOn w:val="TableNormal"/>
    <w:uiPriority w:val="63"/>
    <w:semiHidden/>
    <w:unhideWhenUsed/>
    <w:rsid w:val="003F7D0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Shading">
    <w:name w:val="Colorful Shading"/>
    <w:basedOn w:val="TableNormal"/>
    <w:uiPriority w:val="62"/>
    <w:semiHidden/>
    <w:unhideWhenUsed/>
    <w:rsid w:val="003F7D07"/>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61"/>
    <w:semiHidden/>
    <w:unhideWhenUsed/>
    <w:rsid w:val="003F7D0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0"/>
    <w:semiHidden/>
    <w:unhideWhenUsed/>
    <w:rsid w:val="003F7D0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1"/>
    <w:semiHidden/>
    <w:unhideWhenUsed/>
    <w:qFormat/>
    <w:rsid w:val="003F7D0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99"/>
    <w:semiHidden/>
    <w:unhideWhenUsed/>
    <w:rsid w:val="003F7D0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99"/>
    <w:semiHidden/>
    <w:unhideWhenUsed/>
    <w:rsid w:val="003F7D0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99"/>
    <w:semiHidden/>
    <w:unhideWhenUsed/>
    <w:rsid w:val="003F7D0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99"/>
    <w:semiHidden/>
    <w:unhideWhenUsed/>
    <w:rsid w:val="003F7D0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99"/>
    <w:semiHidden/>
    <w:unhideWhenUsed/>
    <w:rsid w:val="003F7D0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99"/>
    <w:semiHidden/>
    <w:unhideWhenUsed/>
    <w:rsid w:val="003F7D0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99"/>
    <w:semiHidden/>
    <w:unhideWhenUsed/>
    <w:rsid w:val="003F7D0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99"/>
    <w:semiHidden/>
    <w:unhideWhenUsed/>
    <w:rsid w:val="003F7D0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99"/>
    <w:qFormat/>
    <w:rsid w:val="003F7D07"/>
    <w:pPr>
      <w:suppressAutoHyphens/>
    </w:pPr>
    <w:rPr>
      <w:lang w:eastAsia="en-US"/>
    </w:rPr>
  </w:style>
  <w:style w:type="character" w:styleId="HTMLVariable">
    <w:name w:val="HTML Variable"/>
    <w:basedOn w:val="DefaultParagraphFont"/>
    <w:uiPriority w:val="99"/>
    <w:semiHidden/>
    <w:unhideWhenUsed/>
    <w:rsid w:val="003F7D07"/>
    <w:rPr>
      <w:i/>
      <w:iCs/>
    </w:rPr>
  </w:style>
  <w:style w:type="character" w:styleId="HTMLTypewriter">
    <w:name w:val="HTML Typewriter"/>
    <w:basedOn w:val="DefaultParagraphFont"/>
    <w:uiPriority w:val="99"/>
    <w:semiHidden/>
    <w:unhideWhenUsed/>
    <w:rsid w:val="003F7D07"/>
    <w:rPr>
      <w:rFonts w:ascii="Consolas" w:hAnsi="Consolas"/>
      <w:sz w:val="20"/>
      <w:szCs w:val="20"/>
    </w:rPr>
  </w:style>
  <w:style w:type="character" w:styleId="HTMLSample">
    <w:name w:val="HTML Sample"/>
    <w:basedOn w:val="DefaultParagraphFont"/>
    <w:uiPriority w:val="99"/>
    <w:semiHidden/>
    <w:unhideWhenUsed/>
    <w:rsid w:val="003F7D07"/>
    <w:rPr>
      <w:rFonts w:ascii="Consolas" w:hAnsi="Consolas"/>
      <w:sz w:val="24"/>
      <w:szCs w:val="24"/>
    </w:rPr>
  </w:style>
  <w:style w:type="paragraph" w:styleId="HTMLPreformatted">
    <w:name w:val="HTML Preformatted"/>
    <w:basedOn w:val="Normal"/>
    <w:link w:val="HTMLPreformattedChar"/>
    <w:uiPriority w:val="99"/>
    <w:semiHidden/>
    <w:unhideWhenUsed/>
    <w:rsid w:val="003F7D07"/>
    <w:pPr>
      <w:suppressAutoHyphens/>
    </w:pPr>
    <w:rPr>
      <w:rFonts w:ascii="Consolas" w:hAnsi="Consolas"/>
      <w:lang w:eastAsia="en-US"/>
    </w:rPr>
  </w:style>
  <w:style w:type="character" w:customStyle="1" w:styleId="HTMLPreformattedChar">
    <w:name w:val="HTML Preformatted Char"/>
    <w:basedOn w:val="DefaultParagraphFont"/>
    <w:link w:val="HTMLPreformatted"/>
    <w:uiPriority w:val="99"/>
    <w:semiHidden/>
    <w:rsid w:val="003F7D07"/>
    <w:rPr>
      <w:rFonts w:ascii="Consolas" w:hAnsi="Consolas"/>
      <w:lang w:eastAsia="en-US"/>
    </w:rPr>
  </w:style>
  <w:style w:type="character" w:styleId="HTMLKeyboard">
    <w:name w:val="HTML Keyboard"/>
    <w:basedOn w:val="DefaultParagraphFont"/>
    <w:uiPriority w:val="99"/>
    <w:semiHidden/>
    <w:unhideWhenUsed/>
    <w:rsid w:val="003F7D07"/>
    <w:rPr>
      <w:rFonts w:ascii="Consolas" w:hAnsi="Consolas"/>
      <w:sz w:val="20"/>
      <w:szCs w:val="20"/>
    </w:rPr>
  </w:style>
  <w:style w:type="character" w:styleId="HTMLDefinition">
    <w:name w:val="HTML Definition"/>
    <w:basedOn w:val="DefaultParagraphFont"/>
    <w:uiPriority w:val="99"/>
    <w:semiHidden/>
    <w:unhideWhenUsed/>
    <w:rsid w:val="003F7D07"/>
    <w:rPr>
      <w:i/>
      <w:iCs/>
    </w:rPr>
  </w:style>
  <w:style w:type="character" w:styleId="HTMLCode">
    <w:name w:val="HTML Code"/>
    <w:basedOn w:val="DefaultParagraphFont"/>
    <w:uiPriority w:val="99"/>
    <w:semiHidden/>
    <w:unhideWhenUsed/>
    <w:rsid w:val="003F7D07"/>
    <w:rPr>
      <w:rFonts w:ascii="Consolas" w:hAnsi="Consolas"/>
      <w:sz w:val="20"/>
      <w:szCs w:val="20"/>
    </w:rPr>
  </w:style>
  <w:style w:type="character" w:styleId="HTMLCite">
    <w:name w:val="HTML Cite"/>
    <w:basedOn w:val="DefaultParagraphFont"/>
    <w:uiPriority w:val="99"/>
    <w:semiHidden/>
    <w:unhideWhenUsed/>
    <w:rsid w:val="003F7D07"/>
    <w:rPr>
      <w:i/>
      <w:iCs/>
    </w:rPr>
  </w:style>
  <w:style w:type="paragraph" w:styleId="HTMLAddress">
    <w:name w:val="HTML Address"/>
    <w:basedOn w:val="Normal"/>
    <w:link w:val="HTMLAddressChar"/>
    <w:uiPriority w:val="99"/>
    <w:semiHidden/>
    <w:unhideWhenUsed/>
    <w:rsid w:val="003F7D07"/>
    <w:pPr>
      <w:suppressAutoHyphens/>
    </w:pPr>
    <w:rPr>
      <w:i/>
      <w:iCs/>
      <w:lang w:eastAsia="en-US"/>
    </w:rPr>
  </w:style>
  <w:style w:type="character" w:customStyle="1" w:styleId="HTMLAddressChar">
    <w:name w:val="HTML Address Char"/>
    <w:basedOn w:val="DefaultParagraphFont"/>
    <w:link w:val="HTMLAddress"/>
    <w:uiPriority w:val="99"/>
    <w:semiHidden/>
    <w:rsid w:val="003F7D07"/>
    <w:rPr>
      <w:i/>
      <w:iCs/>
      <w:lang w:eastAsia="en-US"/>
    </w:rPr>
  </w:style>
  <w:style w:type="character" w:styleId="HTMLAcronym">
    <w:name w:val="HTML Acronym"/>
    <w:basedOn w:val="DefaultParagraphFont"/>
    <w:uiPriority w:val="99"/>
    <w:semiHidden/>
    <w:unhideWhenUsed/>
    <w:rsid w:val="003F7D07"/>
  </w:style>
  <w:style w:type="paragraph" w:styleId="NormalWeb">
    <w:name w:val="Normal (Web)"/>
    <w:basedOn w:val="Normal"/>
    <w:uiPriority w:val="99"/>
    <w:semiHidden/>
    <w:unhideWhenUsed/>
    <w:rsid w:val="003F7D07"/>
    <w:pPr>
      <w:suppressAutoHyphens/>
      <w:spacing w:after="200" w:line="276" w:lineRule="auto"/>
    </w:pPr>
    <w:rPr>
      <w:lang w:eastAsia="en-US"/>
    </w:rPr>
  </w:style>
  <w:style w:type="paragraph" w:styleId="PlainText">
    <w:name w:val="Plain Text"/>
    <w:basedOn w:val="Normal"/>
    <w:link w:val="PlainTextChar"/>
    <w:uiPriority w:val="99"/>
    <w:semiHidden/>
    <w:unhideWhenUsed/>
    <w:rsid w:val="003F7D07"/>
    <w:pPr>
      <w:suppressAutoHyphens/>
    </w:pPr>
    <w:rPr>
      <w:rFonts w:ascii="Consolas" w:hAnsi="Consolas"/>
      <w:sz w:val="21"/>
      <w:szCs w:val="21"/>
      <w:lang w:eastAsia="en-US"/>
    </w:rPr>
  </w:style>
  <w:style w:type="character" w:customStyle="1" w:styleId="PlainTextChar">
    <w:name w:val="Plain Text Char"/>
    <w:basedOn w:val="DefaultParagraphFont"/>
    <w:link w:val="PlainText"/>
    <w:uiPriority w:val="99"/>
    <w:semiHidden/>
    <w:rsid w:val="003F7D07"/>
    <w:rPr>
      <w:rFonts w:ascii="Consolas" w:hAnsi="Consolas"/>
      <w:sz w:val="21"/>
      <w:szCs w:val="21"/>
      <w:lang w:eastAsia="en-US"/>
    </w:rPr>
  </w:style>
  <w:style w:type="paragraph" w:styleId="DocumentMap">
    <w:name w:val="Document Map"/>
    <w:basedOn w:val="Normal"/>
    <w:link w:val="DocumentMapChar"/>
    <w:uiPriority w:val="99"/>
    <w:semiHidden/>
    <w:unhideWhenUsed/>
    <w:rsid w:val="003F7D07"/>
    <w:pPr>
      <w:suppressAutoHyphens/>
    </w:pPr>
    <w:rPr>
      <w:rFonts w:ascii="Segoe UI" w:hAnsi="Segoe UI" w:cs="Segoe UI"/>
      <w:sz w:val="16"/>
      <w:szCs w:val="16"/>
      <w:lang w:eastAsia="en-US"/>
    </w:rPr>
  </w:style>
  <w:style w:type="character" w:customStyle="1" w:styleId="DocumentMapChar">
    <w:name w:val="Document Map Char"/>
    <w:basedOn w:val="DefaultParagraphFont"/>
    <w:link w:val="DocumentMap"/>
    <w:uiPriority w:val="99"/>
    <w:semiHidden/>
    <w:rsid w:val="003F7D07"/>
    <w:rPr>
      <w:rFonts w:ascii="Segoe UI" w:hAnsi="Segoe UI" w:cs="Segoe UI"/>
      <w:sz w:val="16"/>
      <w:szCs w:val="16"/>
      <w:lang w:eastAsia="en-US"/>
    </w:rPr>
  </w:style>
  <w:style w:type="character" w:styleId="Emphasis">
    <w:name w:val="Emphasis"/>
    <w:basedOn w:val="DefaultParagraphFont"/>
    <w:uiPriority w:val="20"/>
    <w:qFormat/>
    <w:rsid w:val="003F7D07"/>
    <w:rPr>
      <w:i/>
      <w:iCs/>
    </w:rPr>
  </w:style>
  <w:style w:type="character" w:styleId="FollowedHyperlink">
    <w:name w:val="FollowedHyperlink"/>
    <w:basedOn w:val="DefaultParagraphFont"/>
    <w:uiPriority w:val="99"/>
    <w:semiHidden/>
    <w:unhideWhenUsed/>
    <w:rsid w:val="003F7D07"/>
    <w:rPr>
      <w:color w:val="954F72" w:themeColor="followedHyperlink"/>
      <w:u w:val="single"/>
    </w:rPr>
  </w:style>
  <w:style w:type="paragraph" w:styleId="BlockText">
    <w:name w:val="Block Text"/>
    <w:basedOn w:val="Normal"/>
    <w:uiPriority w:val="99"/>
    <w:semiHidden/>
    <w:unhideWhenUsed/>
    <w:rsid w:val="003F7D07"/>
    <w:pPr>
      <w:pBdr>
        <w:top w:val="single" w:sz="2" w:space="10" w:color="5B9BD5" w:themeColor="accent1"/>
        <w:left w:val="single" w:sz="2" w:space="10" w:color="5B9BD5" w:themeColor="accent1"/>
        <w:bottom w:val="single" w:sz="2" w:space="10" w:color="5B9BD5" w:themeColor="accent1"/>
        <w:right w:val="single" w:sz="2" w:space="10" w:color="5B9BD5" w:themeColor="accent1"/>
      </w:pBdr>
      <w:suppressAutoHyphens/>
      <w:spacing w:after="200" w:line="276" w:lineRule="auto"/>
      <w:ind w:left="1152" w:right="1152"/>
    </w:pPr>
    <w:rPr>
      <w:rFonts w:asciiTheme="minorHAnsi" w:eastAsiaTheme="minorEastAsia" w:hAnsiTheme="minorHAnsi" w:cstheme="minorBidi"/>
      <w:i/>
      <w:iCs/>
      <w:color w:val="5B9BD5" w:themeColor="accent1"/>
      <w:lang w:eastAsia="en-US"/>
    </w:rPr>
  </w:style>
  <w:style w:type="paragraph" w:styleId="BodyTextIndent3">
    <w:name w:val="Body Text Indent 3"/>
    <w:basedOn w:val="Normal"/>
    <w:link w:val="BodyTextIndent3Char"/>
    <w:uiPriority w:val="99"/>
    <w:semiHidden/>
    <w:unhideWhenUsed/>
    <w:rsid w:val="003F7D07"/>
    <w:pPr>
      <w:suppressAutoHyphens/>
      <w:spacing w:after="120" w:line="276" w:lineRule="auto"/>
      <w:ind w:left="283"/>
    </w:pPr>
    <w:rPr>
      <w:sz w:val="16"/>
      <w:szCs w:val="16"/>
      <w:lang w:eastAsia="en-US"/>
    </w:rPr>
  </w:style>
  <w:style w:type="character" w:customStyle="1" w:styleId="BodyTextIndent3Char">
    <w:name w:val="Body Text Indent 3 Char"/>
    <w:basedOn w:val="DefaultParagraphFont"/>
    <w:link w:val="BodyTextIndent3"/>
    <w:uiPriority w:val="99"/>
    <w:semiHidden/>
    <w:rsid w:val="003F7D07"/>
    <w:rPr>
      <w:sz w:val="16"/>
      <w:szCs w:val="16"/>
      <w:lang w:eastAsia="en-US"/>
    </w:rPr>
  </w:style>
  <w:style w:type="paragraph" w:styleId="BodyTextIndent2">
    <w:name w:val="Body Text Indent 2"/>
    <w:basedOn w:val="Normal"/>
    <w:link w:val="BodyTextIndent2Char"/>
    <w:uiPriority w:val="99"/>
    <w:semiHidden/>
    <w:unhideWhenUsed/>
    <w:rsid w:val="003F7D07"/>
    <w:pPr>
      <w:suppressAutoHyphens/>
      <w:spacing w:after="120" w:line="480" w:lineRule="auto"/>
      <w:ind w:left="283"/>
    </w:pPr>
    <w:rPr>
      <w:lang w:eastAsia="en-US"/>
    </w:rPr>
  </w:style>
  <w:style w:type="character" w:customStyle="1" w:styleId="BodyTextIndent2Char">
    <w:name w:val="Body Text Indent 2 Char"/>
    <w:basedOn w:val="DefaultParagraphFont"/>
    <w:link w:val="BodyTextIndent2"/>
    <w:uiPriority w:val="99"/>
    <w:semiHidden/>
    <w:rsid w:val="003F7D07"/>
    <w:rPr>
      <w:lang w:eastAsia="en-US"/>
    </w:rPr>
  </w:style>
  <w:style w:type="paragraph" w:styleId="BodyText3">
    <w:name w:val="Body Text 3"/>
    <w:basedOn w:val="Normal"/>
    <w:link w:val="BodyText3Char"/>
    <w:uiPriority w:val="99"/>
    <w:semiHidden/>
    <w:unhideWhenUsed/>
    <w:rsid w:val="003F7D07"/>
    <w:pPr>
      <w:suppressAutoHyphens/>
      <w:spacing w:after="120" w:line="276" w:lineRule="auto"/>
    </w:pPr>
    <w:rPr>
      <w:sz w:val="16"/>
      <w:szCs w:val="16"/>
      <w:lang w:eastAsia="en-US"/>
    </w:rPr>
  </w:style>
  <w:style w:type="character" w:customStyle="1" w:styleId="BodyText3Char">
    <w:name w:val="Body Text 3 Char"/>
    <w:basedOn w:val="DefaultParagraphFont"/>
    <w:link w:val="BodyText3"/>
    <w:uiPriority w:val="99"/>
    <w:semiHidden/>
    <w:rsid w:val="003F7D07"/>
    <w:rPr>
      <w:sz w:val="16"/>
      <w:szCs w:val="16"/>
      <w:lang w:eastAsia="en-US"/>
    </w:rPr>
  </w:style>
  <w:style w:type="paragraph" w:styleId="BodyText2">
    <w:name w:val="Body Text 2"/>
    <w:basedOn w:val="Normal"/>
    <w:link w:val="BodyText2Char"/>
    <w:uiPriority w:val="99"/>
    <w:semiHidden/>
    <w:unhideWhenUsed/>
    <w:rsid w:val="003F7D07"/>
    <w:pPr>
      <w:suppressAutoHyphens/>
      <w:spacing w:after="120" w:line="480" w:lineRule="auto"/>
    </w:pPr>
    <w:rPr>
      <w:lang w:eastAsia="en-US"/>
    </w:rPr>
  </w:style>
  <w:style w:type="character" w:customStyle="1" w:styleId="BodyText2Char">
    <w:name w:val="Body Text 2 Char"/>
    <w:basedOn w:val="DefaultParagraphFont"/>
    <w:link w:val="BodyText2"/>
    <w:uiPriority w:val="99"/>
    <w:semiHidden/>
    <w:rsid w:val="003F7D07"/>
    <w:rPr>
      <w:lang w:eastAsia="en-US"/>
    </w:rPr>
  </w:style>
  <w:style w:type="paragraph" w:styleId="NoteHeading">
    <w:name w:val="Note Heading"/>
    <w:basedOn w:val="Normal"/>
    <w:next w:val="Normal"/>
    <w:link w:val="NoteHeadingChar"/>
    <w:uiPriority w:val="99"/>
    <w:semiHidden/>
    <w:unhideWhenUsed/>
    <w:rsid w:val="003F7D07"/>
    <w:pPr>
      <w:suppressAutoHyphens/>
    </w:pPr>
    <w:rPr>
      <w:lang w:eastAsia="en-US"/>
    </w:rPr>
  </w:style>
  <w:style w:type="character" w:customStyle="1" w:styleId="NoteHeadingChar">
    <w:name w:val="Note Heading Char"/>
    <w:basedOn w:val="DefaultParagraphFont"/>
    <w:link w:val="NoteHeading"/>
    <w:uiPriority w:val="99"/>
    <w:semiHidden/>
    <w:rsid w:val="003F7D07"/>
    <w:rPr>
      <w:lang w:eastAsia="en-US"/>
    </w:rPr>
  </w:style>
  <w:style w:type="paragraph" w:styleId="BodyTextIndent">
    <w:name w:val="Body Text Indent"/>
    <w:basedOn w:val="Normal"/>
    <w:link w:val="BodyTextIndentChar"/>
    <w:uiPriority w:val="99"/>
    <w:semiHidden/>
    <w:unhideWhenUsed/>
    <w:rsid w:val="003F7D07"/>
    <w:pPr>
      <w:suppressAutoHyphens/>
      <w:spacing w:after="120" w:line="276" w:lineRule="auto"/>
      <w:ind w:left="283"/>
    </w:pPr>
    <w:rPr>
      <w:lang w:eastAsia="en-US"/>
    </w:rPr>
  </w:style>
  <w:style w:type="character" w:customStyle="1" w:styleId="BodyTextIndentChar">
    <w:name w:val="Body Text Indent Char"/>
    <w:basedOn w:val="DefaultParagraphFont"/>
    <w:link w:val="BodyTextIndent"/>
    <w:uiPriority w:val="99"/>
    <w:semiHidden/>
    <w:rsid w:val="003F7D07"/>
    <w:rPr>
      <w:lang w:eastAsia="en-US"/>
    </w:rPr>
  </w:style>
  <w:style w:type="paragraph" w:styleId="BodyTextFirstIndent2">
    <w:name w:val="Body Text First Indent 2"/>
    <w:basedOn w:val="BodyTextIndent"/>
    <w:link w:val="BodyTextFirstIndent2Char"/>
    <w:uiPriority w:val="99"/>
    <w:semiHidden/>
    <w:unhideWhenUsed/>
    <w:rsid w:val="003F7D0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3F7D07"/>
    <w:rPr>
      <w:lang w:eastAsia="en-US"/>
    </w:rPr>
  </w:style>
  <w:style w:type="paragraph" w:styleId="BodyTextFirstIndent">
    <w:name w:val="Body Text First Indent"/>
    <w:basedOn w:val="BodyText"/>
    <w:link w:val="BodyTextFirstIndentChar"/>
    <w:uiPriority w:val="99"/>
    <w:semiHidden/>
    <w:unhideWhenUsed/>
    <w:rsid w:val="003F7D07"/>
    <w:pPr>
      <w:spacing w:after="200"/>
      <w:ind w:firstLine="360"/>
    </w:pPr>
  </w:style>
  <w:style w:type="character" w:customStyle="1" w:styleId="BodyTextChar">
    <w:name w:val="Body Text Char"/>
    <w:basedOn w:val="DefaultParagraphFont"/>
    <w:link w:val="BodyText"/>
    <w:rsid w:val="003F7D07"/>
    <w:rPr>
      <w:lang w:eastAsia="en-US"/>
    </w:rPr>
  </w:style>
  <w:style w:type="character" w:customStyle="1" w:styleId="BodyTextFirstIndentChar">
    <w:name w:val="Body Text First Indent Char"/>
    <w:basedOn w:val="BodyTextChar"/>
    <w:link w:val="BodyTextFirstIndent"/>
    <w:uiPriority w:val="99"/>
    <w:semiHidden/>
    <w:rsid w:val="003F7D07"/>
    <w:rPr>
      <w:lang w:eastAsia="en-US"/>
    </w:rPr>
  </w:style>
  <w:style w:type="paragraph" w:styleId="Date">
    <w:name w:val="Date"/>
    <w:basedOn w:val="Normal"/>
    <w:next w:val="Normal"/>
    <w:link w:val="DateChar"/>
    <w:uiPriority w:val="99"/>
    <w:semiHidden/>
    <w:unhideWhenUsed/>
    <w:rsid w:val="003F7D07"/>
    <w:pPr>
      <w:suppressAutoHyphens/>
      <w:spacing w:after="200" w:line="276" w:lineRule="auto"/>
    </w:pPr>
    <w:rPr>
      <w:lang w:eastAsia="en-US"/>
    </w:rPr>
  </w:style>
  <w:style w:type="character" w:customStyle="1" w:styleId="DateChar">
    <w:name w:val="Date Char"/>
    <w:basedOn w:val="DefaultParagraphFont"/>
    <w:link w:val="Date"/>
    <w:uiPriority w:val="99"/>
    <w:semiHidden/>
    <w:rsid w:val="003F7D07"/>
    <w:rPr>
      <w:lang w:eastAsia="en-US"/>
    </w:rPr>
  </w:style>
  <w:style w:type="paragraph" w:styleId="Salutation">
    <w:name w:val="Salutation"/>
    <w:basedOn w:val="Normal"/>
    <w:next w:val="Normal"/>
    <w:link w:val="SalutationChar"/>
    <w:uiPriority w:val="99"/>
    <w:semiHidden/>
    <w:unhideWhenUsed/>
    <w:rsid w:val="003F7D07"/>
    <w:pPr>
      <w:suppressAutoHyphens/>
      <w:spacing w:after="200" w:line="276" w:lineRule="auto"/>
    </w:pPr>
    <w:rPr>
      <w:lang w:eastAsia="en-US"/>
    </w:rPr>
  </w:style>
  <w:style w:type="character" w:customStyle="1" w:styleId="SalutationChar">
    <w:name w:val="Salutation Char"/>
    <w:basedOn w:val="DefaultParagraphFont"/>
    <w:link w:val="Salutation"/>
    <w:uiPriority w:val="99"/>
    <w:semiHidden/>
    <w:rsid w:val="003F7D07"/>
    <w:rPr>
      <w:lang w:eastAsia="en-US"/>
    </w:rPr>
  </w:style>
  <w:style w:type="paragraph" w:styleId="Subtitle">
    <w:name w:val="Subtitle"/>
    <w:basedOn w:val="Normal"/>
    <w:next w:val="Normal"/>
    <w:link w:val="SubtitleChar"/>
    <w:uiPriority w:val="11"/>
    <w:qFormat/>
    <w:rsid w:val="003F7D07"/>
    <w:pPr>
      <w:numPr>
        <w:ilvl w:val="1"/>
      </w:numPr>
      <w:suppressAutoHyphens/>
      <w:spacing w:after="160" w:line="276" w:lineRule="auto"/>
    </w:pPr>
    <w:rPr>
      <w:rFonts w:asciiTheme="minorHAnsi" w:eastAsiaTheme="minorEastAsia" w:hAnsiTheme="minorHAnsi" w:cstheme="minorBidi"/>
      <w:color w:val="5A5A5A" w:themeColor="text1" w:themeTint="A5"/>
      <w:spacing w:val="15"/>
      <w:sz w:val="22"/>
      <w:szCs w:val="22"/>
      <w:lang w:eastAsia="en-US"/>
    </w:rPr>
  </w:style>
  <w:style w:type="character" w:customStyle="1" w:styleId="SubtitleChar">
    <w:name w:val="Subtitle Char"/>
    <w:basedOn w:val="DefaultParagraphFont"/>
    <w:link w:val="Subtitle"/>
    <w:uiPriority w:val="11"/>
    <w:rsid w:val="003F7D07"/>
    <w:rPr>
      <w:rFonts w:asciiTheme="minorHAnsi" w:eastAsiaTheme="minorEastAsia" w:hAnsiTheme="minorHAnsi" w:cstheme="minorBidi"/>
      <w:color w:val="5A5A5A" w:themeColor="text1" w:themeTint="A5"/>
      <w:spacing w:val="15"/>
      <w:sz w:val="22"/>
      <w:szCs w:val="22"/>
      <w:lang w:eastAsia="en-US"/>
    </w:rPr>
  </w:style>
  <w:style w:type="paragraph" w:styleId="MessageHeader">
    <w:name w:val="Message Header"/>
    <w:basedOn w:val="Normal"/>
    <w:link w:val="MessageHeaderChar"/>
    <w:uiPriority w:val="99"/>
    <w:semiHidden/>
    <w:unhideWhenUsed/>
    <w:rsid w:val="003F7D07"/>
    <w:pPr>
      <w:pBdr>
        <w:top w:val="single" w:sz="6" w:space="1" w:color="auto"/>
        <w:left w:val="single" w:sz="6" w:space="1" w:color="auto"/>
        <w:bottom w:val="single" w:sz="6" w:space="1" w:color="auto"/>
        <w:right w:val="single" w:sz="6" w:space="1" w:color="auto"/>
      </w:pBdr>
      <w:shd w:val="pct20" w:color="auto" w:fill="auto"/>
      <w:suppressAutoHyphens/>
      <w:ind w:left="1134" w:hanging="1134"/>
    </w:pPr>
    <w:rPr>
      <w:rFonts w:asciiTheme="majorHAnsi" w:eastAsiaTheme="majorEastAsia" w:hAnsiTheme="majorHAnsi" w:cstheme="majorBidi"/>
      <w:lang w:eastAsia="en-US"/>
    </w:rPr>
  </w:style>
  <w:style w:type="character" w:customStyle="1" w:styleId="MessageHeaderChar">
    <w:name w:val="Message Header Char"/>
    <w:basedOn w:val="DefaultParagraphFont"/>
    <w:link w:val="MessageHeader"/>
    <w:uiPriority w:val="99"/>
    <w:semiHidden/>
    <w:rsid w:val="003F7D07"/>
    <w:rPr>
      <w:rFonts w:asciiTheme="majorHAnsi" w:eastAsiaTheme="majorEastAsia" w:hAnsiTheme="majorHAnsi" w:cstheme="majorBidi"/>
      <w:sz w:val="24"/>
      <w:szCs w:val="24"/>
      <w:shd w:val="pct20" w:color="auto" w:fill="auto"/>
      <w:lang w:eastAsia="en-US"/>
    </w:rPr>
  </w:style>
  <w:style w:type="paragraph" w:styleId="ListContinue5">
    <w:name w:val="List Continue 5"/>
    <w:basedOn w:val="Normal"/>
    <w:uiPriority w:val="99"/>
    <w:semiHidden/>
    <w:unhideWhenUsed/>
    <w:rsid w:val="003F7D07"/>
    <w:pPr>
      <w:suppressAutoHyphens/>
      <w:spacing w:after="120" w:line="276" w:lineRule="auto"/>
      <w:ind w:left="1415"/>
      <w:contextualSpacing/>
    </w:pPr>
    <w:rPr>
      <w:lang w:eastAsia="en-US"/>
    </w:rPr>
  </w:style>
  <w:style w:type="paragraph" w:styleId="ListContinue4">
    <w:name w:val="List Continue 4"/>
    <w:basedOn w:val="Normal"/>
    <w:uiPriority w:val="99"/>
    <w:semiHidden/>
    <w:unhideWhenUsed/>
    <w:rsid w:val="003F7D07"/>
    <w:pPr>
      <w:suppressAutoHyphens/>
      <w:spacing w:after="120" w:line="276" w:lineRule="auto"/>
      <w:ind w:left="1132"/>
      <w:contextualSpacing/>
    </w:pPr>
    <w:rPr>
      <w:lang w:eastAsia="en-US"/>
    </w:rPr>
  </w:style>
  <w:style w:type="paragraph" w:styleId="ListContinue3">
    <w:name w:val="List Continue 3"/>
    <w:basedOn w:val="Normal"/>
    <w:uiPriority w:val="99"/>
    <w:semiHidden/>
    <w:unhideWhenUsed/>
    <w:rsid w:val="003F7D07"/>
    <w:pPr>
      <w:suppressAutoHyphens/>
      <w:spacing w:after="120" w:line="276" w:lineRule="auto"/>
      <w:ind w:left="849"/>
      <w:contextualSpacing/>
    </w:pPr>
    <w:rPr>
      <w:lang w:eastAsia="en-US"/>
    </w:rPr>
  </w:style>
  <w:style w:type="paragraph" w:styleId="ListContinue2">
    <w:name w:val="List Continue 2"/>
    <w:basedOn w:val="Normal"/>
    <w:uiPriority w:val="99"/>
    <w:semiHidden/>
    <w:unhideWhenUsed/>
    <w:rsid w:val="003F7D07"/>
    <w:pPr>
      <w:suppressAutoHyphens/>
      <w:spacing w:after="120" w:line="276" w:lineRule="auto"/>
      <w:ind w:left="566"/>
      <w:contextualSpacing/>
    </w:pPr>
    <w:rPr>
      <w:lang w:eastAsia="en-US"/>
    </w:rPr>
  </w:style>
  <w:style w:type="paragraph" w:styleId="ListContinue">
    <w:name w:val="List Continue"/>
    <w:basedOn w:val="Normal"/>
    <w:uiPriority w:val="99"/>
    <w:semiHidden/>
    <w:unhideWhenUsed/>
    <w:rsid w:val="003F7D07"/>
    <w:pPr>
      <w:suppressAutoHyphens/>
      <w:spacing w:after="120" w:line="276" w:lineRule="auto"/>
      <w:ind w:left="283"/>
      <w:contextualSpacing/>
    </w:pPr>
    <w:rPr>
      <w:lang w:eastAsia="en-US"/>
    </w:rPr>
  </w:style>
  <w:style w:type="paragraph" w:styleId="Signature">
    <w:name w:val="Signature"/>
    <w:basedOn w:val="Normal"/>
    <w:link w:val="SignatureChar"/>
    <w:uiPriority w:val="99"/>
    <w:semiHidden/>
    <w:unhideWhenUsed/>
    <w:rsid w:val="003F7D07"/>
    <w:pPr>
      <w:suppressAutoHyphens/>
      <w:ind w:left="4252"/>
    </w:pPr>
    <w:rPr>
      <w:lang w:eastAsia="en-US"/>
    </w:rPr>
  </w:style>
  <w:style w:type="character" w:customStyle="1" w:styleId="SignatureChar">
    <w:name w:val="Signature Char"/>
    <w:basedOn w:val="DefaultParagraphFont"/>
    <w:link w:val="Signature"/>
    <w:uiPriority w:val="99"/>
    <w:semiHidden/>
    <w:rsid w:val="003F7D07"/>
    <w:rPr>
      <w:lang w:eastAsia="en-US"/>
    </w:rPr>
  </w:style>
  <w:style w:type="paragraph" w:styleId="Closing">
    <w:name w:val="Closing"/>
    <w:basedOn w:val="Normal"/>
    <w:link w:val="ClosingChar"/>
    <w:uiPriority w:val="99"/>
    <w:semiHidden/>
    <w:unhideWhenUsed/>
    <w:rsid w:val="003F7D07"/>
    <w:pPr>
      <w:suppressAutoHyphens/>
      <w:ind w:left="4252"/>
    </w:pPr>
    <w:rPr>
      <w:lang w:eastAsia="en-US"/>
    </w:rPr>
  </w:style>
  <w:style w:type="character" w:customStyle="1" w:styleId="ClosingChar">
    <w:name w:val="Closing Char"/>
    <w:basedOn w:val="DefaultParagraphFont"/>
    <w:link w:val="Closing"/>
    <w:uiPriority w:val="99"/>
    <w:semiHidden/>
    <w:rsid w:val="003F7D07"/>
    <w:rPr>
      <w:lang w:eastAsia="en-US"/>
    </w:rPr>
  </w:style>
  <w:style w:type="paragraph" w:styleId="Title">
    <w:name w:val="Title"/>
    <w:basedOn w:val="Normal"/>
    <w:next w:val="Normal"/>
    <w:link w:val="TitleChar"/>
    <w:uiPriority w:val="10"/>
    <w:qFormat/>
    <w:rsid w:val="003F7D07"/>
    <w:pPr>
      <w:suppressAutoHyphens/>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3F7D07"/>
    <w:rPr>
      <w:rFonts w:asciiTheme="majorHAnsi" w:eastAsiaTheme="majorEastAsia" w:hAnsiTheme="majorHAnsi" w:cstheme="majorBidi"/>
      <w:spacing w:val="-10"/>
      <w:kern w:val="28"/>
      <w:sz w:val="56"/>
      <w:szCs w:val="56"/>
      <w:lang w:eastAsia="en-US"/>
    </w:rPr>
  </w:style>
  <w:style w:type="paragraph" w:styleId="ListNumber5">
    <w:name w:val="List Number 5"/>
    <w:basedOn w:val="Normal"/>
    <w:uiPriority w:val="99"/>
    <w:semiHidden/>
    <w:unhideWhenUsed/>
    <w:rsid w:val="003F7D07"/>
    <w:pPr>
      <w:numPr>
        <w:numId w:val="2"/>
      </w:numPr>
      <w:suppressAutoHyphens/>
      <w:spacing w:after="200" w:line="276" w:lineRule="auto"/>
      <w:contextualSpacing/>
    </w:pPr>
    <w:rPr>
      <w:lang w:eastAsia="en-US"/>
    </w:rPr>
  </w:style>
  <w:style w:type="paragraph" w:styleId="ListNumber4">
    <w:name w:val="List Number 4"/>
    <w:basedOn w:val="Normal"/>
    <w:uiPriority w:val="99"/>
    <w:semiHidden/>
    <w:unhideWhenUsed/>
    <w:rsid w:val="003F7D07"/>
    <w:pPr>
      <w:numPr>
        <w:numId w:val="3"/>
      </w:numPr>
      <w:suppressAutoHyphens/>
      <w:spacing w:after="200" w:line="276" w:lineRule="auto"/>
      <w:contextualSpacing/>
    </w:pPr>
    <w:rPr>
      <w:lang w:eastAsia="en-US"/>
    </w:rPr>
  </w:style>
  <w:style w:type="paragraph" w:styleId="ListNumber3">
    <w:name w:val="List Number 3"/>
    <w:basedOn w:val="Normal"/>
    <w:uiPriority w:val="99"/>
    <w:semiHidden/>
    <w:unhideWhenUsed/>
    <w:rsid w:val="003F7D07"/>
    <w:pPr>
      <w:numPr>
        <w:numId w:val="4"/>
      </w:numPr>
      <w:suppressAutoHyphens/>
      <w:spacing w:after="200" w:line="276" w:lineRule="auto"/>
      <w:contextualSpacing/>
    </w:pPr>
    <w:rPr>
      <w:lang w:eastAsia="en-US"/>
    </w:rPr>
  </w:style>
  <w:style w:type="paragraph" w:styleId="ListNumber2">
    <w:name w:val="List Number 2"/>
    <w:basedOn w:val="Normal"/>
    <w:uiPriority w:val="99"/>
    <w:semiHidden/>
    <w:unhideWhenUsed/>
    <w:rsid w:val="003F7D07"/>
    <w:pPr>
      <w:numPr>
        <w:numId w:val="5"/>
      </w:numPr>
      <w:suppressAutoHyphens/>
      <w:spacing w:after="200" w:line="276" w:lineRule="auto"/>
      <w:contextualSpacing/>
    </w:pPr>
    <w:rPr>
      <w:lang w:eastAsia="en-US"/>
    </w:rPr>
  </w:style>
  <w:style w:type="paragraph" w:styleId="ListBullet5">
    <w:name w:val="List Bullet 5"/>
    <w:basedOn w:val="Normal"/>
    <w:uiPriority w:val="99"/>
    <w:semiHidden/>
    <w:unhideWhenUsed/>
    <w:rsid w:val="003F7D07"/>
    <w:pPr>
      <w:numPr>
        <w:numId w:val="6"/>
      </w:numPr>
      <w:suppressAutoHyphens/>
      <w:spacing w:after="200" w:line="276" w:lineRule="auto"/>
      <w:contextualSpacing/>
    </w:pPr>
    <w:rPr>
      <w:lang w:eastAsia="en-US"/>
    </w:rPr>
  </w:style>
  <w:style w:type="paragraph" w:styleId="ListBullet4">
    <w:name w:val="List Bullet 4"/>
    <w:basedOn w:val="Normal"/>
    <w:uiPriority w:val="99"/>
    <w:semiHidden/>
    <w:unhideWhenUsed/>
    <w:rsid w:val="003F7D07"/>
    <w:pPr>
      <w:numPr>
        <w:numId w:val="7"/>
      </w:numPr>
      <w:suppressAutoHyphens/>
      <w:spacing w:after="200" w:line="276" w:lineRule="auto"/>
      <w:contextualSpacing/>
    </w:pPr>
    <w:rPr>
      <w:lang w:eastAsia="en-US"/>
    </w:rPr>
  </w:style>
  <w:style w:type="paragraph" w:styleId="ListBullet3">
    <w:name w:val="List Bullet 3"/>
    <w:basedOn w:val="Normal"/>
    <w:uiPriority w:val="99"/>
    <w:semiHidden/>
    <w:unhideWhenUsed/>
    <w:rsid w:val="003F7D07"/>
    <w:pPr>
      <w:numPr>
        <w:numId w:val="8"/>
      </w:numPr>
      <w:suppressAutoHyphens/>
      <w:spacing w:after="200" w:line="276" w:lineRule="auto"/>
      <w:contextualSpacing/>
    </w:pPr>
    <w:rPr>
      <w:lang w:eastAsia="en-US"/>
    </w:rPr>
  </w:style>
  <w:style w:type="paragraph" w:styleId="ListBullet2">
    <w:name w:val="List Bullet 2"/>
    <w:basedOn w:val="Normal"/>
    <w:uiPriority w:val="99"/>
    <w:semiHidden/>
    <w:unhideWhenUsed/>
    <w:rsid w:val="003F7D07"/>
    <w:pPr>
      <w:numPr>
        <w:numId w:val="9"/>
      </w:numPr>
      <w:suppressAutoHyphens/>
      <w:spacing w:after="200" w:line="276" w:lineRule="auto"/>
      <w:contextualSpacing/>
    </w:pPr>
    <w:rPr>
      <w:lang w:eastAsia="en-US"/>
    </w:rPr>
  </w:style>
  <w:style w:type="paragraph" w:styleId="List5">
    <w:name w:val="List 5"/>
    <w:basedOn w:val="Normal"/>
    <w:uiPriority w:val="99"/>
    <w:semiHidden/>
    <w:unhideWhenUsed/>
    <w:rsid w:val="003F7D07"/>
    <w:pPr>
      <w:suppressAutoHyphens/>
      <w:spacing w:after="200" w:line="276" w:lineRule="auto"/>
      <w:ind w:left="1415" w:hanging="283"/>
      <w:contextualSpacing/>
    </w:pPr>
    <w:rPr>
      <w:lang w:eastAsia="en-US"/>
    </w:rPr>
  </w:style>
  <w:style w:type="paragraph" w:styleId="List4">
    <w:name w:val="List 4"/>
    <w:basedOn w:val="Normal"/>
    <w:uiPriority w:val="99"/>
    <w:semiHidden/>
    <w:unhideWhenUsed/>
    <w:rsid w:val="003F7D07"/>
    <w:pPr>
      <w:suppressAutoHyphens/>
      <w:spacing w:after="200" w:line="276" w:lineRule="auto"/>
      <w:ind w:left="1132" w:hanging="283"/>
      <w:contextualSpacing/>
    </w:pPr>
    <w:rPr>
      <w:lang w:eastAsia="en-US"/>
    </w:rPr>
  </w:style>
  <w:style w:type="paragraph" w:styleId="List3">
    <w:name w:val="List 3"/>
    <w:basedOn w:val="Normal"/>
    <w:uiPriority w:val="99"/>
    <w:semiHidden/>
    <w:unhideWhenUsed/>
    <w:rsid w:val="003F7D07"/>
    <w:pPr>
      <w:suppressAutoHyphens/>
      <w:spacing w:after="200" w:line="276" w:lineRule="auto"/>
      <w:ind w:left="849" w:hanging="283"/>
      <w:contextualSpacing/>
    </w:pPr>
    <w:rPr>
      <w:lang w:eastAsia="en-US"/>
    </w:rPr>
  </w:style>
  <w:style w:type="paragraph" w:styleId="List2">
    <w:name w:val="List 2"/>
    <w:basedOn w:val="Normal"/>
    <w:uiPriority w:val="99"/>
    <w:semiHidden/>
    <w:unhideWhenUsed/>
    <w:rsid w:val="003F7D07"/>
    <w:pPr>
      <w:suppressAutoHyphens/>
      <w:spacing w:after="200" w:line="276" w:lineRule="auto"/>
      <w:ind w:left="566" w:hanging="283"/>
      <w:contextualSpacing/>
    </w:pPr>
    <w:rPr>
      <w:lang w:eastAsia="en-US"/>
    </w:rPr>
  </w:style>
  <w:style w:type="paragraph" w:styleId="ListNumber">
    <w:name w:val="List Number"/>
    <w:basedOn w:val="Normal"/>
    <w:uiPriority w:val="99"/>
    <w:semiHidden/>
    <w:unhideWhenUsed/>
    <w:rsid w:val="003F7D07"/>
    <w:pPr>
      <w:numPr>
        <w:numId w:val="10"/>
      </w:numPr>
      <w:suppressAutoHyphens/>
      <w:spacing w:after="200" w:line="276" w:lineRule="auto"/>
      <w:contextualSpacing/>
    </w:pPr>
    <w:rPr>
      <w:lang w:eastAsia="en-US"/>
    </w:rPr>
  </w:style>
  <w:style w:type="paragraph" w:styleId="ListBullet">
    <w:name w:val="List Bullet"/>
    <w:basedOn w:val="Normal"/>
    <w:uiPriority w:val="99"/>
    <w:semiHidden/>
    <w:unhideWhenUsed/>
    <w:rsid w:val="003F7D07"/>
    <w:pPr>
      <w:numPr>
        <w:numId w:val="11"/>
      </w:numPr>
      <w:suppressAutoHyphens/>
      <w:spacing w:after="200" w:line="276" w:lineRule="auto"/>
      <w:contextualSpacing/>
    </w:pPr>
    <w:rPr>
      <w:lang w:eastAsia="en-US"/>
    </w:rPr>
  </w:style>
  <w:style w:type="paragraph" w:styleId="TOAHeading">
    <w:name w:val="toa heading"/>
    <w:basedOn w:val="Normal"/>
    <w:next w:val="Normal"/>
    <w:uiPriority w:val="99"/>
    <w:semiHidden/>
    <w:unhideWhenUsed/>
    <w:rsid w:val="003F7D07"/>
    <w:pPr>
      <w:suppressAutoHyphens/>
      <w:spacing w:before="120" w:after="200" w:line="276" w:lineRule="auto"/>
    </w:pPr>
    <w:rPr>
      <w:rFonts w:asciiTheme="majorHAnsi" w:eastAsiaTheme="majorEastAsia" w:hAnsiTheme="majorHAnsi" w:cstheme="majorBidi"/>
      <w:b/>
      <w:bCs/>
      <w:lang w:eastAsia="en-US"/>
    </w:rPr>
  </w:style>
  <w:style w:type="paragraph" w:styleId="MacroText">
    <w:name w:val="macro"/>
    <w:link w:val="MacroTextChar"/>
    <w:uiPriority w:val="99"/>
    <w:semiHidden/>
    <w:unhideWhenUsed/>
    <w:rsid w:val="003F7D07"/>
    <w:pPr>
      <w:tabs>
        <w:tab w:val="left" w:pos="480"/>
        <w:tab w:val="left" w:pos="960"/>
        <w:tab w:val="left" w:pos="1440"/>
        <w:tab w:val="left" w:pos="1920"/>
        <w:tab w:val="left" w:pos="2400"/>
        <w:tab w:val="left" w:pos="2880"/>
        <w:tab w:val="left" w:pos="3360"/>
        <w:tab w:val="left" w:pos="3840"/>
        <w:tab w:val="left" w:pos="4320"/>
      </w:tabs>
      <w:suppressAutoHyphens/>
      <w:spacing w:line="276" w:lineRule="auto"/>
    </w:pPr>
    <w:rPr>
      <w:rFonts w:ascii="Consolas" w:hAnsi="Consolas"/>
      <w:lang w:eastAsia="en-US"/>
    </w:rPr>
  </w:style>
  <w:style w:type="character" w:customStyle="1" w:styleId="MacroTextChar">
    <w:name w:val="Macro Text Char"/>
    <w:basedOn w:val="DefaultParagraphFont"/>
    <w:link w:val="MacroText"/>
    <w:uiPriority w:val="99"/>
    <w:semiHidden/>
    <w:rsid w:val="003F7D07"/>
    <w:rPr>
      <w:rFonts w:ascii="Consolas" w:hAnsi="Consolas"/>
      <w:lang w:eastAsia="en-US"/>
    </w:rPr>
  </w:style>
  <w:style w:type="paragraph" w:styleId="TableofAuthorities">
    <w:name w:val="table of authorities"/>
    <w:basedOn w:val="Normal"/>
    <w:next w:val="Normal"/>
    <w:uiPriority w:val="99"/>
    <w:semiHidden/>
    <w:unhideWhenUsed/>
    <w:rsid w:val="003F7D07"/>
    <w:pPr>
      <w:suppressAutoHyphens/>
      <w:spacing w:line="276" w:lineRule="auto"/>
      <w:ind w:left="200" w:hanging="200"/>
    </w:pPr>
    <w:rPr>
      <w:lang w:eastAsia="en-US"/>
    </w:rPr>
  </w:style>
  <w:style w:type="paragraph" w:styleId="EndnoteText">
    <w:name w:val="endnote text"/>
    <w:basedOn w:val="Normal"/>
    <w:link w:val="EndnoteTextChar"/>
    <w:uiPriority w:val="99"/>
    <w:semiHidden/>
    <w:unhideWhenUsed/>
    <w:rsid w:val="003F7D07"/>
    <w:pPr>
      <w:suppressAutoHyphens/>
    </w:pPr>
    <w:rPr>
      <w:lang w:eastAsia="en-US"/>
    </w:rPr>
  </w:style>
  <w:style w:type="character" w:customStyle="1" w:styleId="EndnoteTextChar">
    <w:name w:val="Endnote Text Char"/>
    <w:basedOn w:val="DefaultParagraphFont"/>
    <w:link w:val="EndnoteText"/>
    <w:uiPriority w:val="99"/>
    <w:semiHidden/>
    <w:rsid w:val="003F7D07"/>
    <w:rPr>
      <w:lang w:eastAsia="en-US"/>
    </w:rPr>
  </w:style>
  <w:style w:type="character" w:styleId="PageNumber">
    <w:name w:val="page number"/>
    <w:basedOn w:val="DefaultParagraphFont"/>
    <w:uiPriority w:val="99"/>
    <w:semiHidden/>
    <w:unhideWhenUsed/>
    <w:rsid w:val="003F7D07"/>
  </w:style>
  <w:style w:type="paragraph" w:styleId="EnvelopeReturn">
    <w:name w:val="envelope return"/>
    <w:basedOn w:val="Normal"/>
    <w:uiPriority w:val="99"/>
    <w:semiHidden/>
    <w:unhideWhenUsed/>
    <w:rsid w:val="003F7D07"/>
    <w:pPr>
      <w:suppressAutoHyphens/>
    </w:pPr>
    <w:rPr>
      <w:rFonts w:asciiTheme="majorHAnsi" w:eastAsiaTheme="majorEastAsia" w:hAnsiTheme="majorHAnsi" w:cstheme="majorBidi"/>
      <w:lang w:eastAsia="en-US"/>
    </w:rPr>
  </w:style>
  <w:style w:type="paragraph" w:styleId="EnvelopeAddress">
    <w:name w:val="envelope address"/>
    <w:basedOn w:val="Normal"/>
    <w:uiPriority w:val="99"/>
    <w:semiHidden/>
    <w:unhideWhenUsed/>
    <w:rsid w:val="003F7D07"/>
    <w:pPr>
      <w:framePr w:w="4320" w:h="2160" w:hRule="exact" w:hSpace="141" w:wrap="auto" w:hAnchor="page" w:xAlign="center" w:yAlign="bottom"/>
      <w:suppressAutoHyphens/>
      <w:ind w:left="1"/>
    </w:pPr>
    <w:rPr>
      <w:rFonts w:asciiTheme="majorHAnsi" w:eastAsiaTheme="majorEastAsia" w:hAnsiTheme="majorHAnsi" w:cstheme="majorBidi"/>
      <w:lang w:eastAsia="en-US"/>
    </w:rPr>
  </w:style>
  <w:style w:type="paragraph" w:styleId="TableofFigures">
    <w:name w:val="table of figures"/>
    <w:basedOn w:val="Normal"/>
    <w:next w:val="Normal"/>
    <w:uiPriority w:val="99"/>
    <w:semiHidden/>
    <w:unhideWhenUsed/>
    <w:rsid w:val="003F7D07"/>
    <w:pPr>
      <w:suppressAutoHyphens/>
      <w:spacing w:line="276" w:lineRule="auto"/>
    </w:pPr>
    <w:rPr>
      <w:lang w:eastAsia="en-US"/>
    </w:rPr>
  </w:style>
  <w:style w:type="paragraph" w:styleId="Caption">
    <w:name w:val="caption"/>
    <w:basedOn w:val="Normal"/>
    <w:next w:val="Normal"/>
    <w:uiPriority w:val="35"/>
    <w:unhideWhenUsed/>
    <w:qFormat/>
    <w:rsid w:val="003F7D07"/>
    <w:pPr>
      <w:suppressAutoHyphens/>
      <w:spacing w:after="200"/>
    </w:pPr>
    <w:rPr>
      <w:i/>
      <w:iCs/>
      <w:color w:val="44546A" w:themeColor="text2"/>
      <w:sz w:val="18"/>
      <w:szCs w:val="18"/>
      <w:lang w:eastAsia="en-US"/>
    </w:rPr>
  </w:style>
  <w:style w:type="paragraph" w:styleId="Index1">
    <w:name w:val="index 1"/>
    <w:basedOn w:val="Normal"/>
    <w:next w:val="Normal"/>
    <w:autoRedefine/>
    <w:uiPriority w:val="99"/>
    <w:semiHidden/>
    <w:unhideWhenUsed/>
    <w:rsid w:val="003F7D07"/>
    <w:pPr>
      <w:suppressAutoHyphens/>
      <w:ind w:left="200" w:hanging="200"/>
    </w:pPr>
    <w:rPr>
      <w:lang w:eastAsia="en-US"/>
    </w:rPr>
  </w:style>
  <w:style w:type="paragraph" w:styleId="IndexHeading">
    <w:name w:val="index heading"/>
    <w:basedOn w:val="Normal"/>
    <w:next w:val="Index1"/>
    <w:uiPriority w:val="99"/>
    <w:semiHidden/>
    <w:unhideWhenUsed/>
    <w:rsid w:val="003F7D07"/>
    <w:pPr>
      <w:suppressAutoHyphens/>
      <w:spacing w:after="200" w:line="276" w:lineRule="auto"/>
    </w:pPr>
    <w:rPr>
      <w:rFonts w:asciiTheme="majorHAnsi" w:eastAsiaTheme="majorEastAsia" w:hAnsiTheme="majorHAnsi" w:cstheme="majorBidi"/>
      <w:b/>
      <w:bCs/>
      <w:lang w:eastAsia="en-US"/>
    </w:rPr>
  </w:style>
  <w:style w:type="paragraph" w:styleId="NormalIndent">
    <w:name w:val="Normal Indent"/>
    <w:basedOn w:val="Normal"/>
    <w:uiPriority w:val="99"/>
    <w:semiHidden/>
    <w:unhideWhenUsed/>
    <w:rsid w:val="003F7D07"/>
    <w:pPr>
      <w:suppressAutoHyphens/>
      <w:spacing w:after="200" w:line="276" w:lineRule="auto"/>
      <w:ind w:left="708"/>
    </w:pPr>
    <w:rPr>
      <w:lang w:eastAsia="en-US"/>
    </w:rPr>
  </w:style>
  <w:style w:type="paragraph" w:styleId="TOC9">
    <w:name w:val="toc 9"/>
    <w:basedOn w:val="Normal"/>
    <w:next w:val="Normal"/>
    <w:autoRedefine/>
    <w:uiPriority w:val="39"/>
    <w:semiHidden/>
    <w:unhideWhenUsed/>
    <w:rsid w:val="003F7D07"/>
    <w:pPr>
      <w:suppressAutoHyphens/>
      <w:spacing w:after="100" w:line="276" w:lineRule="auto"/>
      <w:ind w:left="1600"/>
    </w:pPr>
    <w:rPr>
      <w:lang w:eastAsia="en-US"/>
    </w:rPr>
  </w:style>
  <w:style w:type="paragraph" w:styleId="TOC8">
    <w:name w:val="toc 8"/>
    <w:basedOn w:val="Normal"/>
    <w:next w:val="Normal"/>
    <w:autoRedefine/>
    <w:uiPriority w:val="39"/>
    <w:semiHidden/>
    <w:unhideWhenUsed/>
    <w:rsid w:val="003F7D07"/>
    <w:pPr>
      <w:suppressAutoHyphens/>
      <w:spacing w:after="100" w:line="276" w:lineRule="auto"/>
      <w:ind w:left="1400"/>
    </w:pPr>
    <w:rPr>
      <w:lang w:eastAsia="en-US"/>
    </w:rPr>
  </w:style>
  <w:style w:type="paragraph" w:styleId="TOC7">
    <w:name w:val="toc 7"/>
    <w:basedOn w:val="Normal"/>
    <w:next w:val="Normal"/>
    <w:autoRedefine/>
    <w:uiPriority w:val="39"/>
    <w:semiHidden/>
    <w:unhideWhenUsed/>
    <w:rsid w:val="003F7D07"/>
    <w:pPr>
      <w:suppressAutoHyphens/>
      <w:spacing w:after="100" w:line="276" w:lineRule="auto"/>
      <w:ind w:left="1200"/>
    </w:pPr>
    <w:rPr>
      <w:lang w:eastAsia="en-US"/>
    </w:rPr>
  </w:style>
  <w:style w:type="paragraph" w:styleId="TOC6">
    <w:name w:val="toc 6"/>
    <w:basedOn w:val="Normal"/>
    <w:next w:val="Normal"/>
    <w:autoRedefine/>
    <w:uiPriority w:val="39"/>
    <w:semiHidden/>
    <w:unhideWhenUsed/>
    <w:rsid w:val="003F7D07"/>
    <w:pPr>
      <w:suppressAutoHyphens/>
      <w:spacing w:after="100" w:line="276" w:lineRule="auto"/>
      <w:ind w:left="1000"/>
    </w:pPr>
    <w:rPr>
      <w:lang w:eastAsia="en-US"/>
    </w:rPr>
  </w:style>
  <w:style w:type="paragraph" w:styleId="TOC5">
    <w:name w:val="toc 5"/>
    <w:basedOn w:val="Normal"/>
    <w:next w:val="Normal"/>
    <w:autoRedefine/>
    <w:uiPriority w:val="39"/>
    <w:semiHidden/>
    <w:unhideWhenUsed/>
    <w:rsid w:val="003F7D07"/>
    <w:pPr>
      <w:suppressAutoHyphens/>
      <w:spacing w:after="100" w:line="276" w:lineRule="auto"/>
      <w:ind w:left="800"/>
    </w:pPr>
    <w:rPr>
      <w:lang w:eastAsia="en-US"/>
    </w:rPr>
  </w:style>
  <w:style w:type="paragraph" w:styleId="TOC4">
    <w:name w:val="toc 4"/>
    <w:basedOn w:val="Normal"/>
    <w:next w:val="Normal"/>
    <w:autoRedefine/>
    <w:uiPriority w:val="39"/>
    <w:semiHidden/>
    <w:unhideWhenUsed/>
    <w:rsid w:val="003F7D07"/>
    <w:pPr>
      <w:suppressAutoHyphens/>
      <w:spacing w:after="100" w:line="276" w:lineRule="auto"/>
      <w:ind w:left="600"/>
    </w:pPr>
    <w:rPr>
      <w:lang w:eastAsia="en-US"/>
    </w:rPr>
  </w:style>
  <w:style w:type="paragraph" w:styleId="TOC3">
    <w:name w:val="toc 3"/>
    <w:basedOn w:val="Normal"/>
    <w:next w:val="Normal"/>
    <w:autoRedefine/>
    <w:uiPriority w:val="39"/>
    <w:semiHidden/>
    <w:unhideWhenUsed/>
    <w:rsid w:val="003F7D07"/>
    <w:pPr>
      <w:suppressAutoHyphens/>
      <w:spacing w:after="100" w:line="276" w:lineRule="auto"/>
      <w:ind w:left="400"/>
    </w:pPr>
    <w:rPr>
      <w:lang w:eastAsia="en-US"/>
    </w:rPr>
  </w:style>
  <w:style w:type="paragraph" w:styleId="TOC2">
    <w:name w:val="toc 2"/>
    <w:basedOn w:val="Normal"/>
    <w:next w:val="Normal"/>
    <w:autoRedefine/>
    <w:uiPriority w:val="39"/>
    <w:semiHidden/>
    <w:unhideWhenUsed/>
    <w:rsid w:val="003F7D07"/>
    <w:pPr>
      <w:suppressAutoHyphens/>
      <w:spacing w:after="100" w:line="276" w:lineRule="auto"/>
      <w:ind w:left="200"/>
    </w:pPr>
    <w:rPr>
      <w:lang w:eastAsia="en-US"/>
    </w:rPr>
  </w:style>
  <w:style w:type="paragraph" w:styleId="TOC1">
    <w:name w:val="toc 1"/>
    <w:basedOn w:val="Normal"/>
    <w:next w:val="Normal"/>
    <w:autoRedefine/>
    <w:uiPriority w:val="39"/>
    <w:semiHidden/>
    <w:unhideWhenUsed/>
    <w:rsid w:val="003F7D07"/>
    <w:pPr>
      <w:suppressAutoHyphens/>
      <w:spacing w:after="100" w:line="276" w:lineRule="auto"/>
    </w:pPr>
    <w:rPr>
      <w:lang w:eastAsia="en-US"/>
    </w:rPr>
  </w:style>
  <w:style w:type="paragraph" w:styleId="Index9">
    <w:name w:val="index 9"/>
    <w:basedOn w:val="Normal"/>
    <w:next w:val="Normal"/>
    <w:autoRedefine/>
    <w:uiPriority w:val="99"/>
    <w:semiHidden/>
    <w:unhideWhenUsed/>
    <w:rsid w:val="003F7D07"/>
    <w:pPr>
      <w:suppressAutoHyphens/>
      <w:ind w:left="1800" w:hanging="200"/>
    </w:pPr>
    <w:rPr>
      <w:lang w:eastAsia="en-US"/>
    </w:rPr>
  </w:style>
  <w:style w:type="paragraph" w:styleId="Index8">
    <w:name w:val="index 8"/>
    <w:basedOn w:val="Normal"/>
    <w:next w:val="Normal"/>
    <w:autoRedefine/>
    <w:uiPriority w:val="99"/>
    <w:semiHidden/>
    <w:unhideWhenUsed/>
    <w:rsid w:val="003F7D07"/>
    <w:pPr>
      <w:suppressAutoHyphens/>
      <w:ind w:left="1600" w:hanging="200"/>
    </w:pPr>
    <w:rPr>
      <w:lang w:eastAsia="en-US"/>
    </w:rPr>
  </w:style>
  <w:style w:type="paragraph" w:styleId="Index7">
    <w:name w:val="index 7"/>
    <w:basedOn w:val="Normal"/>
    <w:next w:val="Normal"/>
    <w:autoRedefine/>
    <w:uiPriority w:val="99"/>
    <w:semiHidden/>
    <w:unhideWhenUsed/>
    <w:rsid w:val="003F7D07"/>
    <w:pPr>
      <w:suppressAutoHyphens/>
      <w:ind w:left="1400" w:hanging="200"/>
    </w:pPr>
    <w:rPr>
      <w:lang w:eastAsia="en-US"/>
    </w:rPr>
  </w:style>
  <w:style w:type="paragraph" w:styleId="Index6">
    <w:name w:val="index 6"/>
    <w:basedOn w:val="Normal"/>
    <w:next w:val="Normal"/>
    <w:autoRedefine/>
    <w:uiPriority w:val="99"/>
    <w:semiHidden/>
    <w:unhideWhenUsed/>
    <w:rsid w:val="003F7D07"/>
    <w:pPr>
      <w:suppressAutoHyphens/>
      <w:ind w:left="1200" w:hanging="200"/>
    </w:pPr>
    <w:rPr>
      <w:lang w:eastAsia="en-US"/>
    </w:rPr>
  </w:style>
  <w:style w:type="paragraph" w:styleId="Index5">
    <w:name w:val="index 5"/>
    <w:basedOn w:val="Normal"/>
    <w:next w:val="Normal"/>
    <w:autoRedefine/>
    <w:uiPriority w:val="99"/>
    <w:semiHidden/>
    <w:unhideWhenUsed/>
    <w:rsid w:val="003F7D07"/>
    <w:pPr>
      <w:suppressAutoHyphens/>
      <w:ind w:left="1000" w:hanging="200"/>
    </w:pPr>
    <w:rPr>
      <w:lang w:eastAsia="en-US"/>
    </w:rPr>
  </w:style>
  <w:style w:type="paragraph" w:styleId="Index4">
    <w:name w:val="index 4"/>
    <w:basedOn w:val="Normal"/>
    <w:next w:val="Normal"/>
    <w:autoRedefine/>
    <w:uiPriority w:val="99"/>
    <w:semiHidden/>
    <w:unhideWhenUsed/>
    <w:rsid w:val="003F7D07"/>
    <w:pPr>
      <w:suppressAutoHyphens/>
      <w:ind w:left="800" w:hanging="200"/>
    </w:pPr>
    <w:rPr>
      <w:lang w:eastAsia="en-US"/>
    </w:rPr>
  </w:style>
  <w:style w:type="paragraph" w:styleId="Index3">
    <w:name w:val="index 3"/>
    <w:basedOn w:val="Normal"/>
    <w:next w:val="Normal"/>
    <w:autoRedefine/>
    <w:uiPriority w:val="99"/>
    <w:semiHidden/>
    <w:unhideWhenUsed/>
    <w:rsid w:val="003F7D07"/>
    <w:pPr>
      <w:suppressAutoHyphens/>
      <w:ind w:left="600" w:hanging="200"/>
    </w:pPr>
    <w:rPr>
      <w:lang w:eastAsia="en-US"/>
    </w:rPr>
  </w:style>
  <w:style w:type="paragraph" w:styleId="Index2">
    <w:name w:val="index 2"/>
    <w:basedOn w:val="Normal"/>
    <w:next w:val="Normal"/>
    <w:autoRedefine/>
    <w:uiPriority w:val="99"/>
    <w:semiHidden/>
    <w:unhideWhenUsed/>
    <w:rsid w:val="003F7D07"/>
    <w:pPr>
      <w:suppressAutoHyphens/>
      <w:ind w:left="400" w:hanging="200"/>
    </w:pPr>
    <w:rPr>
      <w:lang w:eastAsia="en-US"/>
    </w:rPr>
  </w:style>
  <w:style w:type="character" w:customStyle="1" w:styleId="Heading9Char">
    <w:name w:val="Heading 9 Char"/>
    <w:basedOn w:val="DefaultParagraphFont"/>
    <w:link w:val="Heading9"/>
    <w:uiPriority w:val="9"/>
    <w:semiHidden/>
    <w:rsid w:val="003F7D07"/>
    <w:rPr>
      <w:rFonts w:asciiTheme="majorHAnsi" w:eastAsiaTheme="majorEastAsia" w:hAnsiTheme="majorHAnsi" w:cstheme="majorBidi"/>
      <w:i/>
      <w:iCs/>
      <w:color w:val="272727" w:themeColor="text1" w:themeTint="D8"/>
      <w:sz w:val="21"/>
      <w:szCs w:val="21"/>
      <w:lang w:eastAsia="en-US"/>
    </w:rPr>
  </w:style>
  <w:style w:type="character" w:customStyle="1" w:styleId="Heading8Char">
    <w:name w:val="Heading 8 Char"/>
    <w:basedOn w:val="DefaultParagraphFont"/>
    <w:link w:val="Heading8"/>
    <w:uiPriority w:val="9"/>
    <w:semiHidden/>
    <w:rsid w:val="003F7D07"/>
    <w:rPr>
      <w:rFonts w:asciiTheme="majorHAnsi" w:eastAsiaTheme="majorEastAsia" w:hAnsiTheme="majorHAnsi" w:cstheme="majorBidi"/>
      <w:color w:val="272727" w:themeColor="text1" w:themeTint="D8"/>
      <w:sz w:val="21"/>
      <w:szCs w:val="21"/>
      <w:lang w:eastAsia="en-US"/>
    </w:rPr>
  </w:style>
  <w:style w:type="character" w:customStyle="1" w:styleId="Heading7Char">
    <w:name w:val="Heading 7 Char"/>
    <w:basedOn w:val="DefaultParagraphFont"/>
    <w:link w:val="Heading7"/>
    <w:uiPriority w:val="9"/>
    <w:semiHidden/>
    <w:rsid w:val="003F7D07"/>
    <w:rPr>
      <w:rFonts w:asciiTheme="majorHAnsi" w:eastAsiaTheme="majorEastAsia" w:hAnsiTheme="majorHAnsi" w:cstheme="majorBidi"/>
      <w:i/>
      <w:iCs/>
      <w:color w:val="1F4D78" w:themeColor="accent1" w:themeShade="7F"/>
      <w:lang w:eastAsia="en-US"/>
    </w:rPr>
  </w:style>
  <w:style w:type="character" w:customStyle="1" w:styleId="Heading6Char">
    <w:name w:val="Heading 6 Char"/>
    <w:basedOn w:val="DefaultParagraphFont"/>
    <w:link w:val="Heading6"/>
    <w:uiPriority w:val="9"/>
    <w:semiHidden/>
    <w:rsid w:val="003F7D07"/>
    <w:rPr>
      <w:rFonts w:asciiTheme="majorHAnsi" w:eastAsiaTheme="majorEastAsia" w:hAnsiTheme="majorHAnsi" w:cstheme="majorBidi"/>
      <w:color w:val="1F4D78" w:themeColor="accent1" w:themeShade="7F"/>
      <w:lang w:eastAsia="en-US"/>
    </w:rPr>
  </w:style>
  <w:style w:type="character" w:customStyle="1" w:styleId="Heading5Char">
    <w:name w:val="Heading 5 Char"/>
    <w:basedOn w:val="DefaultParagraphFont"/>
    <w:link w:val="Heading5"/>
    <w:uiPriority w:val="9"/>
    <w:semiHidden/>
    <w:rsid w:val="003F7D07"/>
    <w:rPr>
      <w:rFonts w:asciiTheme="majorHAnsi" w:eastAsiaTheme="majorEastAsia" w:hAnsiTheme="majorHAnsi" w:cstheme="majorBidi"/>
      <w:color w:val="2E74B5" w:themeColor="accent1" w:themeShade="BF"/>
      <w:lang w:eastAsia="en-US"/>
    </w:rPr>
  </w:style>
  <w:style w:type="character" w:customStyle="1" w:styleId="Heading4Char">
    <w:name w:val="Heading 4 Char"/>
    <w:basedOn w:val="DefaultParagraphFont"/>
    <w:link w:val="Heading4"/>
    <w:uiPriority w:val="9"/>
    <w:semiHidden/>
    <w:rsid w:val="003F7D07"/>
    <w:rPr>
      <w:rFonts w:asciiTheme="majorHAnsi" w:eastAsiaTheme="majorEastAsia" w:hAnsiTheme="majorHAnsi" w:cstheme="majorBidi"/>
      <w:i/>
      <w:iCs/>
      <w:color w:val="2E74B5" w:themeColor="accent1" w:themeShade="BF"/>
      <w:lang w:eastAsia="en-US"/>
    </w:rPr>
  </w:style>
  <w:style w:type="character" w:customStyle="1" w:styleId="Heading3Char">
    <w:name w:val="Heading 3 Char"/>
    <w:basedOn w:val="DefaultParagraphFont"/>
    <w:link w:val="Heading3"/>
    <w:uiPriority w:val="9"/>
    <w:semiHidden/>
    <w:rsid w:val="003F7D07"/>
    <w:rPr>
      <w:rFonts w:asciiTheme="majorHAnsi" w:eastAsiaTheme="majorEastAsia" w:hAnsiTheme="majorHAnsi" w:cstheme="majorBidi"/>
      <w:color w:val="1F4D78" w:themeColor="accent1" w:themeShade="7F"/>
      <w:sz w:val="24"/>
      <w:szCs w:val="24"/>
      <w:lang w:eastAsia="en-US"/>
    </w:rPr>
  </w:style>
  <w:style w:type="character" w:customStyle="1" w:styleId="st">
    <w:name w:val="st"/>
    <w:basedOn w:val="DefaultParagraphFont"/>
    <w:rsid w:val="00C817D2"/>
  </w:style>
  <w:style w:type="table" w:styleId="TableGrid">
    <w:name w:val="Table Grid"/>
    <w:basedOn w:val="TableNormal"/>
    <w:uiPriority w:val="39"/>
    <w:rsid w:val="00232BCE"/>
    <w:rPr>
      <w:rFonts w:asciiTheme="minorHAnsi" w:eastAsiaTheme="minorHAnsi" w:hAnsiTheme="minorHAnsi" w:cstheme="minorBidi"/>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A">
    <w:name w:val="Text A"/>
    <w:rsid w:val="00232BCE"/>
    <w:pPr>
      <w:widowControl w:val="0"/>
      <w:pBdr>
        <w:top w:val="nil"/>
        <w:left w:val="nil"/>
        <w:bottom w:val="nil"/>
        <w:right w:val="nil"/>
        <w:between w:val="nil"/>
        <w:bar w:val="nil"/>
      </w:pBdr>
      <w:shd w:val="clear" w:color="auto" w:fill="FFFFFF"/>
      <w:suppressAutoHyphens/>
      <w:spacing w:line="100" w:lineRule="atLeast"/>
    </w:pPr>
    <w:rPr>
      <w:rFonts w:eastAsia="Arial Unicode MS" w:hAnsi="Arial Unicode MS" w:cs="Arial Unicode MS"/>
      <w:color w:val="000000"/>
      <w:kern w:val="1"/>
      <w:u w:color="000000"/>
      <w:bdr w:val="nil"/>
      <w:lang w:val="en-US"/>
    </w:rPr>
  </w:style>
  <w:style w:type="paragraph" w:customStyle="1" w:styleId="EndNoteBibliographyTitle">
    <w:name w:val="EndNote Bibliography Title"/>
    <w:basedOn w:val="Normal"/>
    <w:rsid w:val="001F53B3"/>
    <w:pPr>
      <w:suppressAutoHyphens/>
      <w:spacing w:line="276" w:lineRule="auto"/>
      <w:jc w:val="center"/>
    </w:pPr>
    <w:rPr>
      <w:lang w:val="en-US" w:eastAsia="en-US"/>
    </w:rPr>
  </w:style>
  <w:style w:type="paragraph" w:customStyle="1" w:styleId="EndNoteBibliography">
    <w:name w:val="EndNote Bibliography"/>
    <w:basedOn w:val="Normal"/>
    <w:rsid w:val="001F53B3"/>
    <w:pPr>
      <w:suppressAutoHyphens/>
      <w:spacing w:after="200"/>
    </w:pPr>
    <w:rPr>
      <w:lang w:val="en-US" w:eastAsia="en-US"/>
    </w:rPr>
  </w:style>
  <w:style w:type="table" w:styleId="GridTable4">
    <w:name w:val="Grid Table 4"/>
    <w:basedOn w:val="TableNormal"/>
    <w:uiPriority w:val="49"/>
    <w:rsid w:val="008E2E4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on">
    <w:name w:val="Revision"/>
    <w:hidden/>
    <w:uiPriority w:val="71"/>
    <w:rsid w:val="009B5D28"/>
    <w:rPr>
      <w:lang w:eastAsia="en-US"/>
    </w:rPr>
  </w:style>
  <w:style w:type="paragraph" w:customStyle="1" w:styleId="p1">
    <w:name w:val="p1"/>
    <w:basedOn w:val="Normal"/>
    <w:rsid w:val="00C74EB4"/>
    <w:rPr>
      <w:rFonts w:ascii="Helvetica" w:hAnsi="Helvetica"/>
      <w:sz w:val="18"/>
      <w:szCs w:val="18"/>
      <w:lang w:val="en-GB"/>
    </w:rPr>
  </w:style>
  <w:style w:type="paragraph" w:customStyle="1" w:styleId="msonormal0">
    <w:name w:val="msonormal"/>
    <w:basedOn w:val="Normal"/>
    <w:rsid w:val="0043785C"/>
    <w:pPr>
      <w:spacing w:before="100" w:beforeAutospacing="1" w:after="100" w:afterAutospacing="1"/>
    </w:pPr>
    <w:rPr>
      <w:lang w:val="en-US" w:eastAsia="en-US"/>
    </w:rPr>
  </w:style>
  <w:style w:type="paragraph" w:customStyle="1" w:styleId="xl65">
    <w:name w:val="xl65"/>
    <w:basedOn w:val="Normal"/>
    <w:rsid w:val="0043785C"/>
    <w:pPr>
      <w:spacing w:before="100" w:beforeAutospacing="1" w:after="100" w:afterAutospacing="1"/>
    </w:pPr>
    <w:rPr>
      <w:rFonts w:ascii="Calibri" w:hAnsi="Calibri"/>
      <w:b/>
      <w:bCs/>
      <w:sz w:val="32"/>
      <w:szCs w:val="32"/>
      <w:lang w:val="en-US" w:eastAsia="en-US"/>
    </w:rPr>
  </w:style>
  <w:style w:type="paragraph" w:customStyle="1" w:styleId="xl66">
    <w:name w:val="xl66"/>
    <w:basedOn w:val="Normal"/>
    <w:rsid w:val="0043785C"/>
    <w:pPr>
      <w:spacing w:before="100" w:beforeAutospacing="1" w:after="100" w:afterAutospacing="1"/>
    </w:pPr>
    <w:rPr>
      <w:rFonts w:ascii="Calibri" w:hAnsi="Calibri"/>
      <w:lang w:val="en-US" w:eastAsia="en-US"/>
    </w:rPr>
  </w:style>
  <w:style w:type="table" w:styleId="GridTable5Dark">
    <w:name w:val="Grid Table 5 Dark"/>
    <w:basedOn w:val="TableNormal"/>
    <w:uiPriority w:val="50"/>
    <w:rsid w:val="009F7F3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UnresolvedMention">
    <w:name w:val="Unresolved Mention"/>
    <w:basedOn w:val="DefaultParagraphFont"/>
    <w:uiPriority w:val="99"/>
    <w:rsid w:val="00B40F47"/>
    <w:rPr>
      <w:color w:val="605E5C"/>
      <w:shd w:val="clear" w:color="auto" w:fill="E1DFDD"/>
    </w:rPr>
  </w:style>
  <w:style w:type="character" w:styleId="PlaceholderText">
    <w:name w:val="Placeholder Text"/>
    <w:basedOn w:val="DefaultParagraphFont"/>
    <w:uiPriority w:val="99"/>
    <w:unhideWhenUsed/>
    <w:rsid w:val="002848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0619">
      <w:bodyDiv w:val="1"/>
      <w:marLeft w:val="0"/>
      <w:marRight w:val="0"/>
      <w:marTop w:val="0"/>
      <w:marBottom w:val="0"/>
      <w:divBdr>
        <w:top w:val="none" w:sz="0" w:space="0" w:color="auto"/>
        <w:left w:val="none" w:sz="0" w:space="0" w:color="auto"/>
        <w:bottom w:val="none" w:sz="0" w:space="0" w:color="auto"/>
        <w:right w:val="none" w:sz="0" w:space="0" w:color="auto"/>
      </w:divBdr>
    </w:div>
    <w:div w:id="60837500">
      <w:bodyDiv w:val="1"/>
      <w:marLeft w:val="0"/>
      <w:marRight w:val="0"/>
      <w:marTop w:val="0"/>
      <w:marBottom w:val="0"/>
      <w:divBdr>
        <w:top w:val="none" w:sz="0" w:space="0" w:color="auto"/>
        <w:left w:val="none" w:sz="0" w:space="0" w:color="auto"/>
        <w:bottom w:val="none" w:sz="0" w:space="0" w:color="auto"/>
        <w:right w:val="none" w:sz="0" w:space="0" w:color="auto"/>
      </w:divBdr>
    </w:div>
    <w:div w:id="61106929">
      <w:bodyDiv w:val="1"/>
      <w:marLeft w:val="0"/>
      <w:marRight w:val="0"/>
      <w:marTop w:val="0"/>
      <w:marBottom w:val="0"/>
      <w:divBdr>
        <w:top w:val="none" w:sz="0" w:space="0" w:color="auto"/>
        <w:left w:val="none" w:sz="0" w:space="0" w:color="auto"/>
        <w:bottom w:val="none" w:sz="0" w:space="0" w:color="auto"/>
        <w:right w:val="none" w:sz="0" w:space="0" w:color="auto"/>
      </w:divBdr>
      <w:divsChild>
        <w:div w:id="662704116">
          <w:marLeft w:val="0"/>
          <w:marRight w:val="0"/>
          <w:marTop w:val="0"/>
          <w:marBottom w:val="0"/>
          <w:divBdr>
            <w:top w:val="none" w:sz="0" w:space="0" w:color="auto"/>
            <w:left w:val="none" w:sz="0" w:space="0" w:color="auto"/>
            <w:bottom w:val="none" w:sz="0" w:space="0" w:color="auto"/>
            <w:right w:val="none" w:sz="0" w:space="0" w:color="auto"/>
          </w:divBdr>
          <w:divsChild>
            <w:div w:id="1027289810">
              <w:marLeft w:val="0"/>
              <w:marRight w:val="0"/>
              <w:marTop w:val="0"/>
              <w:marBottom w:val="0"/>
              <w:divBdr>
                <w:top w:val="none" w:sz="0" w:space="0" w:color="auto"/>
                <w:left w:val="none" w:sz="0" w:space="0" w:color="auto"/>
                <w:bottom w:val="none" w:sz="0" w:space="0" w:color="auto"/>
                <w:right w:val="none" w:sz="0" w:space="0" w:color="auto"/>
              </w:divBdr>
              <w:divsChild>
                <w:div w:id="635765375">
                  <w:marLeft w:val="0"/>
                  <w:marRight w:val="0"/>
                  <w:marTop w:val="0"/>
                  <w:marBottom w:val="0"/>
                  <w:divBdr>
                    <w:top w:val="none" w:sz="0" w:space="0" w:color="auto"/>
                    <w:left w:val="none" w:sz="0" w:space="0" w:color="auto"/>
                    <w:bottom w:val="none" w:sz="0" w:space="0" w:color="auto"/>
                    <w:right w:val="none" w:sz="0" w:space="0" w:color="auto"/>
                  </w:divBdr>
                  <w:divsChild>
                    <w:div w:id="9734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72989">
      <w:bodyDiv w:val="1"/>
      <w:marLeft w:val="0"/>
      <w:marRight w:val="0"/>
      <w:marTop w:val="0"/>
      <w:marBottom w:val="0"/>
      <w:divBdr>
        <w:top w:val="none" w:sz="0" w:space="0" w:color="auto"/>
        <w:left w:val="none" w:sz="0" w:space="0" w:color="auto"/>
        <w:bottom w:val="none" w:sz="0" w:space="0" w:color="auto"/>
        <w:right w:val="none" w:sz="0" w:space="0" w:color="auto"/>
      </w:divBdr>
    </w:div>
    <w:div w:id="152725994">
      <w:bodyDiv w:val="1"/>
      <w:marLeft w:val="0"/>
      <w:marRight w:val="0"/>
      <w:marTop w:val="0"/>
      <w:marBottom w:val="0"/>
      <w:divBdr>
        <w:top w:val="none" w:sz="0" w:space="0" w:color="auto"/>
        <w:left w:val="none" w:sz="0" w:space="0" w:color="auto"/>
        <w:bottom w:val="none" w:sz="0" w:space="0" w:color="auto"/>
        <w:right w:val="none" w:sz="0" w:space="0" w:color="auto"/>
      </w:divBdr>
    </w:div>
    <w:div w:id="157160993">
      <w:bodyDiv w:val="1"/>
      <w:marLeft w:val="0"/>
      <w:marRight w:val="0"/>
      <w:marTop w:val="0"/>
      <w:marBottom w:val="0"/>
      <w:divBdr>
        <w:top w:val="none" w:sz="0" w:space="0" w:color="auto"/>
        <w:left w:val="none" w:sz="0" w:space="0" w:color="auto"/>
        <w:bottom w:val="none" w:sz="0" w:space="0" w:color="auto"/>
        <w:right w:val="none" w:sz="0" w:space="0" w:color="auto"/>
      </w:divBdr>
      <w:divsChild>
        <w:div w:id="1781366783">
          <w:marLeft w:val="0"/>
          <w:marRight w:val="0"/>
          <w:marTop w:val="0"/>
          <w:marBottom w:val="0"/>
          <w:divBdr>
            <w:top w:val="none" w:sz="0" w:space="0" w:color="auto"/>
            <w:left w:val="none" w:sz="0" w:space="0" w:color="auto"/>
            <w:bottom w:val="none" w:sz="0" w:space="0" w:color="auto"/>
            <w:right w:val="none" w:sz="0" w:space="0" w:color="auto"/>
          </w:divBdr>
          <w:divsChild>
            <w:div w:id="466819213">
              <w:marLeft w:val="0"/>
              <w:marRight w:val="0"/>
              <w:marTop w:val="0"/>
              <w:marBottom w:val="0"/>
              <w:divBdr>
                <w:top w:val="none" w:sz="0" w:space="0" w:color="auto"/>
                <w:left w:val="none" w:sz="0" w:space="0" w:color="auto"/>
                <w:bottom w:val="none" w:sz="0" w:space="0" w:color="auto"/>
                <w:right w:val="none" w:sz="0" w:space="0" w:color="auto"/>
              </w:divBdr>
              <w:divsChild>
                <w:div w:id="71299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5742">
      <w:bodyDiv w:val="1"/>
      <w:marLeft w:val="0"/>
      <w:marRight w:val="0"/>
      <w:marTop w:val="0"/>
      <w:marBottom w:val="0"/>
      <w:divBdr>
        <w:top w:val="none" w:sz="0" w:space="0" w:color="auto"/>
        <w:left w:val="none" w:sz="0" w:space="0" w:color="auto"/>
        <w:bottom w:val="none" w:sz="0" w:space="0" w:color="auto"/>
        <w:right w:val="none" w:sz="0" w:space="0" w:color="auto"/>
      </w:divBdr>
      <w:divsChild>
        <w:div w:id="723991967">
          <w:marLeft w:val="0"/>
          <w:marRight w:val="0"/>
          <w:marTop w:val="0"/>
          <w:marBottom w:val="0"/>
          <w:divBdr>
            <w:top w:val="none" w:sz="0" w:space="0" w:color="auto"/>
            <w:left w:val="none" w:sz="0" w:space="0" w:color="auto"/>
            <w:bottom w:val="none" w:sz="0" w:space="0" w:color="auto"/>
            <w:right w:val="none" w:sz="0" w:space="0" w:color="auto"/>
          </w:divBdr>
          <w:divsChild>
            <w:div w:id="1782528215">
              <w:marLeft w:val="0"/>
              <w:marRight w:val="0"/>
              <w:marTop w:val="0"/>
              <w:marBottom w:val="0"/>
              <w:divBdr>
                <w:top w:val="none" w:sz="0" w:space="0" w:color="auto"/>
                <w:left w:val="none" w:sz="0" w:space="0" w:color="auto"/>
                <w:bottom w:val="none" w:sz="0" w:space="0" w:color="auto"/>
                <w:right w:val="none" w:sz="0" w:space="0" w:color="auto"/>
              </w:divBdr>
              <w:divsChild>
                <w:div w:id="2011179100">
                  <w:marLeft w:val="0"/>
                  <w:marRight w:val="0"/>
                  <w:marTop w:val="0"/>
                  <w:marBottom w:val="0"/>
                  <w:divBdr>
                    <w:top w:val="none" w:sz="0" w:space="0" w:color="auto"/>
                    <w:left w:val="none" w:sz="0" w:space="0" w:color="auto"/>
                    <w:bottom w:val="none" w:sz="0" w:space="0" w:color="auto"/>
                    <w:right w:val="none" w:sz="0" w:space="0" w:color="auto"/>
                  </w:divBdr>
                  <w:divsChild>
                    <w:div w:id="1943995327">
                      <w:marLeft w:val="0"/>
                      <w:marRight w:val="0"/>
                      <w:marTop w:val="0"/>
                      <w:marBottom w:val="0"/>
                      <w:divBdr>
                        <w:top w:val="none" w:sz="0" w:space="0" w:color="auto"/>
                        <w:left w:val="none" w:sz="0" w:space="0" w:color="auto"/>
                        <w:bottom w:val="none" w:sz="0" w:space="0" w:color="auto"/>
                        <w:right w:val="none" w:sz="0" w:space="0" w:color="auto"/>
                      </w:divBdr>
                    </w:div>
                    <w:div w:id="1008756474">
                      <w:marLeft w:val="0"/>
                      <w:marRight w:val="0"/>
                      <w:marTop w:val="0"/>
                      <w:marBottom w:val="0"/>
                      <w:divBdr>
                        <w:top w:val="none" w:sz="0" w:space="0" w:color="auto"/>
                        <w:left w:val="none" w:sz="0" w:space="0" w:color="auto"/>
                        <w:bottom w:val="none" w:sz="0" w:space="0" w:color="auto"/>
                        <w:right w:val="none" w:sz="0" w:space="0" w:color="auto"/>
                      </w:divBdr>
                    </w:div>
                    <w:div w:id="104321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61871">
      <w:bodyDiv w:val="1"/>
      <w:marLeft w:val="0"/>
      <w:marRight w:val="0"/>
      <w:marTop w:val="0"/>
      <w:marBottom w:val="0"/>
      <w:divBdr>
        <w:top w:val="none" w:sz="0" w:space="0" w:color="auto"/>
        <w:left w:val="none" w:sz="0" w:space="0" w:color="auto"/>
        <w:bottom w:val="none" w:sz="0" w:space="0" w:color="auto"/>
        <w:right w:val="none" w:sz="0" w:space="0" w:color="auto"/>
      </w:divBdr>
      <w:divsChild>
        <w:div w:id="2078161948">
          <w:marLeft w:val="0"/>
          <w:marRight w:val="0"/>
          <w:marTop w:val="0"/>
          <w:marBottom w:val="0"/>
          <w:divBdr>
            <w:top w:val="none" w:sz="0" w:space="0" w:color="auto"/>
            <w:left w:val="none" w:sz="0" w:space="0" w:color="auto"/>
            <w:bottom w:val="none" w:sz="0" w:space="0" w:color="auto"/>
            <w:right w:val="none" w:sz="0" w:space="0" w:color="auto"/>
          </w:divBdr>
          <w:divsChild>
            <w:div w:id="1065029543">
              <w:marLeft w:val="0"/>
              <w:marRight w:val="0"/>
              <w:marTop w:val="0"/>
              <w:marBottom w:val="0"/>
              <w:divBdr>
                <w:top w:val="none" w:sz="0" w:space="0" w:color="auto"/>
                <w:left w:val="none" w:sz="0" w:space="0" w:color="auto"/>
                <w:bottom w:val="none" w:sz="0" w:space="0" w:color="auto"/>
                <w:right w:val="none" w:sz="0" w:space="0" w:color="auto"/>
              </w:divBdr>
              <w:divsChild>
                <w:div w:id="5770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8842">
      <w:bodyDiv w:val="1"/>
      <w:marLeft w:val="0"/>
      <w:marRight w:val="0"/>
      <w:marTop w:val="0"/>
      <w:marBottom w:val="0"/>
      <w:divBdr>
        <w:top w:val="none" w:sz="0" w:space="0" w:color="auto"/>
        <w:left w:val="none" w:sz="0" w:space="0" w:color="auto"/>
        <w:bottom w:val="none" w:sz="0" w:space="0" w:color="auto"/>
        <w:right w:val="none" w:sz="0" w:space="0" w:color="auto"/>
      </w:divBdr>
    </w:div>
    <w:div w:id="211116854">
      <w:bodyDiv w:val="1"/>
      <w:marLeft w:val="0"/>
      <w:marRight w:val="0"/>
      <w:marTop w:val="0"/>
      <w:marBottom w:val="0"/>
      <w:divBdr>
        <w:top w:val="none" w:sz="0" w:space="0" w:color="auto"/>
        <w:left w:val="none" w:sz="0" w:space="0" w:color="auto"/>
        <w:bottom w:val="none" w:sz="0" w:space="0" w:color="auto"/>
        <w:right w:val="none" w:sz="0" w:space="0" w:color="auto"/>
      </w:divBdr>
      <w:divsChild>
        <w:div w:id="1177695740">
          <w:marLeft w:val="0"/>
          <w:marRight w:val="0"/>
          <w:marTop w:val="0"/>
          <w:marBottom w:val="0"/>
          <w:divBdr>
            <w:top w:val="none" w:sz="0" w:space="0" w:color="auto"/>
            <w:left w:val="none" w:sz="0" w:space="0" w:color="auto"/>
            <w:bottom w:val="none" w:sz="0" w:space="0" w:color="auto"/>
            <w:right w:val="none" w:sz="0" w:space="0" w:color="auto"/>
          </w:divBdr>
          <w:divsChild>
            <w:div w:id="78408496">
              <w:marLeft w:val="0"/>
              <w:marRight w:val="0"/>
              <w:marTop w:val="0"/>
              <w:marBottom w:val="0"/>
              <w:divBdr>
                <w:top w:val="none" w:sz="0" w:space="0" w:color="auto"/>
                <w:left w:val="none" w:sz="0" w:space="0" w:color="auto"/>
                <w:bottom w:val="none" w:sz="0" w:space="0" w:color="auto"/>
                <w:right w:val="none" w:sz="0" w:space="0" w:color="auto"/>
              </w:divBdr>
              <w:divsChild>
                <w:div w:id="480123272">
                  <w:marLeft w:val="0"/>
                  <w:marRight w:val="0"/>
                  <w:marTop w:val="0"/>
                  <w:marBottom w:val="0"/>
                  <w:divBdr>
                    <w:top w:val="none" w:sz="0" w:space="0" w:color="auto"/>
                    <w:left w:val="none" w:sz="0" w:space="0" w:color="auto"/>
                    <w:bottom w:val="none" w:sz="0" w:space="0" w:color="auto"/>
                    <w:right w:val="none" w:sz="0" w:space="0" w:color="auto"/>
                  </w:divBdr>
                  <w:divsChild>
                    <w:div w:id="92865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695680">
      <w:bodyDiv w:val="1"/>
      <w:marLeft w:val="0"/>
      <w:marRight w:val="0"/>
      <w:marTop w:val="0"/>
      <w:marBottom w:val="0"/>
      <w:divBdr>
        <w:top w:val="none" w:sz="0" w:space="0" w:color="auto"/>
        <w:left w:val="none" w:sz="0" w:space="0" w:color="auto"/>
        <w:bottom w:val="none" w:sz="0" w:space="0" w:color="auto"/>
        <w:right w:val="none" w:sz="0" w:space="0" w:color="auto"/>
      </w:divBdr>
    </w:div>
    <w:div w:id="229923221">
      <w:bodyDiv w:val="1"/>
      <w:marLeft w:val="0"/>
      <w:marRight w:val="0"/>
      <w:marTop w:val="0"/>
      <w:marBottom w:val="0"/>
      <w:divBdr>
        <w:top w:val="none" w:sz="0" w:space="0" w:color="auto"/>
        <w:left w:val="none" w:sz="0" w:space="0" w:color="auto"/>
        <w:bottom w:val="none" w:sz="0" w:space="0" w:color="auto"/>
        <w:right w:val="none" w:sz="0" w:space="0" w:color="auto"/>
      </w:divBdr>
    </w:div>
    <w:div w:id="234553672">
      <w:bodyDiv w:val="1"/>
      <w:marLeft w:val="0"/>
      <w:marRight w:val="0"/>
      <w:marTop w:val="0"/>
      <w:marBottom w:val="0"/>
      <w:divBdr>
        <w:top w:val="none" w:sz="0" w:space="0" w:color="auto"/>
        <w:left w:val="none" w:sz="0" w:space="0" w:color="auto"/>
        <w:bottom w:val="none" w:sz="0" w:space="0" w:color="auto"/>
        <w:right w:val="none" w:sz="0" w:space="0" w:color="auto"/>
      </w:divBdr>
    </w:div>
    <w:div w:id="280458441">
      <w:bodyDiv w:val="1"/>
      <w:marLeft w:val="0"/>
      <w:marRight w:val="0"/>
      <w:marTop w:val="0"/>
      <w:marBottom w:val="0"/>
      <w:divBdr>
        <w:top w:val="none" w:sz="0" w:space="0" w:color="auto"/>
        <w:left w:val="none" w:sz="0" w:space="0" w:color="auto"/>
        <w:bottom w:val="none" w:sz="0" w:space="0" w:color="auto"/>
        <w:right w:val="none" w:sz="0" w:space="0" w:color="auto"/>
      </w:divBdr>
    </w:div>
    <w:div w:id="286276662">
      <w:bodyDiv w:val="1"/>
      <w:marLeft w:val="0"/>
      <w:marRight w:val="0"/>
      <w:marTop w:val="0"/>
      <w:marBottom w:val="0"/>
      <w:divBdr>
        <w:top w:val="none" w:sz="0" w:space="0" w:color="auto"/>
        <w:left w:val="none" w:sz="0" w:space="0" w:color="auto"/>
        <w:bottom w:val="none" w:sz="0" w:space="0" w:color="auto"/>
        <w:right w:val="none" w:sz="0" w:space="0" w:color="auto"/>
      </w:divBdr>
      <w:divsChild>
        <w:div w:id="1184174679">
          <w:marLeft w:val="0"/>
          <w:marRight w:val="0"/>
          <w:marTop w:val="0"/>
          <w:marBottom w:val="0"/>
          <w:divBdr>
            <w:top w:val="none" w:sz="0" w:space="0" w:color="auto"/>
            <w:left w:val="none" w:sz="0" w:space="0" w:color="auto"/>
            <w:bottom w:val="none" w:sz="0" w:space="0" w:color="auto"/>
            <w:right w:val="none" w:sz="0" w:space="0" w:color="auto"/>
          </w:divBdr>
          <w:divsChild>
            <w:div w:id="1309748422">
              <w:marLeft w:val="0"/>
              <w:marRight w:val="0"/>
              <w:marTop w:val="0"/>
              <w:marBottom w:val="0"/>
              <w:divBdr>
                <w:top w:val="none" w:sz="0" w:space="0" w:color="auto"/>
                <w:left w:val="none" w:sz="0" w:space="0" w:color="auto"/>
                <w:bottom w:val="none" w:sz="0" w:space="0" w:color="auto"/>
                <w:right w:val="none" w:sz="0" w:space="0" w:color="auto"/>
              </w:divBdr>
              <w:divsChild>
                <w:div w:id="195824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751751">
      <w:bodyDiv w:val="1"/>
      <w:marLeft w:val="0"/>
      <w:marRight w:val="0"/>
      <w:marTop w:val="0"/>
      <w:marBottom w:val="0"/>
      <w:divBdr>
        <w:top w:val="none" w:sz="0" w:space="0" w:color="auto"/>
        <w:left w:val="none" w:sz="0" w:space="0" w:color="auto"/>
        <w:bottom w:val="none" w:sz="0" w:space="0" w:color="auto"/>
        <w:right w:val="none" w:sz="0" w:space="0" w:color="auto"/>
      </w:divBdr>
      <w:divsChild>
        <w:div w:id="956060788">
          <w:marLeft w:val="0"/>
          <w:marRight w:val="0"/>
          <w:marTop w:val="0"/>
          <w:marBottom w:val="0"/>
          <w:divBdr>
            <w:top w:val="none" w:sz="0" w:space="0" w:color="auto"/>
            <w:left w:val="none" w:sz="0" w:space="0" w:color="auto"/>
            <w:bottom w:val="none" w:sz="0" w:space="0" w:color="auto"/>
            <w:right w:val="none" w:sz="0" w:space="0" w:color="auto"/>
          </w:divBdr>
          <w:divsChild>
            <w:div w:id="315573131">
              <w:marLeft w:val="0"/>
              <w:marRight w:val="0"/>
              <w:marTop w:val="0"/>
              <w:marBottom w:val="0"/>
              <w:divBdr>
                <w:top w:val="none" w:sz="0" w:space="0" w:color="auto"/>
                <w:left w:val="none" w:sz="0" w:space="0" w:color="auto"/>
                <w:bottom w:val="none" w:sz="0" w:space="0" w:color="auto"/>
                <w:right w:val="none" w:sz="0" w:space="0" w:color="auto"/>
              </w:divBdr>
              <w:divsChild>
                <w:div w:id="1733307118">
                  <w:marLeft w:val="0"/>
                  <w:marRight w:val="0"/>
                  <w:marTop w:val="0"/>
                  <w:marBottom w:val="0"/>
                  <w:divBdr>
                    <w:top w:val="none" w:sz="0" w:space="0" w:color="auto"/>
                    <w:left w:val="none" w:sz="0" w:space="0" w:color="auto"/>
                    <w:bottom w:val="none" w:sz="0" w:space="0" w:color="auto"/>
                    <w:right w:val="none" w:sz="0" w:space="0" w:color="auto"/>
                  </w:divBdr>
                  <w:divsChild>
                    <w:div w:id="144823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701231">
      <w:bodyDiv w:val="1"/>
      <w:marLeft w:val="0"/>
      <w:marRight w:val="0"/>
      <w:marTop w:val="0"/>
      <w:marBottom w:val="0"/>
      <w:divBdr>
        <w:top w:val="none" w:sz="0" w:space="0" w:color="auto"/>
        <w:left w:val="none" w:sz="0" w:space="0" w:color="auto"/>
        <w:bottom w:val="none" w:sz="0" w:space="0" w:color="auto"/>
        <w:right w:val="none" w:sz="0" w:space="0" w:color="auto"/>
      </w:divBdr>
      <w:divsChild>
        <w:div w:id="185365442">
          <w:marLeft w:val="0"/>
          <w:marRight w:val="0"/>
          <w:marTop w:val="0"/>
          <w:marBottom w:val="0"/>
          <w:divBdr>
            <w:top w:val="none" w:sz="0" w:space="0" w:color="auto"/>
            <w:left w:val="none" w:sz="0" w:space="0" w:color="auto"/>
            <w:bottom w:val="none" w:sz="0" w:space="0" w:color="auto"/>
            <w:right w:val="none" w:sz="0" w:space="0" w:color="auto"/>
          </w:divBdr>
          <w:divsChild>
            <w:div w:id="1480808558">
              <w:marLeft w:val="0"/>
              <w:marRight w:val="0"/>
              <w:marTop w:val="0"/>
              <w:marBottom w:val="0"/>
              <w:divBdr>
                <w:top w:val="none" w:sz="0" w:space="0" w:color="auto"/>
                <w:left w:val="none" w:sz="0" w:space="0" w:color="auto"/>
                <w:bottom w:val="none" w:sz="0" w:space="0" w:color="auto"/>
                <w:right w:val="none" w:sz="0" w:space="0" w:color="auto"/>
              </w:divBdr>
              <w:divsChild>
                <w:div w:id="1361082272">
                  <w:marLeft w:val="0"/>
                  <w:marRight w:val="0"/>
                  <w:marTop w:val="0"/>
                  <w:marBottom w:val="0"/>
                  <w:divBdr>
                    <w:top w:val="none" w:sz="0" w:space="0" w:color="auto"/>
                    <w:left w:val="none" w:sz="0" w:space="0" w:color="auto"/>
                    <w:bottom w:val="none" w:sz="0" w:space="0" w:color="auto"/>
                    <w:right w:val="none" w:sz="0" w:space="0" w:color="auto"/>
                  </w:divBdr>
                  <w:divsChild>
                    <w:div w:id="18706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822714">
      <w:bodyDiv w:val="1"/>
      <w:marLeft w:val="0"/>
      <w:marRight w:val="0"/>
      <w:marTop w:val="0"/>
      <w:marBottom w:val="0"/>
      <w:divBdr>
        <w:top w:val="none" w:sz="0" w:space="0" w:color="auto"/>
        <w:left w:val="none" w:sz="0" w:space="0" w:color="auto"/>
        <w:bottom w:val="none" w:sz="0" w:space="0" w:color="auto"/>
        <w:right w:val="none" w:sz="0" w:space="0" w:color="auto"/>
      </w:divBdr>
    </w:div>
    <w:div w:id="306714867">
      <w:bodyDiv w:val="1"/>
      <w:marLeft w:val="0"/>
      <w:marRight w:val="0"/>
      <w:marTop w:val="0"/>
      <w:marBottom w:val="0"/>
      <w:divBdr>
        <w:top w:val="none" w:sz="0" w:space="0" w:color="auto"/>
        <w:left w:val="none" w:sz="0" w:space="0" w:color="auto"/>
        <w:bottom w:val="none" w:sz="0" w:space="0" w:color="auto"/>
        <w:right w:val="none" w:sz="0" w:space="0" w:color="auto"/>
      </w:divBdr>
    </w:div>
    <w:div w:id="306780965">
      <w:bodyDiv w:val="1"/>
      <w:marLeft w:val="0"/>
      <w:marRight w:val="0"/>
      <w:marTop w:val="0"/>
      <w:marBottom w:val="0"/>
      <w:divBdr>
        <w:top w:val="none" w:sz="0" w:space="0" w:color="auto"/>
        <w:left w:val="none" w:sz="0" w:space="0" w:color="auto"/>
        <w:bottom w:val="none" w:sz="0" w:space="0" w:color="auto"/>
        <w:right w:val="none" w:sz="0" w:space="0" w:color="auto"/>
      </w:divBdr>
    </w:div>
    <w:div w:id="324474136">
      <w:bodyDiv w:val="1"/>
      <w:marLeft w:val="0"/>
      <w:marRight w:val="0"/>
      <w:marTop w:val="0"/>
      <w:marBottom w:val="0"/>
      <w:divBdr>
        <w:top w:val="none" w:sz="0" w:space="0" w:color="auto"/>
        <w:left w:val="none" w:sz="0" w:space="0" w:color="auto"/>
        <w:bottom w:val="none" w:sz="0" w:space="0" w:color="auto"/>
        <w:right w:val="none" w:sz="0" w:space="0" w:color="auto"/>
      </w:divBdr>
      <w:divsChild>
        <w:div w:id="451020010">
          <w:marLeft w:val="0"/>
          <w:marRight w:val="0"/>
          <w:marTop w:val="0"/>
          <w:marBottom w:val="0"/>
          <w:divBdr>
            <w:top w:val="none" w:sz="0" w:space="0" w:color="auto"/>
            <w:left w:val="none" w:sz="0" w:space="0" w:color="auto"/>
            <w:bottom w:val="none" w:sz="0" w:space="0" w:color="auto"/>
            <w:right w:val="none" w:sz="0" w:space="0" w:color="auto"/>
          </w:divBdr>
          <w:divsChild>
            <w:div w:id="1436905547">
              <w:marLeft w:val="0"/>
              <w:marRight w:val="0"/>
              <w:marTop w:val="0"/>
              <w:marBottom w:val="0"/>
              <w:divBdr>
                <w:top w:val="none" w:sz="0" w:space="0" w:color="auto"/>
                <w:left w:val="none" w:sz="0" w:space="0" w:color="auto"/>
                <w:bottom w:val="none" w:sz="0" w:space="0" w:color="auto"/>
                <w:right w:val="none" w:sz="0" w:space="0" w:color="auto"/>
              </w:divBdr>
              <w:divsChild>
                <w:div w:id="28943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14433">
      <w:bodyDiv w:val="1"/>
      <w:marLeft w:val="0"/>
      <w:marRight w:val="0"/>
      <w:marTop w:val="0"/>
      <w:marBottom w:val="0"/>
      <w:divBdr>
        <w:top w:val="none" w:sz="0" w:space="0" w:color="auto"/>
        <w:left w:val="none" w:sz="0" w:space="0" w:color="auto"/>
        <w:bottom w:val="none" w:sz="0" w:space="0" w:color="auto"/>
        <w:right w:val="none" w:sz="0" w:space="0" w:color="auto"/>
      </w:divBdr>
    </w:div>
    <w:div w:id="363792412">
      <w:bodyDiv w:val="1"/>
      <w:marLeft w:val="0"/>
      <w:marRight w:val="0"/>
      <w:marTop w:val="0"/>
      <w:marBottom w:val="0"/>
      <w:divBdr>
        <w:top w:val="none" w:sz="0" w:space="0" w:color="auto"/>
        <w:left w:val="none" w:sz="0" w:space="0" w:color="auto"/>
        <w:bottom w:val="none" w:sz="0" w:space="0" w:color="auto"/>
        <w:right w:val="none" w:sz="0" w:space="0" w:color="auto"/>
      </w:divBdr>
      <w:divsChild>
        <w:div w:id="60913202">
          <w:marLeft w:val="0"/>
          <w:marRight w:val="0"/>
          <w:marTop w:val="0"/>
          <w:marBottom w:val="0"/>
          <w:divBdr>
            <w:top w:val="none" w:sz="0" w:space="0" w:color="auto"/>
            <w:left w:val="none" w:sz="0" w:space="0" w:color="auto"/>
            <w:bottom w:val="none" w:sz="0" w:space="0" w:color="auto"/>
            <w:right w:val="none" w:sz="0" w:space="0" w:color="auto"/>
          </w:divBdr>
          <w:divsChild>
            <w:div w:id="80613504">
              <w:marLeft w:val="0"/>
              <w:marRight w:val="0"/>
              <w:marTop w:val="0"/>
              <w:marBottom w:val="0"/>
              <w:divBdr>
                <w:top w:val="none" w:sz="0" w:space="0" w:color="auto"/>
                <w:left w:val="none" w:sz="0" w:space="0" w:color="auto"/>
                <w:bottom w:val="none" w:sz="0" w:space="0" w:color="auto"/>
                <w:right w:val="none" w:sz="0" w:space="0" w:color="auto"/>
              </w:divBdr>
              <w:divsChild>
                <w:div w:id="1796872647">
                  <w:marLeft w:val="0"/>
                  <w:marRight w:val="0"/>
                  <w:marTop w:val="0"/>
                  <w:marBottom w:val="0"/>
                  <w:divBdr>
                    <w:top w:val="none" w:sz="0" w:space="0" w:color="auto"/>
                    <w:left w:val="none" w:sz="0" w:space="0" w:color="auto"/>
                    <w:bottom w:val="none" w:sz="0" w:space="0" w:color="auto"/>
                    <w:right w:val="none" w:sz="0" w:space="0" w:color="auto"/>
                  </w:divBdr>
                  <w:divsChild>
                    <w:div w:id="790245611">
                      <w:marLeft w:val="0"/>
                      <w:marRight w:val="0"/>
                      <w:marTop w:val="0"/>
                      <w:marBottom w:val="0"/>
                      <w:divBdr>
                        <w:top w:val="none" w:sz="0" w:space="0" w:color="auto"/>
                        <w:left w:val="none" w:sz="0" w:space="0" w:color="auto"/>
                        <w:bottom w:val="none" w:sz="0" w:space="0" w:color="auto"/>
                        <w:right w:val="none" w:sz="0" w:space="0" w:color="auto"/>
                      </w:divBdr>
                    </w:div>
                    <w:div w:id="120679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255559">
      <w:bodyDiv w:val="1"/>
      <w:marLeft w:val="0"/>
      <w:marRight w:val="0"/>
      <w:marTop w:val="0"/>
      <w:marBottom w:val="0"/>
      <w:divBdr>
        <w:top w:val="none" w:sz="0" w:space="0" w:color="auto"/>
        <w:left w:val="none" w:sz="0" w:space="0" w:color="auto"/>
        <w:bottom w:val="none" w:sz="0" w:space="0" w:color="auto"/>
        <w:right w:val="none" w:sz="0" w:space="0" w:color="auto"/>
      </w:divBdr>
      <w:divsChild>
        <w:div w:id="1791391232">
          <w:marLeft w:val="0"/>
          <w:marRight w:val="0"/>
          <w:marTop w:val="0"/>
          <w:marBottom w:val="0"/>
          <w:divBdr>
            <w:top w:val="none" w:sz="0" w:space="0" w:color="auto"/>
            <w:left w:val="none" w:sz="0" w:space="0" w:color="auto"/>
            <w:bottom w:val="none" w:sz="0" w:space="0" w:color="auto"/>
            <w:right w:val="none" w:sz="0" w:space="0" w:color="auto"/>
          </w:divBdr>
          <w:divsChild>
            <w:div w:id="2037537164">
              <w:marLeft w:val="0"/>
              <w:marRight w:val="0"/>
              <w:marTop w:val="0"/>
              <w:marBottom w:val="0"/>
              <w:divBdr>
                <w:top w:val="none" w:sz="0" w:space="0" w:color="auto"/>
                <w:left w:val="none" w:sz="0" w:space="0" w:color="auto"/>
                <w:bottom w:val="none" w:sz="0" w:space="0" w:color="auto"/>
                <w:right w:val="none" w:sz="0" w:space="0" w:color="auto"/>
              </w:divBdr>
              <w:divsChild>
                <w:div w:id="2795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041542">
      <w:bodyDiv w:val="1"/>
      <w:marLeft w:val="0"/>
      <w:marRight w:val="0"/>
      <w:marTop w:val="0"/>
      <w:marBottom w:val="0"/>
      <w:divBdr>
        <w:top w:val="none" w:sz="0" w:space="0" w:color="auto"/>
        <w:left w:val="none" w:sz="0" w:space="0" w:color="auto"/>
        <w:bottom w:val="none" w:sz="0" w:space="0" w:color="auto"/>
        <w:right w:val="none" w:sz="0" w:space="0" w:color="auto"/>
      </w:divBdr>
      <w:divsChild>
        <w:div w:id="840899833">
          <w:marLeft w:val="0"/>
          <w:marRight w:val="0"/>
          <w:marTop w:val="0"/>
          <w:marBottom w:val="0"/>
          <w:divBdr>
            <w:top w:val="none" w:sz="0" w:space="0" w:color="auto"/>
            <w:left w:val="none" w:sz="0" w:space="0" w:color="auto"/>
            <w:bottom w:val="none" w:sz="0" w:space="0" w:color="auto"/>
            <w:right w:val="none" w:sz="0" w:space="0" w:color="auto"/>
          </w:divBdr>
          <w:divsChild>
            <w:div w:id="111363258">
              <w:marLeft w:val="0"/>
              <w:marRight w:val="0"/>
              <w:marTop w:val="0"/>
              <w:marBottom w:val="0"/>
              <w:divBdr>
                <w:top w:val="none" w:sz="0" w:space="0" w:color="auto"/>
                <w:left w:val="none" w:sz="0" w:space="0" w:color="auto"/>
                <w:bottom w:val="none" w:sz="0" w:space="0" w:color="auto"/>
                <w:right w:val="none" w:sz="0" w:space="0" w:color="auto"/>
              </w:divBdr>
              <w:divsChild>
                <w:div w:id="8654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88942">
      <w:bodyDiv w:val="1"/>
      <w:marLeft w:val="0"/>
      <w:marRight w:val="0"/>
      <w:marTop w:val="0"/>
      <w:marBottom w:val="0"/>
      <w:divBdr>
        <w:top w:val="none" w:sz="0" w:space="0" w:color="auto"/>
        <w:left w:val="none" w:sz="0" w:space="0" w:color="auto"/>
        <w:bottom w:val="none" w:sz="0" w:space="0" w:color="auto"/>
        <w:right w:val="none" w:sz="0" w:space="0" w:color="auto"/>
      </w:divBdr>
    </w:div>
    <w:div w:id="395930321">
      <w:bodyDiv w:val="1"/>
      <w:marLeft w:val="0"/>
      <w:marRight w:val="0"/>
      <w:marTop w:val="0"/>
      <w:marBottom w:val="0"/>
      <w:divBdr>
        <w:top w:val="none" w:sz="0" w:space="0" w:color="auto"/>
        <w:left w:val="none" w:sz="0" w:space="0" w:color="auto"/>
        <w:bottom w:val="none" w:sz="0" w:space="0" w:color="auto"/>
        <w:right w:val="none" w:sz="0" w:space="0" w:color="auto"/>
      </w:divBdr>
    </w:div>
    <w:div w:id="401100161">
      <w:bodyDiv w:val="1"/>
      <w:marLeft w:val="0"/>
      <w:marRight w:val="0"/>
      <w:marTop w:val="0"/>
      <w:marBottom w:val="0"/>
      <w:divBdr>
        <w:top w:val="none" w:sz="0" w:space="0" w:color="auto"/>
        <w:left w:val="none" w:sz="0" w:space="0" w:color="auto"/>
        <w:bottom w:val="none" w:sz="0" w:space="0" w:color="auto"/>
        <w:right w:val="none" w:sz="0" w:space="0" w:color="auto"/>
      </w:divBdr>
    </w:div>
    <w:div w:id="426770807">
      <w:bodyDiv w:val="1"/>
      <w:marLeft w:val="0"/>
      <w:marRight w:val="0"/>
      <w:marTop w:val="0"/>
      <w:marBottom w:val="0"/>
      <w:divBdr>
        <w:top w:val="none" w:sz="0" w:space="0" w:color="auto"/>
        <w:left w:val="none" w:sz="0" w:space="0" w:color="auto"/>
        <w:bottom w:val="none" w:sz="0" w:space="0" w:color="auto"/>
        <w:right w:val="none" w:sz="0" w:space="0" w:color="auto"/>
      </w:divBdr>
      <w:divsChild>
        <w:div w:id="218978194">
          <w:marLeft w:val="0"/>
          <w:marRight w:val="0"/>
          <w:marTop w:val="0"/>
          <w:marBottom w:val="0"/>
          <w:divBdr>
            <w:top w:val="none" w:sz="0" w:space="0" w:color="auto"/>
            <w:left w:val="none" w:sz="0" w:space="0" w:color="auto"/>
            <w:bottom w:val="none" w:sz="0" w:space="0" w:color="auto"/>
            <w:right w:val="none" w:sz="0" w:space="0" w:color="auto"/>
          </w:divBdr>
          <w:divsChild>
            <w:div w:id="1357805263">
              <w:marLeft w:val="0"/>
              <w:marRight w:val="0"/>
              <w:marTop w:val="0"/>
              <w:marBottom w:val="0"/>
              <w:divBdr>
                <w:top w:val="none" w:sz="0" w:space="0" w:color="auto"/>
                <w:left w:val="none" w:sz="0" w:space="0" w:color="auto"/>
                <w:bottom w:val="none" w:sz="0" w:space="0" w:color="auto"/>
                <w:right w:val="none" w:sz="0" w:space="0" w:color="auto"/>
              </w:divBdr>
              <w:divsChild>
                <w:div w:id="1510751298">
                  <w:marLeft w:val="0"/>
                  <w:marRight w:val="0"/>
                  <w:marTop w:val="0"/>
                  <w:marBottom w:val="0"/>
                  <w:divBdr>
                    <w:top w:val="none" w:sz="0" w:space="0" w:color="auto"/>
                    <w:left w:val="none" w:sz="0" w:space="0" w:color="auto"/>
                    <w:bottom w:val="none" w:sz="0" w:space="0" w:color="auto"/>
                    <w:right w:val="none" w:sz="0" w:space="0" w:color="auto"/>
                  </w:divBdr>
                  <w:divsChild>
                    <w:div w:id="15182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693877">
      <w:bodyDiv w:val="1"/>
      <w:marLeft w:val="0"/>
      <w:marRight w:val="0"/>
      <w:marTop w:val="0"/>
      <w:marBottom w:val="0"/>
      <w:divBdr>
        <w:top w:val="none" w:sz="0" w:space="0" w:color="auto"/>
        <w:left w:val="none" w:sz="0" w:space="0" w:color="auto"/>
        <w:bottom w:val="none" w:sz="0" w:space="0" w:color="auto"/>
        <w:right w:val="none" w:sz="0" w:space="0" w:color="auto"/>
      </w:divBdr>
      <w:divsChild>
        <w:div w:id="599796686">
          <w:marLeft w:val="0"/>
          <w:marRight w:val="0"/>
          <w:marTop w:val="0"/>
          <w:marBottom w:val="0"/>
          <w:divBdr>
            <w:top w:val="none" w:sz="0" w:space="0" w:color="auto"/>
            <w:left w:val="none" w:sz="0" w:space="0" w:color="auto"/>
            <w:bottom w:val="none" w:sz="0" w:space="0" w:color="auto"/>
            <w:right w:val="none" w:sz="0" w:space="0" w:color="auto"/>
          </w:divBdr>
          <w:divsChild>
            <w:div w:id="1381202860">
              <w:marLeft w:val="0"/>
              <w:marRight w:val="0"/>
              <w:marTop w:val="0"/>
              <w:marBottom w:val="0"/>
              <w:divBdr>
                <w:top w:val="none" w:sz="0" w:space="0" w:color="auto"/>
                <w:left w:val="none" w:sz="0" w:space="0" w:color="auto"/>
                <w:bottom w:val="none" w:sz="0" w:space="0" w:color="auto"/>
                <w:right w:val="none" w:sz="0" w:space="0" w:color="auto"/>
              </w:divBdr>
              <w:divsChild>
                <w:div w:id="61644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508527">
      <w:bodyDiv w:val="1"/>
      <w:marLeft w:val="0"/>
      <w:marRight w:val="0"/>
      <w:marTop w:val="0"/>
      <w:marBottom w:val="0"/>
      <w:divBdr>
        <w:top w:val="none" w:sz="0" w:space="0" w:color="auto"/>
        <w:left w:val="none" w:sz="0" w:space="0" w:color="auto"/>
        <w:bottom w:val="none" w:sz="0" w:space="0" w:color="auto"/>
        <w:right w:val="none" w:sz="0" w:space="0" w:color="auto"/>
      </w:divBdr>
      <w:divsChild>
        <w:div w:id="145051037">
          <w:marLeft w:val="0"/>
          <w:marRight w:val="0"/>
          <w:marTop w:val="0"/>
          <w:marBottom w:val="0"/>
          <w:divBdr>
            <w:top w:val="none" w:sz="0" w:space="0" w:color="auto"/>
            <w:left w:val="none" w:sz="0" w:space="0" w:color="auto"/>
            <w:bottom w:val="none" w:sz="0" w:space="0" w:color="auto"/>
            <w:right w:val="none" w:sz="0" w:space="0" w:color="auto"/>
          </w:divBdr>
          <w:divsChild>
            <w:div w:id="1326395883">
              <w:marLeft w:val="0"/>
              <w:marRight w:val="0"/>
              <w:marTop w:val="0"/>
              <w:marBottom w:val="0"/>
              <w:divBdr>
                <w:top w:val="none" w:sz="0" w:space="0" w:color="auto"/>
                <w:left w:val="none" w:sz="0" w:space="0" w:color="auto"/>
                <w:bottom w:val="none" w:sz="0" w:space="0" w:color="auto"/>
                <w:right w:val="none" w:sz="0" w:space="0" w:color="auto"/>
              </w:divBdr>
              <w:divsChild>
                <w:div w:id="338580024">
                  <w:marLeft w:val="0"/>
                  <w:marRight w:val="0"/>
                  <w:marTop w:val="0"/>
                  <w:marBottom w:val="0"/>
                  <w:divBdr>
                    <w:top w:val="none" w:sz="0" w:space="0" w:color="auto"/>
                    <w:left w:val="none" w:sz="0" w:space="0" w:color="auto"/>
                    <w:bottom w:val="none" w:sz="0" w:space="0" w:color="auto"/>
                    <w:right w:val="none" w:sz="0" w:space="0" w:color="auto"/>
                  </w:divBdr>
                  <w:divsChild>
                    <w:div w:id="4118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033286">
      <w:bodyDiv w:val="1"/>
      <w:marLeft w:val="0"/>
      <w:marRight w:val="0"/>
      <w:marTop w:val="0"/>
      <w:marBottom w:val="0"/>
      <w:divBdr>
        <w:top w:val="none" w:sz="0" w:space="0" w:color="auto"/>
        <w:left w:val="none" w:sz="0" w:space="0" w:color="auto"/>
        <w:bottom w:val="none" w:sz="0" w:space="0" w:color="auto"/>
        <w:right w:val="none" w:sz="0" w:space="0" w:color="auto"/>
      </w:divBdr>
      <w:divsChild>
        <w:div w:id="268123755">
          <w:marLeft w:val="0"/>
          <w:marRight w:val="0"/>
          <w:marTop w:val="0"/>
          <w:marBottom w:val="0"/>
          <w:divBdr>
            <w:top w:val="none" w:sz="0" w:space="0" w:color="auto"/>
            <w:left w:val="none" w:sz="0" w:space="0" w:color="auto"/>
            <w:bottom w:val="none" w:sz="0" w:space="0" w:color="auto"/>
            <w:right w:val="none" w:sz="0" w:space="0" w:color="auto"/>
          </w:divBdr>
          <w:divsChild>
            <w:div w:id="289827467">
              <w:marLeft w:val="0"/>
              <w:marRight w:val="0"/>
              <w:marTop w:val="0"/>
              <w:marBottom w:val="0"/>
              <w:divBdr>
                <w:top w:val="none" w:sz="0" w:space="0" w:color="auto"/>
                <w:left w:val="none" w:sz="0" w:space="0" w:color="auto"/>
                <w:bottom w:val="none" w:sz="0" w:space="0" w:color="auto"/>
                <w:right w:val="none" w:sz="0" w:space="0" w:color="auto"/>
              </w:divBdr>
              <w:divsChild>
                <w:div w:id="14758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773537">
      <w:bodyDiv w:val="1"/>
      <w:marLeft w:val="0"/>
      <w:marRight w:val="0"/>
      <w:marTop w:val="0"/>
      <w:marBottom w:val="0"/>
      <w:divBdr>
        <w:top w:val="none" w:sz="0" w:space="0" w:color="auto"/>
        <w:left w:val="none" w:sz="0" w:space="0" w:color="auto"/>
        <w:bottom w:val="none" w:sz="0" w:space="0" w:color="auto"/>
        <w:right w:val="none" w:sz="0" w:space="0" w:color="auto"/>
      </w:divBdr>
    </w:div>
    <w:div w:id="484399755">
      <w:bodyDiv w:val="1"/>
      <w:marLeft w:val="0"/>
      <w:marRight w:val="0"/>
      <w:marTop w:val="0"/>
      <w:marBottom w:val="0"/>
      <w:divBdr>
        <w:top w:val="none" w:sz="0" w:space="0" w:color="auto"/>
        <w:left w:val="none" w:sz="0" w:space="0" w:color="auto"/>
        <w:bottom w:val="none" w:sz="0" w:space="0" w:color="auto"/>
        <w:right w:val="none" w:sz="0" w:space="0" w:color="auto"/>
      </w:divBdr>
      <w:divsChild>
        <w:div w:id="1303852270">
          <w:marLeft w:val="0"/>
          <w:marRight w:val="0"/>
          <w:marTop w:val="0"/>
          <w:marBottom w:val="0"/>
          <w:divBdr>
            <w:top w:val="none" w:sz="0" w:space="0" w:color="auto"/>
            <w:left w:val="none" w:sz="0" w:space="0" w:color="auto"/>
            <w:bottom w:val="none" w:sz="0" w:space="0" w:color="auto"/>
            <w:right w:val="none" w:sz="0" w:space="0" w:color="auto"/>
          </w:divBdr>
          <w:divsChild>
            <w:div w:id="2025672027">
              <w:marLeft w:val="0"/>
              <w:marRight w:val="0"/>
              <w:marTop w:val="0"/>
              <w:marBottom w:val="0"/>
              <w:divBdr>
                <w:top w:val="none" w:sz="0" w:space="0" w:color="auto"/>
                <w:left w:val="none" w:sz="0" w:space="0" w:color="auto"/>
                <w:bottom w:val="none" w:sz="0" w:space="0" w:color="auto"/>
                <w:right w:val="none" w:sz="0" w:space="0" w:color="auto"/>
              </w:divBdr>
              <w:divsChild>
                <w:div w:id="7924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249735">
      <w:bodyDiv w:val="1"/>
      <w:marLeft w:val="0"/>
      <w:marRight w:val="0"/>
      <w:marTop w:val="0"/>
      <w:marBottom w:val="0"/>
      <w:divBdr>
        <w:top w:val="none" w:sz="0" w:space="0" w:color="auto"/>
        <w:left w:val="none" w:sz="0" w:space="0" w:color="auto"/>
        <w:bottom w:val="none" w:sz="0" w:space="0" w:color="auto"/>
        <w:right w:val="none" w:sz="0" w:space="0" w:color="auto"/>
      </w:divBdr>
      <w:divsChild>
        <w:div w:id="847135019">
          <w:marLeft w:val="0"/>
          <w:marRight w:val="0"/>
          <w:marTop w:val="0"/>
          <w:marBottom w:val="0"/>
          <w:divBdr>
            <w:top w:val="none" w:sz="0" w:space="0" w:color="auto"/>
            <w:left w:val="none" w:sz="0" w:space="0" w:color="auto"/>
            <w:bottom w:val="none" w:sz="0" w:space="0" w:color="auto"/>
            <w:right w:val="none" w:sz="0" w:space="0" w:color="auto"/>
          </w:divBdr>
          <w:divsChild>
            <w:div w:id="2042703663">
              <w:marLeft w:val="0"/>
              <w:marRight w:val="0"/>
              <w:marTop w:val="0"/>
              <w:marBottom w:val="0"/>
              <w:divBdr>
                <w:top w:val="none" w:sz="0" w:space="0" w:color="auto"/>
                <w:left w:val="none" w:sz="0" w:space="0" w:color="auto"/>
                <w:bottom w:val="none" w:sz="0" w:space="0" w:color="auto"/>
                <w:right w:val="none" w:sz="0" w:space="0" w:color="auto"/>
              </w:divBdr>
              <w:divsChild>
                <w:div w:id="982544205">
                  <w:marLeft w:val="0"/>
                  <w:marRight w:val="0"/>
                  <w:marTop w:val="0"/>
                  <w:marBottom w:val="0"/>
                  <w:divBdr>
                    <w:top w:val="none" w:sz="0" w:space="0" w:color="auto"/>
                    <w:left w:val="none" w:sz="0" w:space="0" w:color="auto"/>
                    <w:bottom w:val="none" w:sz="0" w:space="0" w:color="auto"/>
                    <w:right w:val="none" w:sz="0" w:space="0" w:color="auto"/>
                  </w:divBdr>
                  <w:divsChild>
                    <w:div w:id="1135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509591">
      <w:bodyDiv w:val="1"/>
      <w:marLeft w:val="0"/>
      <w:marRight w:val="0"/>
      <w:marTop w:val="0"/>
      <w:marBottom w:val="0"/>
      <w:divBdr>
        <w:top w:val="none" w:sz="0" w:space="0" w:color="auto"/>
        <w:left w:val="none" w:sz="0" w:space="0" w:color="auto"/>
        <w:bottom w:val="none" w:sz="0" w:space="0" w:color="auto"/>
        <w:right w:val="none" w:sz="0" w:space="0" w:color="auto"/>
      </w:divBdr>
    </w:div>
    <w:div w:id="503782630">
      <w:bodyDiv w:val="1"/>
      <w:marLeft w:val="0"/>
      <w:marRight w:val="0"/>
      <w:marTop w:val="0"/>
      <w:marBottom w:val="0"/>
      <w:divBdr>
        <w:top w:val="none" w:sz="0" w:space="0" w:color="auto"/>
        <w:left w:val="none" w:sz="0" w:space="0" w:color="auto"/>
        <w:bottom w:val="none" w:sz="0" w:space="0" w:color="auto"/>
        <w:right w:val="none" w:sz="0" w:space="0" w:color="auto"/>
      </w:divBdr>
      <w:divsChild>
        <w:div w:id="400567450">
          <w:marLeft w:val="0"/>
          <w:marRight w:val="0"/>
          <w:marTop w:val="0"/>
          <w:marBottom w:val="0"/>
          <w:divBdr>
            <w:top w:val="none" w:sz="0" w:space="0" w:color="auto"/>
            <w:left w:val="none" w:sz="0" w:space="0" w:color="auto"/>
            <w:bottom w:val="none" w:sz="0" w:space="0" w:color="auto"/>
            <w:right w:val="none" w:sz="0" w:space="0" w:color="auto"/>
          </w:divBdr>
          <w:divsChild>
            <w:div w:id="712775669">
              <w:marLeft w:val="0"/>
              <w:marRight w:val="0"/>
              <w:marTop w:val="0"/>
              <w:marBottom w:val="0"/>
              <w:divBdr>
                <w:top w:val="none" w:sz="0" w:space="0" w:color="auto"/>
                <w:left w:val="none" w:sz="0" w:space="0" w:color="auto"/>
                <w:bottom w:val="none" w:sz="0" w:space="0" w:color="auto"/>
                <w:right w:val="none" w:sz="0" w:space="0" w:color="auto"/>
              </w:divBdr>
              <w:divsChild>
                <w:div w:id="163135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81877">
      <w:bodyDiv w:val="1"/>
      <w:marLeft w:val="0"/>
      <w:marRight w:val="0"/>
      <w:marTop w:val="0"/>
      <w:marBottom w:val="0"/>
      <w:divBdr>
        <w:top w:val="none" w:sz="0" w:space="0" w:color="auto"/>
        <w:left w:val="none" w:sz="0" w:space="0" w:color="auto"/>
        <w:bottom w:val="none" w:sz="0" w:space="0" w:color="auto"/>
        <w:right w:val="none" w:sz="0" w:space="0" w:color="auto"/>
      </w:divBdr>
    </w:div>
    <w:div w:id="522205633">
      <w:bodyDiv w:val="1"/>
      <w:marLeft w:val="0"/>
      <w:marRight w:val="0"/>
      <w:marTop w:val="0"/>
      <w:marBottom w:val="0"/>
      <w:divBdr>
        <w:top w:val="none" w:sz="0" w:space="0" w:color="auto"/>
        <w:left w:val="none" w:sz="0" w:space="0" w:color="auto"/>
        <w:bottom w:val="none" w:sz="0" w:space="0" w:color="auto"/>
        <w:right w:val="none" w:sz="0" w:space="0" w:color="auto"/>
      </w:divBdr>
      <w:divsChild>
        <w:div w:id="1803574850">
          <w:marLeft w:val="0"/>
          <w:marRight w:val="0"/>
          <w:marTop w:val="0"/>
          <w:marBottom w:val="0"/>
          <w:divBdr>
            <w:top w:val="none" w:sz="0" w:space="0" w:color="auto"/>
            <w:left w:val="none" w:sz="0" w:space="0" w:color="auto"/>
            <w:bottom w:val="none" w:sz="0" w:space="0" w:color="auto"/>
            <w:right w:val="none" w:sz="0" w:space="0" w:color="auto"/>
          </w:divBdr>
          <w:divsChild>
            <w:div w:id="1661152622">
              <w:marLeft w:val="0"/>
              <w:marRight w:val="0"/>
              <w:marTop w:val="0"/>
              <w:marBottom w:val="0"/>
              <w:divBdr>
                <w:top w:val="none" w:sz="0" w:space="0" w:color="auto"/>
                <w:left w:val="none" w:sz="0" w:space="0" w:color="auto"/>
                <w:bottom w:val="none" w:sz="0" w:space="0" w:color="auto"/>
                <w:right w:val="none" w:sz="0" w:space="0" w:color="auto"/>
              </w:divBdr>
              <w:divsChild>
                <w:div w:id="31846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993705">
      <w:bodyDiv w:val="1"/>
      <w:marLeft w:val="0"/>
      <w:marRight w:val="0"/>
      <w:marTop w:val="0"/>
      <w:marBottom w:val="0"/>
      <w:divBdr>
        <w:top w:val="none" w:sz="0" w:space="0" w:color="auto"/>
        <w:left w:val="none" w:sz="0" w:space="0" w:color="auto"/>
        <w:bottom w:val="none" w:sz="0" w:space="0" w:color="auto"/>
        <w:right w:val="none" w:sz="0" w:space="0" w:color="auto"/>
      </w:divBdr>
    </w:div>
    <w:div w:id="580062402">
      <w:bodyDiv w:val="1"/>
      <w:marLeft w:val="0"/>
      <w:marRight w:val="0"/>
      <w:marTop w:val="0"/>
      <w:marBottom w:val="0"/>
      <w:divBdr>
        <w:top w:val="none" w:sz="0" w:space="0" w:color="auto"/>
        <w:left w:val="none" w:sz="0" w:space="0" w:color="auto"/>
        <w:bottom w:val="none" w:sz="0" w:space="0" w:color="auto"/>
        <w:right w:val="none" w:sz="0" w:space="0" w:color="auto"/>
      </w:divBdr>
      <w:divsChild>
        <w:div w:id="773405918">
          <w:marLeft w:val="0"/>
          <w:marRight w:val="0"/>
          <w:marTop w:val="0"/>
          <w:marBottom w:val="0"/>
          <w:divBdr>
            <w:top w:val="none" w:sz="0" w:space="0" w:color="auto"/>
            <w:left w:val="none" w:sz="0" w:space="0" w:color="auto"/>
            <w:bottom w:val="none" w:sz="0" w:space="0" w:color="auto"/>
            <w:right w:val="none" w:sz="0" w:space="0" w:color="auto"/>
          </w:divBdr>
          <w:divsChild>
            <w:div w:id="530337502">
              <w:marLeft w:val="0"/>
              <w:marRight w:val="0"/>
              <w:marTop w:val="0"/>
              <w:marBottom w:val="0"/>
              <w:divBdr>
                <w:top w:val="none" w:sz="0" w:space="0" w:color="auto"/>
                <w:left w:val="none" w:sz="0" w:space="0" w:color="auto"/>
                <w:bottom w:val="none" w:sz="0" w:space="0" w:color="auto"/>
                <w:right w:val="none" w:sz="0" w:space="0" w:color="auto"/>
              </w:divBdr>
              <w:divsChild>
                <w:div w:id="10715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09205">
      <w:bodyDiv w:val="1"/>
      <w:marLeft w:val="0"/>
      <w:marRight w:val="0"/>
      <w:marTop w:val="0"/>
      <w:marBottom w:val="0"/>
      <w:divBdr>
        <w:top w:val="none" w:sz="0" w:space="0" w:color="auto"/>
        <w:left w:val="none" w:sz="0" w:space="0" w:color="auto"/>
        <w:bottom w:val="none" w:sz="0" w:space="0" w:color="auto"/>
        <w:right w:val="none" w:sz="0" w:space="0" w:color="auto"/>
      </w:divBdr>
    </w:div>
    <w:div w:id="617106881">
      <w:bodyDiv w:val="1"/>
      <w:marLeft w:val="0"/>
      <w:marRight w:val="0"/>
      <w:marTop w:val="0"/>
      <w:marBottom w:val="0"/>
      <w:divBdr>
        <w:top w:val="none" w:sz="0" w:space="0" w:color="auto"/>
        <w:left w:val="none" w:sz="0" w:space="0" w:color="auto"/>
        <w:bottom w:val="none" w:sz="0" w:space="0" w:color="auto"/>
        <w:right w:val="none" w:sz="0" w:space="0" w:color="auto"/>
      </w:divBdr>
      <w:divsChild>
        <w:div w:id="382099517">
          <w:marLeft w:val="0"/>
          <w:marRight w:val="0"/>
          <w:marTop w:val="0"/>
          <w:marBottom w:val="0"/>
          <w:divBdr>
            <w:top w:val="none" w:sz="0" w:space="0" w:color="auto"/>
            <w:left w:val="none" w:sz="0" w:space="0" w:color="auto"/>
            <w:bottom w:val="none" w:sz="0" w:space="0" w:color="auto"/>
            <w:right w:val="none" w:sz="0" w:space="0" w:color="auto"/>
          </w:divBdr>
          <w:divsChild>
            <w:div w:id="1925453059">
              <w:marLeft w:val="0"/>
              <w:marRight w:val="0"/>
              <w:marTop w:val="0"/>
              <w:marBottom w:val="0"/>
              <w:divBdr>
                <w:top w:val="none" w:sz="0" w:space="0" w:color="auto"/>
                <w:left w:val="none" w:sz="0" w:space="0" w:color="auto"/>
                <w:bottom w:val="none" w:sz="0" w:space="0" w:color="auto"/>
                <w:right w:val="none" w:sz="0" w:space="0" w:color="auto"/>
              </w:divBdr>
              <w:divsChild>
                <w:div w:id="30212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505230">
      <w:bodyDiv w:val="1"/>
      <w:marLeft w:val="0"/>
      <w:marRight w:val="0"/>
      <w:marTop w:val="0"/>
      <w:marBottom w:val="0"/>
      <w:divBdr>
        <w:top w:val="none" w:sz="0" w:space="0" w:color="auto"/>
        <w:left w:val="none" w:sz="0" w:space="0" w:color="auto"/>
        <w:bottom w:val="none" w:sz="0" w:space="0" w:color="auto"/>
        <w:right w:val="none" w:sz="0" w:space="0" w:color="auto"/>
      </w:divBdr>
      <w:divsChild>
        <w:div w:id="362021859">
          <w:marLeft w:val="0"/>
          <w:marRight w:val="0"/>
          <w:marTop w:val="0"/>
          <w:marBottom w:val="0"/>
          <w:divBdr>
            <w:top w:val="none" w:sz="0" w:space="0" w:color="auto"/>
            <w:left w:val="none" w:sz="0" w:space="0" w:color="auto"/>
            <w:bottom w:val="none" w:sz="0" w:space="0" w:color="auto"/>
            <w:right w:val="none" w:sz="0" w:space="0" w:color="auto"/>
          </w:divBdr>
          <w:divsChild>
            <w:div w:id="124666598">
              <w:marLeft w:val="0"/>
              <w:marRight w:val="0"/>
              <w:marTop w:val="0"/>
              <w:marBottom w:val="0"/>
              <w:divBdr>
                <w:top w:val="none" w:sz="0" w:space="0" w:color="auto"/>
                <w:left w:val="none" w:sz="0" w:space="0" w:color="auto"/>
                <w:bottom w:val="none" w:sz="0" w:space="0" w:color="auto"/>
                <w:right w:val="none" w:sz="0" w:space="0" w:color="auto"/>
              </w:divBdr>
              <w:divsChild>
                <w:div w:id="263659502">
                  <w:marLeft w:val="0"/>
                  <w:marRight w:val="0"/>
                  <w:marTop w:val="0"/>
                  <w:marBottom w:val="0"/>
                  <w:divBdr>
                    <w:top w:val="none" w:sz="0" w:space="0" w:color="auto"/>
                    <w:left w:val="none" w:sz="0" w:space="0" w:color="auto"/>
                    <w:bottom w:val="none" w:sz="0" w:space="0" w:color="auto"/>
                    <w:right w:val="none" w:sz="0" w:space="0" w:color="auto"/>
                  </w:divBdr>
                  <w:divsChild>
                    <w:div w:id="72518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431349">
      <w:bodyDiv w:val="1"/>
      <w:marLeft w:val="0"/>
      <w:marRight w:val="0"/>
      <w:marTop w:val="0"/>
      <w:marBottom w:val="0"/>
      <w:divBdr>
        <w:top w:val="none" w:sz="0" w:space="0" w:color="auto"/>
        <w:left w:val="none" w:sz="0" w:space="0" w:color="auto"/>
        <w:bottom w:val="none" w:sz="0" w:space="0" w:color="auto"/>
        <w:right w:val="none" w:sz="0" w:space="0" w:color="auto"/>
      </w:divBdr>
      <w:divsChild>
        <w:div w:id="145360670">
          <w:marLeft w:val="0"/>
          <w:marRight w:val="0"/>
          <w:marTop w:val="0"/>
          <w:marBottom w:val="0"/>
          <w:divBdr>
            <w:top w:val="none" w:sz="0" w:space="0" w:color="auto"/>
            <w:left w:val="none" w:sz="0" w:space="0" w:color="auto"/>
            <w:bottom w:val="none" w:sz="0" w:space="0" w:color="auto"/>
            <w:right w:val="none" w:sz="0" w:space="0" w:color="auto"/>
          </w:divBdr>
          <w:divsChild>
            <w:div w:id="10687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9571">
      <w:bodyDiv w:val="1"/>
      <w:marLeft w:val="0"/>
      <w:marRight w:val="0"/>
      <w:marTop w:val="0"/>
      <w:marBottom w:val="0"/>
      <w:divBdr>
        <w:top w:val="none" w:sz="0" w:space="0" w:color="auto"/>
        <w:left w:val="none" w:sz="0" w:space="0" w:color="auto"/>
        <w:bottom w:val="none" w:sz="0" w:space="0" w:color="auto"/>
        <w:right w:val="none" w:sz="0" w:space="0" w:color="auto"/>
      </w:divBdr>
      <w:divsChild>
        <w:div w:id="66417082">
          <w:marLeft w:val="0"/>
          <w:marRight w:val="0"/>
          <w:marTop w:val="0"/>
          <w:marBottom w:val="0"/>
          <w:divBdr>
            <w:top w:val="none" w:sz="0" w:space="0" w:color="auto"/>
            <w:left w:val="none" w:sz="0" w:space="0" w:color="auto"/>
            <w:bottom w:val="none" w:sz="0" w:space="0" w:color="auto"/>
            <w:right w:val="none" w:sz="0" w:space="0" w:color="auto"/>
          </w:divBdr>
          <w:divsChild>
            <w:div w:id="1973359941">
              <w:marLeft w:val="0"/>
              <w:marRight w:val="0"/>
              <w:marTop w:val="0"/>
              <w:marBottom w:val="0"/>
              <w:divBdr>
                <w:top w:val="none" w:sz="0" w:space="0" w:color="auto"/>
                <w:left w:val="none" w:sz="0" w:space="0" w:color="auto"/>
                <w:bottom w:val="none" w:sz="0" w:space="0" w:color="auto"/>
                <w:right w:val="none" w:sz="0" w:space="0" w:color="auto"/>
              </w:divBdr>
              <w:divsChild>
                <w:div w:id="8019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415749">
      <w:bodyDiv w:val="1"/>
      <w:marLeft w:val="0"/>
      <w:marRight w:val="0"/>
      <w:marTop w:val="0"/>
      <w:marBottom w:val="0"/>
      <w:divBdr>
        <w:top w:val="none" w:sz="0" w:space="0" w:color="auto"/>
        <w:left w:val="none" w:sz="0" w:space="0" w:color="auto"/>
        <w:bottom w:val="none" w:sz="0" w:space="0" w:color="auto"/>
        <w:right w:val="none" w:sz="0" w:space="0" w:color="auto"/>
      </w:divBdr>
    </w:div>
    <w:div w:id="654382575">
      <w:bodyDiv w:val="1"/>
      <w:marLeft w:val="0"/>
      <w:marRight w:val="0"/>
      <w:marTop w:val="0"/>
      <w:marBottom w:val="0"/>
      <w:divBdr>
        <w:top w:val="none" w:sz="0" w:space="0" w:color="auto"/>
        <w:left w:val="none" w:sz="0" w:space="0" w:color="auto"/>
        <w:bottom w:val="none" w:sz="0" w:space="0" w:color="auto"/>
        <w:right w:val="none" w:sz="0" w:space="0" w:color="auto"/>
      </w:divBdr>
    </w:div>
    <w:div w:id="657149506">
      <w:bodyDiv w:val="1"/>
      <w:marLeft w:val="0"/>
      <w:marRight w:val="0"/>
      <w:marTop w:val="0"/>
      <w:marBottom w:val="0"/>
      <w:divBdr>
        <w:top w:val="none" w:sz="0" w:space="0" w:color="auto"/>
        <w:left w:val="none" w:sz="0" w:space="0" w:color="auto"/>
        <w:bottom w:val="none" w:sz="0" w:space="0" w:color="auto"/>
        <w:right w:val="none" w:sz="0" w:space="0" w:color="auto"/>
      </w:divBdr>
    </w:div>
    <w:div w:id="659429821">
      <w:bodyDiv w:val="1"/>
      <w:marLeft w:val="0"/>
      <w:marRight w:val="0"/>
      <w:marTop w:val="0"/>
      <w:marBottom w:val="0"/>
      <w:divBdr>
        <w:top w:val="none" w:sz="0" w:space="0" w:color="auto"/>
        <w:left w:val="none" w:sz="0" w:space="0" w:color="auto"/>
        <w:bottom w:val="none" w:sz="0" w:space="0" w:color="auto"/>
        <w:right w:val="none" w:sz="0" w:space="0" w:color="auto"/>
      </w:divBdr>
    </w:div>
    <w:div w:id="697505870">
      <w:bodyDiv w:val="1"/>
      <w:marLeft w:val="0"/>
      <w:marRight w:val="0"/>
      <w:marTop w:val="0"/>
      <w:marBottom w:val="0"/>
      <w:divBdr>
        <w:top w:val="none" w:sz="0" w:space="0" w:color="auto"/>
        <w:left w:val="none" w:sz="0" w:space="0" w:color="auto"/>
        <w:bottom w:val="none" w:sz="0" w:space="0" w:color="auto"/>
        <w:right w:val="none" w:sz="0" w:space="0" w:color="auto"/>
      </w:divBdr>
      <w:divsChild>
        <w:div w:id="334693878">
          <w:marLeft w:val="0"/>
          <w:marRight w:val="0"/>
          <w:marTop w:val="0"/>
          <w:marBottom w:val="0"/>
          <w:divBdr>
            <w:top w:val="none" w:sz="0" w:space="0" w:color="auto"/>
            <w:left w:val="none" w:sz="0" w:space="0" w:color="auto"/>
            <w:bottom w:val="none" w:sz="0" w:space="0" w:color="auto"/>
            <w:right w:val="none" w:sz="0" w:space="0" w:color="auto"/>
          </w:divBdr>
          <w:divsChild>
            <w:div w:id="52894852">
              <w:marLeft w:val="0"/>
              <w:marRight w:val="0"/>
              <w:marTop w:val="0"/>
              <w:marBottom w:val="0"/>
              <w:divBdr>
                <w:top w:val="none" w:sz="0" w:space="0" w:color="auto"/>
                <w:left w:val="none" w:sz="0" w:space="0" w:color="auto"/>
                <w:bottom w:val="none" w:sz="0" w:space="0" w:color="auto"/>
                <w:right w:val="none" w:sz="0" w:space="0" w:color="auto"/>
              </w:divBdr>
              <w:divsChild>
                <w:div w:id="138772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396661">
      <w:bodyDiv w:val="1"/>
      <w:marLeft w:val="0"/>
      <w:marRight w:val="0"/>
      <w:marTop w:val="0"/>
      <w:marBottom w:val="0"/>
      <w:divBdr>
        <w:top w:val="none" w:sz="0" w:space="0" w:color="auto"/>
        <w:left w:val="none" w:sz="0" w:space="0" w:color="auto"/>
        <w:bottom w:val="none" w:sz="0" w:space="0" w:color="auto"/>
        <w:right w:val="none" w:sz="0" w:space="0" w:color="auto"/>
      </w:divBdr>
      <w:divsChild>
        <w:div w:id="674574120">
          <w:marLeft w:val="0"/>
          <w:marRight w:val="0"/>
          <w:marTop w:val="0"/>
          <w:marBottom w:val="0"/>
          <w:divBdr>
            <w:top w:val="none" w:sz="0" w:space="0" w:color="auto"/>
            <w:left w:val="none" w:sz="0" w:space="0" w:color="auto"/>
            <w:bottom w:val="none" w:sz="0" w:space="0" w:color="auto"/>
            <w:right w:val="none" w:sz="0" w:space="0" w:color="auto"/>
          </w:divBdr>
          <w:divsChild>
            <w:div w:id="280184157">
              <w:marLeft w:val="0"/>
              <w:marRight w:val="0"/>
              <w:marTop w:val="0"/>
              <w:marBottom w:val="0"/>
              <w:divBdr>
                <w:top w:val="none" w:sz="0" w:space="0" w:color="auto"/>
                <w:left w:val="none" w:sz="0" w:space="0" w:color="auto"/>
                <w:bottom w:val="none" w:sz="0" w:space="0" w:color="auto"/>
                <w:right w:val="none" w:sz="0" w:space="0" w:color="auto"/>
              </w:divBdr>
              <w:divsChild>
                <w:div w:id="1271620755">
                  <w:marLeft w:val="0"/>
                  <w:marRight w:val="0"/>
                  <w:marTop w:val="0"/>
                  <w:marBottom w:val="0"/>
                  <w:divBdr>
                    <w:top w:val="none" w:sz="0" w:space="0" w:color="auto"/>
                    <w:left w:val="none" w:sz="0" w:space="0" w:color="auto"/>
                    <w:bottom w:val="none" w:sz="0" w:space="0" w:color="auto"/>
                    <w:right w:val="none" w:sz="0" w:space="0" w:color="auto"/>
                  </w:divBdr>
                  <w:divsChild>
                    <w:div w:id="6907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382813">
      <w:bodyDiv w:val="1"/>
      <w:marLeft w:val="0"/>
      <w:marRight w:val="0"/>
      <w:marTop w:val="0"/>
      <w:marBottom w:val="0"/>
      <w:divBdr>
        <w:top w:val="none" w:sz="0" w:space="0" w:color="auto"/>
        <w:left w:val="none" w:sz="0" w:space="0" w:color="auto"/>
        <w:bottom w:val="none" w:sz="0" w:space="0" w:color="auto"/>
        <w:right w:val="none" w:sz="0" w:space="0" w:color="auto"/>
      </w:divBdr>
    </w:div>
    <w:div w:id="751312426">
      <w:bodyDiv w:val="1"/>
      <w:marLeft w:val="0"/>
      <w:marRight w:val="0"/>
      <w:marTop w:val="0"/>
      <w:marBottom w:val="0"/>
      <w:divBdr>
        <w:top w:val="none" w:sz="0" w:space="0" w:color="auto"/>
        <w:left w:val="none" w:sz="0" w:space="0" w:color="auto"/>
        <w:bottom w:val="none" w:sz="0" w:space="0" w:color="auto"/>
        <w:right w:val="none" w:sz="0" w:space="0" w:color="auto"/>
      </w:divBdr>
      <w:divsChild>
        <w:div w:id="781341603">
          <w:marLeft w:val="0"/>
          <w:marRight w:val="0"/>
          <w:marTop w:val="0"/>
          <w:marBottom w:val="0"/>
          <w:divBdr>
            <w:top w:val="none" w:sz="0" w:space="0" w:color="auto"/>
            <w:left w:val="none" w:sz="0" w:space="0" w:color="auto"/>
            <w:bottom w:val="none" w:sz="0" w:space="0" w:color="auto"/>
            <w:right w:val="none" w:sz="0" w:space="0" w:color="auto"/>
          </w:divBdr>
          <w:divsChild>
            <w:div w:id="1724132106">
              <w:marLeft w:val="0"/>
              <w:marRight w:val="0"/>
              <w:marTop w:val="0"/>
              <w:marBottom w:val="0"/>
              <w:divBdr>
                <w:top w:val="none" w:sz="0" w:space="0" w:color="auto"/>
                <w:left w:val="none" w:sz="0" w:space="0" w:color="auto"/>
                <w:bottom w:val="none" w:sz="0" w:space="0" w:color="auto"/>
                <w:right w:val="none" w:sz="0" w:space="0" w:color="auto"/>
              </w:divBdr>
              <w:divsChild>
                <w:div w:id="7709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013360">
      <w:bodyDiv w:val="1"/>
      <w:marLeft w:val="0"/>
      <w:marRight w:val="0"/>
      <w:marTop w:val="0"/>
      <w:marBottom w:val="0"/>
      <w:divBdr>
        <w:top w:val="none" w:sz="0" w:space="0" w:color="auto"/>
        <w:left w:val="none" w:sz="0" w:space="0" w:color="auto"/>
        <w:bottom w:val="none" w:sz="0" w:space="0" w:color="auto"/>
        <w:right w:val="none" w:sz="0" w:space="0" w:color="auto"/>
      </w:divBdr>
      <w:divsChild>
        <w:div w:id="118426632">
          <w:marLeft w:val="0"/>
          <w:marRight w:val="0"/>
          <w:marTop w:val="0"/>
          <w:marBottom w:val="0"/>
          <w:divBdr>
            <w:top w:val="none" w:sz="0" w:space="0" w:color="auto"/>
            <w:left w:val="none" w:sz="0" w:space="0" w:color="auto"/>
            <w:bottom w:val="none" w:sz="0" w:space="0" w:color="auto"/>
            <w:right w:val="none" w:sz="0" w:space="0" w:color="auto"/>
          </w:divBdr>
          <w:divsChild>
            <w:div w:id="531960910">
              <w:marLeft w:val="0"/>
              <w:marRight w:val="0"/>
              <w:marTop w:val="0"/>
              <w:marBottom w:val="0"/>
              <w:divBdr>
                <w:top w:val="none" w:sz="0" w:space="0" w:color="auto"/>
                <w:left w:val="none" w:sz="0" w:space="0" w:color="auto"/>
                <w:bottom w:val="none" w:sz="0" w:space="0" w:color="auto"/>
                <w:right w:val="none" w:sz="0" w:space="0" w:color="auto"/>
              </w:divBdr>
              <w:divsChild>
                <w:div w:id="48609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611989">
      <w:bodyDiv w:val="1"/>
      <w:marLeft w:val="0"/>
      <w:marRight w:val="0"/>
      <w:marTop w:val="0"/>
      <w:marBottom w:val="0"/>
      <w:divBdr>
        <w:top w:val="none" w:sz="0" w:space="0" w:color="auto"/>
        <w:left w:val="none" w:sz="0" w:space="0" w:color="auto"/>
        <w:bottom w:val="none" w:sz="0" w:space="0" w:color="auto"/>
        <w:right w:val="none" w:sz="0" w:space="0" w:color="auto"/>
      </w:divBdr>
      <w:divsChild>
        <w:div w:id="1157382547">
          <w:marLeft w:val="0"/>
          <w:marRight w:val="0"/>
          <w:marTop w:val="0"/>
          <w:marBottom w:val="0"/>
          <w:divBdr>
            <w:top w:val="none" w:sz="0" w:space="0" w:color="auto"/>
            <w:left w:val="none" w:sz="0" w:space="0" w:color="auto"/>
            <w:bottom w:val="none" w:sz="0" w:space="0" w:color="auto"/>
            <w:right w:val="none" w:sz="0" w:space="0" w:color="auto"/>
          </w:divBdr>
          <w:divsChild>
            <w:div w:id="1276785970">
              <w:marLeft w:val="0"/>
              <w:marRight w:val="0"/>
              <w:marTop w:val="0"/>
              <w:marBottom w:val="0"/>
              <w:divBdr>
                <w:top w:val="none" w:sz="0" w:space="0" w:color="auto"/>
                <w:left w:val="none" w:sz="0" w:space="0" w:color="auto"/>
                <w:bottom w:val="none" w:sz="0" w:space="0" w:color="auto"/>
                <w:right w:val="none" w:sz="0" w:space="0" w:color="auto"/>
              </w:divBdr>
              <w:divsChild>
                <w:div w:id="624845509">
                  <w:marLeft w:val="0"/>
                  <w:marRight w:val="0"/>
                  <w:marTop w:val="0"/>
                  <w:marBottom w:val="0"/>
                  <w:divBdr>
                    <w:top w:val="none" w:sz="0" w:space="0" w:color="auto"/>
                    <w:left w:val="none" w:sz="0" w:space="0" w:color="auto"/>
                    <w:bottom w:val="none" w:sz="0" w:space="0" w:color="auto"/>
                    <w:right w:val="none" w:sz="0" w:space="0" w:color="auto"/>
                  </w:divBdr>
                  <w:divsChild>
                    <w:div w:id="149114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754320">
      <w:bodyDiv w:val="1"/>
      <w:marLeft w:val="0"/>
      <w:marRight w:val="0"/>
      <w:marTop w:val="0"/>
      <w:marBottom w:val="0"/>
      <w:divBdr>
        <w:top w:val="none" w:sz="0" w:space="0" w:color="auto"/>
        <w:left w:val="none" w:sz="0" w:space="0" w:color="auto"/>
        <w:bottom w:val="none" w:sz="0" w:space="0" w:color="auto"/>
        <w:right w:val="none" w:sz="0" w:space="0" w:color="auto"/>
      </w:divBdr>
    </w:div>
    <w:div w:id="783623190">
      <w:bodyDiv w:val="1"/>
      <w:marLeft w:val="0"/>
      <w:marRight w:val="0"/>
      <w:marTop w:val="0"/>
      <w:marBottom w:val="0"/>
      <w:divBdr>
        <w:top w:val="none" w:sz="0" w:space="0" w:color="auto"/>
        <w:left w:val="none" w:sz="0" w:space="0" w:color="auto"/>
        <w:bottom w:val="none" w:sz="0" w:space="0" w:color="auto"/>
        <w:right w:val="none" w:sz="0" w:space="0" w:color="auto"/>
      </w:divBdr>
    </w:div>
    <w:div w:id="802890001">
      <w:bodyDiv w:val="1"/>
      <w:marLeft w:val="0"/>
      <w:marRight w:val="0"/>
      <w:marTop w:val="0"/>
      <w:marBottom w:val="0"/>
      <w:divBdr>
        <w:top w:val="none" w:sz="0" w:space="0" w:color="auto"/>
        <w:left w:val="none" w:sz="0" w:space="0" w:color="auto"/>
        <w:bottom w:val="none" w:sz="0" w:space="0" w:color="auto"/>
        <w:right w:val="none" w:sz="0" w:space="0" w:color="auto"/>
      </w:divBdr>
    </w:div>
    <w:div w:id="808091349">
      <w:bodyDiv w:val="1"/>
      <w:marLeft w:val="0"/>
      <w:marRight w:val="0"/>
      <w:marTop w:val="0"/>
      <w:marBottom w:val="0"/>
      <w:divBdr>
        <w:top w:val="none" w:sz="0" w:space="0" w:color="auto"/>
        <w:left w:val="none" w:sz="0" w:space="0" w:color="auto"/>
        <w:bottom w:val="none" w:sz="0" w:space="0" w:color="auto"/>
        <w:right w:val="none" w:sz="0" w:space="0" w:color="auto"/>
      </w:divBdr>
    </w:div>
    <w:div w:id="819689372">
      <w:bodyDiv w:val="1"/>
      <w:marLeft w:val="0"/>
      <w:marRight w:val="0"/>
      <w:marTop w:val="0"/>
      <w:marBottom w:val="0"/>
      <w:divBdr>
        <w:top w:val="none" w:sz="0" w:space="0" w:color="auto"/>
        <w:left w:val="none" w:sz="0" w:space="0" w:color="auto"/>
        <w:bottom w:val="none" w:sz="0" w:space="0" w:color="auto"/>
        <w:right w:val="none" w:sz="0" w:space="0" w:color="auto"/>
      </w:divBdr>
    </w:div>
    <w:div w:id="826240842">
      <w:bodyDiv w:val="1"/>
      <w:marLeft w:val="0"/>
      <w:marRight w:val="0"/>
      <w:marTop w:val="0"/>
      <w:marBottom w:val="0"/>
      <w:divBdr>
        <w:top w:val="none" w:sz="0" w:space="0" w:color="auto"/>
        <w:left w:val="none" w:sz="0" w:space="0" w:color="auto"/>
        <w:bottom w:val="none" w:sz="0" w:space="0" w:color="auto"/>
        <w:right w:val="none" w:sz="0" w:space="0" w:color="auto"/>
      </w:divBdr>
    </w:div>
    <w:div w:id="833301836">
      <w:bodyDiv w:val="1"/>
      <w:marLeft w:val="0"/>
      <w:marRight w:val="0"/>
      <w:marTop w:val="0"/>
      <w:marBottom w:val="0"/>
      <w:divBdr>
        <w:top w:val="none" w:sz="0" w:space="0" w:color="auto"/>
        <w:left w:val="none" w:sz="0" w:space="0" w:color="auto"/>
        <w:bottom w:val="none" w:sz="0" w:space="0" w:color="auto"/>
        <w:right w:val="none" w:sz="0" w:space="0" w:color="auto"/>
      </w:divBdr>
      <w:divsChild>
        <w:div w:id="1761170539">
          <w:marLeft w:val="0"/>
          <w:marRight w:val="0"/>
          <w:marTop w:val="0"/>
          <w:marBottom w:val="0"/>
          <w:divBdr>
            <w:top w:val="none" w:sz="0" w:space="0" w:color="auto"/>
            <w:left w:val="none" w:sz="0" w:space="0" w:color="auto"/>
            <w:bottom w:val="none" w:sz="0" w:space="0" w:color="auto"/>
            <w:right w:val="none" w:sz="0" w:space="0" w:color="auto"/>
          </w:divBdr>
        </w:div>
        <w:div w:id="962232142">
          <w:marLeft w:val="0"/>
          <w:marRight w:val="0"/>
          <w:marTop w:val="0"/>
          <w:marBottom w:val="0"/>
          <w:divBdr>
            <w:top w:val="none" w:sz="0" w:space="0" w:color="auto"/>
            <w:left w:val="none" w:sz="0" w:space="0" w:color="auto"/>
            <w:bottom w:val="none" w:sz="0" w:space="0" w:color="auto"/>
            <w:right w:val="none" w:sz="0" w:space="0" w:color="auto"/>
          </w:divBdr>
        </w:div>
        <w:div w:id="72631541">
          <w:marLeft w:val="0"/>
          <w:marRight w:val="0"/>
          <w:marTop w:val="0"/>
          <w:marBottom w:val="0"/>
          <w:divBdr>
            <w:top w:val="none" w:sz="0" w:space="0" w:color="auto"/>
            <w:left w:val="none" w:sz="0" w:space="0" w:color="auto"/>
            <w:bottom w:val="none" w:sz="0" w:space="0" w:color="auto"/>
            <w:right w:val="none" w:sz="0" w:space="0" w:color="auto"/>
          </w:divBdr>
        </w:div>
        <w:div w:id="2030138329">
          <w:marLeft w:val="0"/>
          <w:marRight w:val="0"/>
          <w:marTop w:val="0"/>
          <w:marBottom w:val="0"/>
          <w:divBdr>
            <w:top w:val="none" w:sz="0" w:space="0" w:color="auto"/>
            <w:left w:val="none" w:sz="0" w:space="0" w:color="auto"/>
            <w:bottom w:val="none" w:sz="0" w:space="0" w:color="auto"/>
            <w:right w:val="none" w:sz="0" w:space="0" w:color="auto"/>
          </w:divBdr>
        </w:div>
        <w:div w:id="2063402535">
          <w:marLeft w:val="0"/>
          <w:marRight w:val="0"/>
          <w:marTop w:val="0"/>
          <w:marBottom w:val="0"/>
          <w:divBdr>
            <w:top w:val="none" w:sz="0" w:space="0" w:color="auto"/>
            <w:left w:val="none" w:sz="0" w:space="0" w:color="auto"/>
            <w:bottom w:val="none" w:sz="0" w:space="0" w:color="auto"/>
            <w:right w:val="none" w:sz="0" w:space="0" w:color="auto"/>
          </w:divBdr>
        </w:div>
        <w:div w:id="262616934">
          <w:marLeft w:val="0"/>
          <w:marRight w:val="0"/>
          <w:marTop w:val="0"/>
          <w:marBottom w:val="0"/>
          <w:divBdr>
            <w:top w:val="none" w:sz="0" w:space="0" w:color="auto"/>
            <w:left w:val="none" w:sz="0" w:space="0" w:color="auto"/>
            <w:bottom w:val="none" w:sz="0" w:space="0" w:color="auto"/>
            <w:right w:val="none" w:sz="0" w:space="0" w:color="auto"/>
          </w:divBdr>
        </w:div>
        <w:div w:id="1340428432">
          <w:marLeft w:val="0"/>
          <w:marRight w:val="0"/>
          <w:marTop w:val="0"/>
          <w:marBottom w:val="0"/>
          <w:divBdr>
            <w:top w:val="none" w:sz="0" w:space="0" w:color="auto"/>
            <w:left w:val="none" w:sz="0" w:space="0" w:color="auto"/>
            <w:bottom w:val="none" w:sz="0" w:space="0" w:color="auto"/>
            <w:right w:val="none" w:sz="0" w:space="0" w:color="auto"/>
          </w:divBdr>
        </w:div>
        <w:div w:id="1011303127">
          <w:marLeft w:val="0"/>
          <w:marRight w:val="0"/>
          <w:marTop w:val="0"/>
          <w:marBottom w:val="0"/>
          <w:divBdr>
            <w:top w:val="none" w:sz="0" w:space="0" w:color="auto"/>
            <w:left w:val="none" w:sz="0" w:space="0" w:color="auto"/>
            <w:bottom w:val="none" w:sz="0" w:space="0" w:color="auto"/>
            <w:right w:val="none" w:sz="0" w:space="0" w:color="auto"/>
          </w:divBdr>
        </w:div>
        <w:div w:id="1217090329">
          <w:marLeft w:val="0"/>
          <w:marRight w:val="0"/>
          <w:marTop w:val="0"/>
          <w:marBottom w:val="0"/>
          <w:divBdr>
            <w:top w:val="none" w:sz="0" w:space="0" w:color="auto"/>
            <w:left w:val="none" w:sz="0" w:space="0" w:color="auto"/>
            <w:bottom w:val="none" w:sz="0" w:space="0" w:color="auto"/>
            <w:right w:val="none" w:sz="0" w:space="0" w:color="auto"/>
          </w:divBdr>
        </w:div>
        <w:div w:id="233978128">
          <w:marLeft w:val="0"/>
          <w:marRight w:val="0"/>
          <w:marTop w:val="0"/>
          <w:marBottom w:val="0"/>
          <w:divBdr>
            <w:top w:val="none" w:sz="0" w:space="0" w:color="auto"/>
            <w:left w:val="none" w:sz="0" w:space="0" w:color="auto"/>
            <w:bottom w:val="none" w:sz="0" w:space="0" w:color="auto"/>
            <w:right w:val="none" w:sz="0" w:space="0" w:color="auto"/>
          </w:divBdr>
        </w:div>
        <w:div w:id="652173242">
          <w:marLeft w:val="0"/>
          <w:marRight w:val="0"/>
          <w:marTop w:val="0"/>
          <w:marBottom w:val="0"/>
          <w:divBdr>
            <w:top w:val="none" w:sz="0" w:space="0" w:color="auto"/>
            <w:left w:val="none" w:sz="0" w:space="0" w:color="auto"/>
            <w:bottom w:val="none" w:sz="0" w:space="0" w:color="auto"/>
            <w:right w:val="none" w:sz="0" w:space="0" w:color="auto"/>
          </w:divBdr>
        </w:div>
        <w:div w:id="2080587788">
          <w:marLeft w:val="0"/>
          <w:marRight w:val="0"/>
          <w:marTop w:val="0"/>
          <w:marBottom w:val="0"/>
          <w:divBdr>
            <w:top w:val="none" w:sz="0" w:space="0" w:color="auto"/>
            <w:left w:val="none" w:sz="0" w:space="0" w:color="auto"/>
            <w:bottom w:val="none" w:sz="0" w:space="0" w:color="auto"/>
            <w:right w:val="none" w:sz="0" w:space="0" w:color="auto"/>
          </w:divBdr>
        </w:div>
      </w:divsChild>
    </w:div>
    <w:div w:id="882134328">
      <w:bodyDiv w:val="1"/>
      <w:marLeft w:val="0"/>
      <w:marRight w:val="0"/>
      <w:marTop w:val="0"/>
      <w:marBottom w:val="0"/>
      <w:divBdr>
        <w:top w:val="none" w:sz="0" w:space="0" w:color="auto"/>
        <w:left w:val="none" w:sz="0" w:space="0" w:color="auto"/>
        <w:bottom w:val="none" w:sz="0" w:space="0" w:color="auto"/>
        <w:right w:val="none" w:sz="0" w:space="0" w:color="auto"/>
      </w:divBdr>
      <w:divsChild>
        <w:div w:id="2099986104">
          <w:marLeft w:val="0"/>
          <w:marRight w:val="0"/>
          <w:marTop w:val="0"/>
          <w:marBottom w:val="0"/>
          <w:divBdr>
            <w:top w:val="none" w:sz="0" w:space="0" w:color="auto"/>
            <w:left w:val="none" w:sz="0" w:space="0" w:color="auto"/>
            <w:bottom w:val="none" w:sz="0" w:space="0" w:color="auto"/>
            <w:right w:val="none" w:sz="0" w:space="0" w:color="auto"/>
          </w:divBdr>
          <w:divsChild>
            <w:div w:id="1427267347">
              <w:marLeft w:val="0"/>
              <w:marRight w:val="0"/>
              <w:marTop w:val="0"/>
              <w:marBottom w:val="0"/>
              <w:divBdr>
                <w:top w:val="none" w:sz="0" w:space="0" w:color="auto"/>
                <w:left w:val="none" w:sz="0" w:space="0" w:color="auto"/>
                <w:bottom w:val="none" w:sz="0" w:space="0" w:color="auto"/>
                <w:right w:val="none" w:sz="0" w:space="0" w:color="auto"/>
              </w:divBdr>
              <w:divsChild>
                <w:div w:id="1898784149">
                  <w:marLeft w:val="0"/>
                  <w:marRight w:val="0"/>
                  <w:marTop w:val="0"/>
                  <w:marBottom w:val="0"/>
                  <w:divBdr>
                    <w:top w:val="none" w:sz="0" w:space="0" w:color="auto"/>
                    <w:left w:val="none" w:sz="0" w:space="0" w:color="auto"/>
                    <w:bottom w:val="none" w:sz="0" w:space="0" w:color="auto"/>
                    <w:right w:val="none" w:sz="0" w:space="0" w:color="auto"/>
                  </w:divBdr>
                  <w:divsChild>
                    <w:div w:id="157720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311948">
      <w:bodyDiv w:val="1"/>
      <w:marLeft w:val="0"/>
      <w:marRight w:val="0"/>
      <w:marTop w:val="0"/>
      <w:marBottom w:val="0"/>
      <w:divBdr>
        <w:top w:val="none" w:sz="0" w:space="0" w:color="auto"/>
        <w:left w:val="none" w:sz="0" w:space="0" w:color="auto"/>
        <w:bottom w:val="none" w:sz="0" w:space="0" w:color="auto"/>
        <w:right w:val="none" w:sz="0" w:space="0" w:color="auto"/>
      </w:divBdr>
    </w:div>
    <w:div w:id="920483075">
      <w:bodyDiv w:val="1"/>
      <w:marLeft w:val="0"/>
      <w:marRight w:val="0"/>
      <w:marTop w:val="0"/>
      <w:marBottom w:val="0"/>
      <w:divBdr>
        <w:top w:val="none" w:sz="0" w:space="0" w:color="auto"/>
        <w:left w:val="none" w:sz="0" w:space="0" w:color="auto"/>
        <w:bottom w:val="none" w:sz="0" w:space="0" w:color="auto"/>
        <w:right w:val="none" w:sz="0" w:space="0" w:color="auto"/>
      </w:divBdr>
      <w:divsChild>
        <w:div w:id="776025757">
          <w:marLeft w:val="0"/>
          <w:marRight w:val="0"/>
          <w:marTop w:val="0"/>
          <w:marBottom w:val="0"/>
          <w:divBdr>
            <w:top w:val="none" w:sz="0" w:space="0" w:color="auto"/>
            <w:left w:val="none" w:sz="0" w:space="0" w:color="auto"/>
            <w:bottom w:val="none" w:sz="0" w:space="0" w:color="auto"/>
            <w:right w:val="none" w:sz="0" w:space="0" w:color="auto"/>
          </w:divBdr>
          <w:divsChild>
            <w:div w:id="1363901783">
              <w:marLeft w:val="0"/>
              <w:marRight w:val="0"/>
              <w:marTop w:val="0"/>
              <w:marBottom w:val="0"/>
              <w:divBdr>
                <w:top w:val="none" w:sz="0" w:space="0" w:color="auto"/>
                <w:left w:val="none" w:sz="0" w:space="0" w:color="auto"/>
                <w:bottom w:val="none" w:sz="0" w:space="0" w:color="auto"/>
                <w:right w:val="none" w:sz="0" w:space="0" w:color="auto"/>
              </w:divBdr>
              <w:divsChild>
                <w:div w:id="3876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10700">
      <w:bodyDiv w:val="1"/>
      <w:marLeft w:val="0"/>
      <w:marRight w:val="0"/>
      <w:marTop w:val="0"/>
      <w:marBottom w:val="0"/>
      <w:divBdr>
        <w:top w:val="none" w:sz="0" w:space="0" w:color="auto"/>
        <w:left w:val="none" w:sz="0" w:space="0" w:color="auto"/>
        <w:bottom w:val="none" w:sz="0" w:space="0" w:color="auto"/>
        <w:right w:val="none" w:sz="0" w:space="0" w:color="auto"/>
      </w:divBdr>
    </w:div>
    <w:div w:id="953169125">
      <w:bodyDiv w:val="1"/>
      <w:marLeft w:val="0"/>
      <w:marRight w:val="0"/>
      <w:marTop w:val="0"/>
      <w:marBottom w:val="0"/>
      <w:divBdr>
        <w:top w:val="none" w:sz="0" w:space="0" w:color="auto"/>
        <w:left w:val="none" w:sz="0" w:space="0" w:color="auto"/>
        <w:bottom w:val="none" w:sz="0" w:space="0" w:color="auto"/>
        <w:right w:val="none" w:sz="0" w:space="0" w:color="auto"/>
      </w:divBdr>
      <w:divsChild>
        <w:div w:id="1587767638">
          <w:marLeft w:val="0"/>
          <w:marRight w:val="0"/>
          <w:marTop w:val="0"/>
          <w:marBottom w:val="0"/>
          <w:divBdr>
            <w:top w:val="none" w:sz="0" w:space="0" w:color="auto"/>
            <w:left w:val="none" w:sz="0" w:space="0" w:color="auto"/>
            <w:bottom w:val="none" w:sz="0" w:space="0" w:color="auto"/>
            <w:right w:val="none" w:sz="0" w:space="0" w:color="auto"/>
          </w:divBdr>
          <w:divsChild>
            <w:div w:id="15738975">
              <w:marLeft w:val="0"/>
              <w:marRight w:val="0"/>
              <w:marTop w:val="0"/>
              <w:marBottom w:val="0"/>
              <w:divBdr>
                <w:top w:val="none" w:sz="0" w:space="0" w:color="auto"/>
                <w:left w:val="none" w:sz="0" w:space="0" w:color="auto"/>
                <w:bottom w:val="none" w:sz="0" w:space="0" w:color="auto"/>
                <w:right w:val="none" w:sz="0" w:space="0" w:color="auto"/>
              </w:divBdr>
              <w:divsChild>
                <w:div w:id="21329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939422">
      <w:bodyDiv w:val="1"/>
      <w:marLeft w:val="0"/>
      <w:marRight w:val="0"/>
      <w:marTop w:val="0"/>
      <w:marBottom w:val="0"/>
      <w:divBdr>
        <w:top w:val="none" w:sz="0" w:space="0" w:color="auto"/>
        <w:left w:val="none" w:sz="0" w:space="0" w:color="auto"/>
        <w:bottom w:val="none" w:sz="0" w:space="0" w:color="auto"/>
        <w:right w:val="none" w:sz="0" w:space="0" w:color="auto"/>
      </w:divBdr>
      <w:divsChild>
        <w:div w:id="945387083">
          <w:marLeft w:val="0"/>
          <w:marRight w:val="0"/>
          <w:marTop w:val="0"/>
          <w:marBottom w:val="0"/>
          <w:divBdr>
            <w:top w:val="none" w:sz="0" w:space="0" w:color="auto"/>
            <w:left w:val="none" w:sz="0" w:space="0" w:color="auto"/>
            <w:bottom w:val="none" w:sz="0" w:space="0" w:color="auto"/>
            <w:right w:val="none" w:sz="0" w:space="0" w:color="auto"/>
          </w:divBdr>
          <w:divsChild>
            <w:div w:id="334724179">
              <w:marLeft w:val="0"/>
              <w:marRight w:val="0"/>
              <w:marTop w:val="0"/>
              <w:marBottom w:val="0"/>
              <w:divBdr>
                <w:top w:val="none" w:sz="0" w:space="0" w:color="auto"/>
                <w:left w:val="none" w:sz="0" w:space="0" w:color="auto"/>
                <w:bottom w:val="none" w:sz="0" w:space="0" w:color="auto"/>
                <w:right w:val="none" w:sz="0" w:space="0" w:color="auto"/>
              </w:divBdr>
              <w:divsChild>
                <w:div w:id="1273434787">
                  <w:marLeft w:val="0"/>
                  <w:marRight w:val="0"/>
                  <w:marTop w:val="0"/>
                  <w:marBottom w:val="0"/>
                  <w:divBdr>
                    <w:top w:val="none" w:sz="0" w:space="0" w:color="auto"/>
                    <w:left w:val="none" w:sz="0" w:space="0" w:color="auto"/>
                    <w:bottom w:val="none" w:sz="0" w:space="0" w:color="auto"/>
                    <w:right w:val="none" w:sz="0" w:space="0" w:color="auto"/>
                  </w:divBdr>
                  <w:divsChild>
                    <w:div w:id="20637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217494">
      <w:bodyDiv w:val="1"/>
      <w:marLeft w:val="0"/>
      <w:marRight w:val="0"/>
      <w:marTop w:val="0"/>
      <w:marBottom w:val="0"/>
      <w:divBdr>
        <w:top w:val="none" w:sz="0" w:space="0" w:color="auto"/>
        <w:left w:val="none" w:sz="0" w:space="0" w:color="auto"/>
        <w:bottom w:val="none" w:sz="0" w:space="0" w:color="auto"/>
        <w:right w:val="none" w:sz="0" w:space="0" w:color="auto"/>
      </w:divBdr>
    </w:div>
    <w:div w:id="1012032500">
      <w:bodyDiv w:val="1"/>
      <w:marLeft w:val="0"/>
      <w:marRight w:val="0"/>
      <w:marTop w:val="0"/>
      <w:marBottom w:val="0"/>
      <w:divBdr>
        <w:top w:val="none" w:sz="0" w:space="0" w:color="auto"/>
        <w:left w:val="none" w:sz="0" w:space="0" w:color="auto"/>
        <w:bottom w:val="none" w:sz="0" w:space="0" w:color="auto"/>
        <w:right w:val="none" w:sz="0" w:space="0" w:color="auto"/>
      </w:divBdr>
      <w:divsChild>
        <w:div w:id="411049687">
          <w:marLeft w:val="0"/>
          <w:marRight w:val="0"/>
          <w:marTop w:val="0"/>
          <w:marBottom w:val="0"/>
          <w:divBdr>
            <w:top w:val="none" w:sz="0" w:space="0" w:color="auto"/>
            <w:left w:val="none" w:sz="0" w:space="0" w:color="auto"/>
            <w:bottom w:val="none" w:sz="0" w:space="0" w:color="auto"/>
            <w:right w:val="none" w:sz="0" w:space="0" w:color="auto"/>
          </w:divBdr>
          <w:divsChild>
            <w:div w:id="1682657076">
              <w:marLeft w:val="0"/>
              <w:marRight w:val="0"/>
              <w:marTop w:val="0"/>
              <w:marBottom w:val="0"/>
              <w:divBdr>
                <w:top w:val="none" w:sz="0" w:space="0" w:color="auto"/>
                <w:left w:val="none" w:sz="0" w:space="0" w:color="auto"/>
                <w:bottom w:val="none" w:sz="0" w:space="0" w:color="auto"/>
                <w:right w:val="none" w:sz="0" w:space="0" w:color="auto"/>
              </w:divBdr>
              <w:divsChild>
                <w:div w:id="16799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698758">
      <w:bodyDiv w:val="1"/>
      <w:marLeft w:val="0"/>
      <w:marRight w:val="0"/>
      <w:marTop w:val="0"/>
      <w:marBottom w:val="0"/>
      <w:divBdr>
        <w:top w:val="none" w:sz="0" w:space="0" w:color="auto"/>
        <w:left w:val="none" w:sz="0" w:space="0" w:color="auto"/>
        <w:bottom w:val="none" w:sz="0" w:space="0" w:color="auto"/>
        <w:right w:val="none" w:sz="0" w:space="0" w:color="auto"/>
      </w:divBdr>
    </w:div>
    <w:div w:id="1033337662">
      <w:bodyDiv w:val="1"/>
      <w:marLeft w:val="0"/>
      <w:marRight w:val="0"/>
      <w:marTop w:val="0"/>
      <w:marBottom w:val="0"/>
      <w:divBdr>
        <w:top w:val="none" w:sz="0" w:space="0" w:color="auto"/>
        <w:left w:val="none" w:sz="0" w:space="0" w:color="auto"/>
        <w:bottom w:val="none" w:sz="0" w:space="0" w:color="auto"/>
        <w:right w:val="none" w:sz="0" w:space="0" w:color="auto"/>
      </w:divBdr>
      <w:divsChild>
        <w:div w:id="1247612187">
          <w:marLeft w:val="0"/>
          <w:marRight w:val="0"/>
          <w:marTop w:val="0"/>
          <w:marBottom w:val="0"/>
          <w:divBdr>
            <w:top w:val="none" w:sz="0" w:space="0" w:color="auto"/>
            <w:left w:val="none" w:sz="0" w:space="0" w:color="auto"/>
            <w:bottom w:val="none" w:sz="0" w:space="0" w:color="auto"/>
            <w:right w:val="none" w:sz="0" w:space="0" w:color="auto"/>
          </w:divBdr>
          <w:divsChild>
            <w:div w:id="943072290">
              <w:marLeft w:val="0"/>
              <w:marRight w:val="0"/>
              <w:marTop w:val="0"/>
              <w:marBottom w:val="0"/>
              <w:divBdr>
                <w:top w:val="none" w:sz="0" w:space="0" w:color="auto"/>
                <w:left w:val="none" w:sz="0" w:space="0" w:color="auto"/>
                <w:bottom w:val="none" w:sz="0" w:space="0" w:color="auto"/>
                <w:right w:val="none" w:sz="0" w:space="0" w:color="auto"/>
              </w:divBdr>
              <w:divsChild>
                <w:div w:id="291059103">
                  <w:marLeft w:val="0"/>
                  <w:marRight w:val="0"/>
                  <w:marTop w:val="0"/>
                  <w:marBottom w:val="0"/>
                  <w:divBdr>
                    <w:top w:val="none" w:sz="0" w:space="0" w:color="auto"/>
                    <w:left w:val="none" w:sz="0" w:space="0" w:color="auto"/>
                    <w:bottom w:val="none" w:sz="0" w:space="0" w:color="auto"/>
                    <w:right w:val="none" w:sz="0" w:space="0" w:color="auto"/>
                  </w:divBdr>
                  <w:divsChild>
                    <w:div w:id="92892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92723">
      <w:bodyDiv w:val="1"/>
      <w:marLeft w:val="0"/>
      <w:marRight w:val="0"/>
      <w:marTop w:val="0"/>
      <w:marBottom w:val="0"/>
      <w:divBdr>
        <w:top w:val="none" w:sz="0" w:space="0" w:color="auto"/>
        <w:left w:val="none" w:sz="0" w:space="0" w:color="auto"/>
        <w:bottom w:val="none" w:sz="0" w:space="0" w:color="auto"/>
        <w:right w:val="none" w:sz="0" w:space="0" w:color="auto"/>
      </w:divBdr>
      <w:divsChild>
        <w:div w:id="1008219231">
          <w:marLeft w:val="0"/>
          <w:marRight w:val="0"/>
          <w:marTop w:val="0"/>
          <w:marBottom w:val="0"/>
          <w:divBdr>
            <w:top w:val="none" w:sz="0" w:space="0" w:color="auto"/>
            <w:left w:val="none" w:sz="0" w:space="0" w:color="auto"/>
            <w:bottom w:val="none" w:sz="0" w:space="0" w:color="auto"/>
            <w:right w:val="none" w:sz="0" w:space="0" w:color="auto"/>
          </w:divBdr>
          <w:divsChild>
            <w:div w:id="1147551760">
              <w:marLeft w:val="0"/>
              <w:marRight w:val="0"/>
              <w:marTop w:val="0"/>
              <w:marBottom w:val="0"/>
              <w:divBdr>
                <w:top w:val="none" w:sz="0" w:space="0" w:color="auto"/>
                <w:left w:val="none" w:sz="0" w:space="0" w:color="auto"/>
                <w:bottom w:val="none" w:sz="0" w:space="0" w:color="auto"/>
                <w:right w:val="none" w:sz="0" w:space="0" w:color="auto"/>
              </w:divBdr>
              <w:divsChild>
                <w:div w:id="811481667">
                  <w:marLeft w:val="0"/>
                  <w:marRight w:val="0"/>
                  <w:marTop w:val="0"/>
                  <w:marBottom w:val="0"/>
                  <w:divBdr>
                    <w:top w:val="none" w:sz="0" w:space="0" w:color="auto"/>
                    <w:left w:val="none" w:sz="0" w:space="0" w:color="auto"/>
                    <w:bottom w:val="none" w:sz="0" w:space="0" w:color="auto"/>
                    <w:right w:val="none" w:sz="0" w:space="0" w:color="auto"/>
                  </w:divBdr>
                  <w:divsChild>
                    <w:div w:id="76699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590264">
      <w:bodyDiv w:val="1"/>
      <w:marLeft w:val="0"/>
      <w:marRight w:val="0"/>
      <w:marTop w:val="0"/>
      <w:marBottom w:val="0"/>
      <w:divBdr>
        <w:top w:val="none" w:sz="0" w:space="0" w:color="auto"/>
        <w:left w:val="none" w:sz="0" w:space="0" w:color="auto"/>
        <w:bottom w:val="none" w:sz="0" w:space="0" w:color="auto"/>
        <w:right w:val="none" w:sz="0" w:space="0" w:color="auto"/>
      </w:divBdr>
      <w:divsChild>
        <w:div w:id="915940132">
          <w:marLeft w:val="0"/>
          <w:marRight w:val="0"/>
          <w:marTop w:val="0"/>
          <w:marBottom w:val="0"/>
          <w:divBdr>
            <w:top w:val="none" w:sz="0" w:space="0" w:color="auto"/>
            <w:left w:val="none" w:sz="0" w:space="0" w:color="auto"/>
            <w:bottom w:val="none" w:sz="0" w:space="0" w:color="auto"/>
            <w:right w:val="none" w:sz="0" w:space="0" w:color="auto"/>
          </w:divBdr>
          <w:divsChild>
            <w:div w:id="1818261977">
              <w:marLeft w:val="0"/>
              <w:marRight w:val="0"/>
              <w:marTop w:val="0"/>
              <w:marBottom w:val="0"/>
              <w:divBdr>
                <w:top w:val="none" w:sz="0" w:space="0" w:color="auto"/>
                <w:left w:val="none" w:sz="0" w:space="0" w:color="auto"/>
                <w:bottom w:val="none" w:sz="0" w:space="0" w:color="auto"/>
                <w:right w:val="none" w:sz="0" w:space="0" w:color="auto"/>
              </w:divBdr>
              <w:divsChild>
                <w:div w:id="7711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48799">
      <w:bodyDiv w:val="1"/>
      <w:marLeft w:val="0"/>
      <w:marRight w:val="0"/>
      <w:marTop w:val="0"/>
      <w:marBottom w:val="0"/>
      <w:divBdr>
        <w:top w:val="none" w:sz="0" w:space="0" w:color="auto"/>
        <w:left w:val="none" w:sz="0" w:space="0" w:color="auto"/>
        <w:bottom w:val="none" w:sz="0" w:space="0" w:color="auto"/>
        <w:right w:val="none" w:sz="0" w:space="0" w:color="auto"/>
      </w:divBdr>
      <w:divsChild>
        <w:div w:id="1100416809">
          <w:marLeft w:val="0"/>
          <w:marRight w:val="0"/>
          <w:marTop w:val="0"/>
          <w:marBottom w:val="0"/>
          <w:divBdr>
            <w:top w:val="none" w:sz="0" w:space="0" w:color="auto"/>
            <w:left w:val="none" w:sz="0" w:space="0" w:color="auto"/>
            <w:bottom w:val="none" w:sz="0" w:space="0" w:color="auto"/>
            <w:right w:val="none" w:sz="0" w:space="0" w:color="auto"/>
          </w:divBdr>
          <w:divsChild>
            <w:div w:id="1779712126">
              <w:marLeft w:val="0"/>
              <w:marRight w:val="0"/>
              <w:marTop w:val="0"/>
              <w:marBottom w:val="0"/>
              <w:divBdr>
                <w:top w:val="none" w:sz="0" w:space="0" w:color="auto"/>
                <w:left w:val="none" w:sz="0" w:space="0" w:color="auto"/>
                <w:bottom w:val="none" w:sz="0" w:space="0" w:color="auto"/>
                <w:right w:val="none" w:sz="0" w:space="0" w:color="auto"/>
              </w:divBdr>
              <w:divsChild>
                <w:div w:id="1262761757">
                  <w:marLeft w:val="0"/>
                  <w:marRight w:val="0"/>
                  <w:marTop w:val="0"/>
                  <w:marBottom w:val="0"/>
                  <w:divBdr>
                    <w:top w:val="none" w:sz="0" w:space="0" w:color="auto"/>
                    <w:left w:val="none" w:sz="0" w:space="0" w:color="auto"/>
                    <w:bottom w:val="none" w:sz="0" w:space="0" w:color="auto"/>
                    <w:right w:val="none" w:sz="0" w:space="0" w:color="auto"/>
                  </w:divBdr>
                </w:div>
                <w:div w:id="17443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46737">
      <w:bodyDiv w:val="1"/>
      <w:marLeft w:val="0"/>
      <w:marRight w:val="0"/>
      <w:marTop w:val="0"/>
      <w:marBottom w:val="0"/>
      <w:divBdr>
        <w:top w:val="none" w:sz="0" w:space="0" w:color="auto"/>
        <w:left w:val="none" w:sz="0" w:space="0" w:color="auto"/>
        <w:bottom w:val="none" w:sz="0" w:space="0" w:color="auto"/>
        <w:right w:val="none" w:sz="0" w:space="0" w:color="auto"/>
      </w:divBdr>
      <w:divsChild>
        <w:div w:id="195431263">
          <w:marLeft w:val="0"/>
          <w:marRight w:val="0"/>
          <w:marTop w:val="0"/>
          <w:marBottom w:val="0"/>
          <w:divBdr>
            <w:top w:val="none" w:sz="0" w:space="0" w:color="auto"/>
            <w:left w:val="none" w:sz="0" w:space="0" w:color="auto"/>
            <w:bottom w:val="none" w:sz="0" w:space="0" w:color="auto"/>
            <w:right w:val="none" w:sz="0" w:space="0" w:color="auto"/>
          </w:divBdr>
          <w:divsChild>
            <w:div w:id="735394003">
              <w:marLeft w:val="0"/>
              <w:marRight w:val="0"/>
              <w:marTop w:val="0"/>
              <w:marBottom w:val="0"/>
              <w:divBdr>
                <w:top w:val="none" w:sz="0" w:space="0" w:color="auto"/>
                <w:left w:val="none" w:sz="0" w:space="0" w:color="auto"/>
                <w:bottom w:val="none" w:sz="0" w:space="0" w:color="auto"/>
                <w:right w:val="none" w:sz="0" w:space="0" w:color="auto"/>
              </w:divBdr>
              <w:divsChild>
                <w:div w:id="188182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977271">
      <w:bodyDiv w:val="1"/>
      <w:marLeft w:val="0"/>
      <w:marRight w:val="0"/>
      <w:marTop w:val="0"/>
      <w:marBottom w:val="0"/>
      <w:divBdr>
        <w:top w:val="none" w:sz="0" w:space="0" w:color="auto"/>
        <w:left w:val="none" w:sz="0" w:space="0" w:color="auto"/>
        <w:bottom w:val="none" w:sz="0" w:space="0" w:color="auto"/>
        <w:right w:val="none" w:sz="0" w:space="0" w:color="auto"/>
      </w:divBdr>
    </w:div>
    <w:div w:id="1103499649">
      <w:bodyDiv w:val="1"/>
      <w:marLeft w:val="0"/>
      <w:marRight w:val="0"/>
      <w:marTop w:val="0"/>
      <w:marBottom w:val="0"/>
      <w:divBdr>
        <w:top w:val="none" w:sz="0" w:space="0" w:color="auto"/>
        <w:left w:val="none" w:sz="0" w:space="0" w:color="auto"/>
        <w:bottom w:val="none" w:sz="0" w:space="0" w:color="auto"/>
        <w:right w:val="none" w:sz="0" w:space="0" w:color="auto"/>
      </w:divBdr>
    </w:div>
    <w:div w:id="1115834340">
      <w:bodyDiv w:val="1"/>
      <w:marLeft w:val="0"/>
      <w:marRight w:val="0"/>
      <w:marTop w:val="0"/>
      <w:marBottom w:val="0"/>
      <w:divBdr>
        <w:top w:val="none" w:sz="0" w:space="0" w:color="auto"/>
        <w:left w:val="none" w:sz="0" w:space="0" w:color="auto"/>
        <w:bottom w:val="none" w:sz="0" w:space="0" w:color="auto"/>
        <w:right w:val="none" w:sz="0" w:space="0" w:color="auto"/>
      </w:divBdr>
      <w:divsChild>
        <w:div w:id="58022683">
          <w:marLeft w:val="0"/>
          <w:marRight w:val="0"/>
          <w:marTop w:val="0"/>
          <w:marBottom w:val="0"/>
          <w:divBdr>
            <w:top w:val="none" w:sz="0" w:space="0" w:color="auto"/>
            <w:left w:val="none" w:sz="0" w:space="0" w:color="auto"/>
            <w:bottom w:val="none" w:sz="0" w:space="0" w:color="auto"/>
            <w:right w:val="none" w:sz="0" w:space="0" w:color="auto"/>
          </w:divBdr>
          <w:divsChild>
            <w:div w:id="730469571">
              <w:marLeft w:val="0"/>
              <w:marRight w:val="0"/>
              <w:marTop w:val="0"/>
              <w:marBottom w:val="0"/>
              <w:divBdr>
                <w:top w:val="none" w:sz="0" w:space="0" w:color="auto"/>
                <w:left w:val="none" w:sz="0" w:space="0" w:color="auto"/>
                <w:bottom w:val="none" w:sz="0" w:space="0" w:color="auto"/>
                <w:right w:val="none" w:sz="0" w:space="0" w:color="auto"/>
              </w:divBdr>
              <w:divsChild>
                <w:div w:id="1411660831">
                  <w:marLeft w:val="0"/>
                  <w:marRight w:val="0"/>
                  <w:marTop w:val="0"/>
                  <w:marBottom w:val="0"/>
                  <w:divBdr>
                    <w:top w:val="none" w:sz="0" w:space="0" w:color="auto"/>
                    <w:left w:val="none" w:sz="0" w:space="0" w:color="auto"/>
                    <w:bottom w:val="none" w:sz="0" w:space="0" w:color="auto"/>
                    <w:right w:val="none" w:sz="0" w:space="0" w:color="auto"/>
                  </w:divBdr>
                </w:div>
                <w:div w:id="463545031">
                  <w:marLeft w:val="0"/>
                  <w:marRight w:val="0"/>
                  <w:marTop w:val="0"/>
                  <w:marBottom w:val="0"/>
                  <w:divBdr>
                    <w:top w:val="none" w:sz="0" w:space="0" w:color="auto"/>
                    <w:left w:val="none" w:sz="0" w:space="0" w:color="auto"/>
                    <w:bottom w:val="none" w:sz="0" w:space="0" w:color="auto"/>
                    <w:right w:val="none" w:sz="0" w:space="0" w:color="auto"/>
                  </w:divBdr>
                </w:div>
                <w:div w:id="12900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790217">
      <w:bodyDiv w:val="1"/>
      <w:marLeft w:val="0"/>
      <w:marRight w:val="0"/>
      <w:marTop w:val="0"/>
      <w:marBottom w:val="0"/>
      <w:divBdr>
        <w:top w:val="none" w:sz="0" w:space="0" w:color="auto"/>
        <w:left w:val="none" w:sz="0" w:space="0" w:color="auto"/>
        <w:bottom w:val="none" w:sz="0" w:space="0" w:color="auto"/>
        <w:right w:val="none" w:sz="0" w:space="0" w:color="auto"/>
      </w:divBdr>
    </w:div>
    <w:div w:id="1133016625">
      <w:bodyDiv w:val="1"/>
      <w:marLeft w:val="0"/>
      <w:marRight w:val="0"/>
      <w:marTop w:val="0"/>
      <w:marBottom w:val="0"/>
      <w:divBdr>
        <w:top w:val="none" w:sz="0" w:space="0" w:color="auto"/>
        <w:left w:val="none" w:sz="0" w:space="0" w:color="auto"/>
        <w:bottom w:val="none" w:sz="0" w:space="0" w:color="auto"/>
        <w:right w:val="none" w:sz="0" w:space="0" w:color="auto"/>
      </w:divBdr>
      <w:divsChild>
        <w:div w:id="301547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175844">
      <w:bodyDiv w:val="1"/>
      <w:marLeft w:val="0"/>
      <w:marRight w:val="0"/>
      <w:marTop w:val="0"/>
      <w:marBottom w:val="0"/>
      <w:divBdr>
        <w:top w:val="none" w:sz="0" w:space="0" w:color="auto"/>
        <w:left w:val="none" w:sz="0" w:space="0" w:color="auto"/>
        <w:bottom w:val="none" w:sz="0" w:space="0" w:color="auto"/>
        <w:right w:val="none" w:sz="0" w:space="0" w:color="auto"/>
      </w:divBdr>
    </w:div>
    <w:div w:id="1141655633">
      <w:bodyDiv w:val="1"/>
      <w:marLeft w:val="0"/>
      <w:marRight w:val="0"/>
      <w:marTop w:val="0"/>
      <w:marBottom w:val="0"/>
      <w:divBdr>
        <w:top w:val="none" w:sz="0" w:space="0" w:color="auto"/>
        <w:left w:val="none" w:sz="0" w:space="0" w:color="auto"/>
        <w:bottom w:val="none" w:sz="0" w:space="0" w:color="auto"/>
        <w:right w:val="none" w:sz="0" w:space="0" w:color="auto"/>
      </w:divBdr>
    </w:div>
    <w:div w:id="1186289380">
      <w:bodyDiv w:val="1"/>
      <w:marLeft w:val="0"/>
      <w:marRight w:val="0"/>
      <w:marTop w:val="0"/>
      <w:marBottom w:val="0"/>
      <w:divBdr>
        <w:top w:val="none" w:sz="0" w:space="0" w:color="auto"/>
        <w:left w:val="none" w:sz="0" w:space="0" w:color="auto"/>
        <w:bottom w:val="none" w:sz="0" w:space="0" w:color="auto"/>
        <w:right w:val="none" w:sz="0" w:space="0" w:color="auto"/>
      </w:divBdr>
      <w:divsChild>
        <w:div w:id="1251693996">
          <w:marLeft w:val="0"/>
          <w:marRight w:val="0"/>
          <w:marTop w:val="0"/>
          <w:marBottom w:val="0"/>
          <w:divBdr>
            <w:top w:val="none" w:sz="0" w:space="0" w:color="auto"/>
            <w:left w:val="none" w:sz="0" w:space="0" w:color="auto"/>
            <w:bottom w:val="none" w:sz="0" w:space="0" w:color="auto"/>
            <w:right w:val="none" w:sz="0" w:space="0" w:color="auto"/>
          </w:divBdr>
          <w:divsChild>
            <w:div w:id="153842785">
              <w:marLeft w:val="0"/>
              <w:marRight w:val="0"/>
              <w:marTop w:val="0"/>
              <w:marBottom w:val="0"/>
              <w:divBdr>
                <w:top w:val="none" w:sz="0" w:space="0" w:color="auto"/>
                <w:left w:val="none" w:sz="0" w:space="0" w:color="auto"/>
                <w:bottom w:val="none" w:sz="0" w:space="0" w:color="auto"/>
                <w:right w:val="none" w:sz="0" w:space="0" w:color="auto"/>
              </w:divBdr>
              <w:divsChild>
                <w:div w:id="1761100401">
                  <w:marLeft w:val="0"/>
                  <w:marRight w:val="0"/>
                  <w:marTop w:val="0"/>
                  <w:marBottom w:val="0"/>
                  <w:divBdr>
                    <w:top w:val="none" w:sz="0" w:space="0" w:color="auto"/>
                    <w:left w:val="none" w:sz="0" w:space="0" w:color="auto"/>
                    <w:bottom w:val="none" w:sz="0" w:space="0" w:color="auto"/>
                    <w:right w:val="none" w:sz="0" w:space="0" w:color="auto"/>
                  </w:divBdr>
                  <w:divsChild>
                    <w:div w:id="82663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038649">
      <w:bodyDiv w:val="1"/>
      <w:marLeft w:val="0"/>
      <w:marRight w:val="0"/>
      <w:marTop w:val="0"/>
      <w:marBottom w:val="0"/>
      <w:divBdr>
        <w:top w:val="none" w:sz="0" w:space="0" w:color="auto"/>
        <w:left w:val="none" w:sz="0" w:space="0" w:color="auto"/>
        <w:bottom w:val="none" w:sz="0" w:space="0" w:color="auto"/>
        <w:right w:val="none" w:sz="0" w:space="0" w:color="auto"/>
      </w:divBdr>
      <w:divsChild>
        <w:div w:id="74397255">
          <w:marLeft w:val="0"/>
          <w:marRight w:val="0"/>
          <w:marTop w:val="0"/>
          <w:marBottom w:val="0"/>
          <w:divBdr>
            <w:top w:val="none" w:sz="0" w:space="0" w:color="auto"/>
            <w:left w:val="none" w:sz="0" w:space="0" w:color="auto"/>
            <w:bottom w:val="none" w:sz="0" w:space="0" w:color="auto"/>
            <w:right w:val="none" w:sz="0" w:space="0" w:color="auto"/>
          </w:divBdr>
          <w:divsChild>
            <w:div w:id="2073304949">
              <w:marLeft w:val="0"/>
              <w:marRight w:val="0"/>
              <w:marTop w:val="0"/>
              <w:marBottom w:val="0"/>
              <w:divBdr>
                <w:top w:val="none" w:sz="0" w:space="0" w:color="auto"/>
                <w:left w:val="none" w:sz="0" w:space="0" w:color="auto"/>
                <w:bottom w:val="none" w:sz="0" w:space="0" w:color="auto"/>
                <w:right w:val="none" w:sz="0" w:space="0" w:color="auto"/>
              </w:divBdr>
              <w:divsChild>
                <w:div w:id="1585993791">
                  <w:marLeft w:val="0"/>
                  <w:marRight w:val="0"/>
                  <w:marTop w:val="0"/>
                  <w:marBottom w:val="0"/>
                  <w:divBdr>
                    <w:top w:val="none" w:sz="0" w:space="0" w:color="auto"/>
                    <w:left w:val="none" w:sz="0" w:space="0" w:color="auto"/>
                    <w:bottom w:val="none" w:sz="0" w:space="0" w:color="auto"/>
                    <w:right w:val="none" w:sz="0" w:space="0" w:color="auto"/>
                  </w:divBdr>
                </w:div>
              </w:divsChild>
            </w:div>
            <w:div w:id="233974904">
              <w:marLeft w:val="0"/>
              <w:marRight w:val="0"/>
              <w:marTop w:val="0"/>
              <w:marBottom w:val="0"/>
              <w:divBdr>
                <w:top w:val="none" w:sz="0" w:space="0" w:color="auto"/>
                <w:left w:val="none" w:sz="0" w:space="0" w:color="auto"/>
                <w:bottom w:val="none" w:sz="0" w:space="0" w:color="auto"/>
                <w:right w:val="none" w:sz="0" w:space="0" w:color="auto"/>
              </w:divBdr>
              <w:divsChild>
                <w:div w:id="17747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28612">
          <w:marLeft w:val="0"/>
          <w:marRight w:val="0"/>
          <w:marTop w:val="0"/>
          <w:marBottom w:val="0"/>
          <w:divBdr>
            <w:top w:val="none" w:sz="0" w:space="0" w:color="auto"/>
            <w:left w:val="none" w:sz="0" w:space="0" w:color="auto"/>
            <w:bottom w:val="none" w:sz="0" w:space="0" w:color="auto"/>
            <w:right w:val="none" w:sz="0" w:space="0" w:color="auto"/>
          </w:divBdr>
          <w:divsChild>
            <w:div w:id="726413286">
              <w:marLeft w:val="0"/>
              <w:marRight w:val="0"/>
              <w:marTop w:val="0"/>
              <w:marBottom w:val="0"/>
              <w:divBdr>
                <w:top w:val="none" w:sz="0" w:space="0" w:color="auto"/>
                <w:left w:val="none" w:sz="0" w:space="0" w:color="auto"/>
                <w:bottom w:val="none" w:sz="0" w:space="0" w:color="auto"/>
                <w:right w:val="none" w:sz="0" w:space="0" w:color="auto"/>
              </w:divBdr>
              <w:divsChild>
                <w:div w:id="17592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039094">
      <w:bodyDiv w:val="1"/>
      <w:marLeft w:val="0"/>
      <w:marRight w:val="0"/>
      <w:marTop w:val="0"/>
      <w:marBottom w:val="0"/>
      <w:divBdr>
        <w:top w:val="none" w:sz="0" w:space="0" w:color="auto"/>
        <w:left w:val="none" w:sz="0" w:space="0" w:color="auto"/>
        <w:bottom w:val="none" w:sz="0" w:space="0" w:color="auto"/>
        <w:right w:val="none" w:sz="0" w:space="0" w:color="auto"/>
      </w:divBdr>
    </w:div>
    <w:div w:id="1258637579">
      <w:bodyDiv w:val="1"/>
      <w:marLeft w:val="0"/>
      <w:marRight w:val="0"/>
      <w:marTop w:val="0"/>
      <w:marBottom w:val="0"/>
      <w:divBdr>
        <w:top w:val="none" w:sz="0" w:space="0" w:color="auto"/>
        <w:left w:val="none" w:sz="0" w:space="0" w:color="auto"/>
        <w:bottom w:val="none" w:sz="0" w:space="0" w:color="auto"/>
        <w:right w:val="none" w:sz="0" w:space="0" w:color="auto"/>
      </w:divBdr>
      <w:divsChild>
        <w:div w:id="1453591465">
          <w:marLeft w:val="0"/>
          <w:marRight w:val="0"/>
          <w:marTop w:val="0"/>
          <w:marBottom w:val="0"/>
          <w:divBdr>
            <w:top w:val="none" w:sz="0" w:space="0" w:color="auto"/>
            <w:left w:val="none" w:sz="0" w:space="0" w:color="auto"/>
            <w:bottom w:val="none" w:sz="0" w:space="0" w:color="auto"/>
            <w:right w:val="none" w:sz="0" w:space="0" w:color="auto"/>
          </w:divBdr>
          <w:divsChild>
            <w:div w:id="1511800812">
              <w:marLeft w:val="0"/>
              <w:marRight w:val="0"/>
              <w:marTop w:val="0"/>
              <w:marBottom w:val="0"/>
              <w:divBdr>
                <w:top w:val="none" w:sz="0" w:space="0" w:color="auto"/>
                <w:left w:val="none" w:sz="0" w:space="0" w:color="auto"/>
                <w:bottom w:val="none" w:sz="0" w:space="0" w:color="auto"/>
                <w:right w:val="none" w:sz="0" w:space="0" w:color="auto"/>
              </w:divBdr>
              <w:divsChild>
                <w:div w:id="1898203340">
                  <w:marLeft w:val="0"/>
                  <w:marRight w:val="0"/>
                  <w:marTop w:val="0"/>
                  <w:marBottom w:val="0"/>
                  <w:divBdr>
                    <w:top w:val="none" w:sz="0" w:space="0" w:color="auto"/>
                    <w:left w:val="none" w:sz="0" w:space="0" w:color="auto"/>
                    <w:bottom w:val="none" w:sz="0" w:space="0" w:color="auto"/>
                    <w:right w:val="none" w:sz="0" w:space="0" w:color="auto"/>
                  </w:divBdr>
                  <w:divsChild>
                    <w:div w:id="73027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274256">
      <w:bodyDiv w:val="1"/>
      <w:marLeft w:val="0"/>
      <w:marRight w:val="0"/>
      <w:marTop w:val="0"/>
      <w:marBottom w:val="0"/>
      <w:divBdr>
        <w:top w:val="none" w:sz="0" w:space="0" w:color="auto"/>
        <w:left w:val="none" w:sz="0" w:space="0" w:color="auto"/>
        <w:bottom w:val="none" w:sz="0" w:space="0" w:color="auto"/>
        <w:right w:val="none" w:sz="0" w:space="0" w:color="auto"/>
      </w:divBdr>
      <w:divsChild>
        <w:div w:id="215359525">
          <w:marLeft w:val="0"/>
          <w:marRight w:val="0"/>
          <w:marTop w:val="0"/>
          <w:marBottom w:val="0"/>
          <w:divBdr>
            <w:top w:val="none" w:sz="0" w:space="0" w:color="auto"/>
            <w:left w:val="none" w:sz="0" w:space="0" w:color="auto"/>
            <w:bottom w:val="none" w:sz="0" w:space="0" w:color="auto"/>
            <w:right w:val="none" w:sz="0" w:space="0" w:color="auto"/>
          </w:divBdr>
          <w:divsChild>
            <w:div w:id="1107702121">
              <w:marLeft w:val="0"/>
              <w:marRight w:val="0"/>
              <w:marTop w:val="0"/>
              <w:marBottom w:val="0"/>
              <w:divBdr>
                <w:top w:val="none" w:sz="0" w:space="0" w:color="auto"/>
                <w:left w:val="none" w:sz="0" w:space="0" w:color="auto"/>
                <w:bottom w:val="none" w:sz="0" w:space="0" w:color="auto"/>
                <w:right w:val="none" w:sz="0" w:space="0" w:color="auto"/>
              </w:divBdr>
              <w:divsChild>
                <w:div w:id="10908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147443">
      <w:bodyDiv w:val="1"/>
      <w:marLeft w:val="0"/>
      <w:marRight w:val="0"/>
      <w:marTop w:val="0"/>
      <w:marBottom w:val="0"/>
      <w:divBdr>
        <w:top w:val="none" w:sz="0" w:space="0" w:color="auto"/>
        <w:left w:val="none" w:sz="0" w:space="0" w:color="auto"/>
        <w:bottom w:val="none" w:sz="0" w:space="0" w:color="auto"/>
        <w:right w:val="none" w:sz="0" w:space="0" w:color="auto"/>
      </w:divBdr>
      <w:divsChild>
        <w:div w:id="124128883">
          <w:marLeft w:val="0"/>
          <w:marRight w:val="0"/>
          <w:marTop w:val="0"/>
          <w:marBottom w:val="0"/>
          <w:divBdr>
            <w:top w:val="none" w:sz="0" w:space="0" w:color="auto"/>
            <w:left w:val="none" w:sz="0" w:space="0" w:color="auto"/>
            <w:bottom w:val="none" w:sz="0" w:space="0" w:color="auto"/>
            <w:right w:val="none" w:sz="0" w:space="0" w:color="auto"/>
          </w:divBdr>
          <w:divsChild>
            <w:div w:id="1836607102">
              <w:marLeft w:val="0"/>
              <w:marRight w:val="0"/>
              <w:marTop w:val="0"/>
              <w:marBottom w:val="0"/>
              <w:divBdr>
                <w:top w:val="none" w:sz="0" w:space="0" w:color="auto"/>
                <w:left w:val="none" w:sz="0" w:space="0" w:color="auto"/>
                <w:bottom w:val="none" w:sz="0" w:space="0" w:color="auto"/>
                <w:right w:val="none" w:sz="0" w:space="0" w:color="auto"/>
              </w:divBdr>
              <w:divsChild>
                <w:div w:id="163460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46377">
      <w:bodyDiv w:val="1"/>
      <w:marLeft w:val="0"/>
      <w:marRight w:val="0"/>
      <w:marTop w:val="0"/>
      <w:marBottom w:val="0"/>
      <w:divBdr>
        <w:top w:val="none" w:sz="0" w:space="0" w:color="auto"/>
        <w:left w:val="none" w:sz="0" w:space="0" w:color="auto"/>
        <w:bottom w:val="none" w:sz="0" w:space="0" w:color="auto"/>
        <w:right w:val="none" w:sz="0" w:space="0" w:color="auto"/>
      </w:divBdr>
    </w:div>
    <w:div w:id="1330065254">
      <w:bodyDiv w:val="1"/>
      <w:marLeft w:val="0"/>
      <w:marRight w:val="0"/>
      <w:marTop w:val="0"/>
      <w:marBottom w:val="0"/>
      <w:divBdr>
        <w:top w:val="none" w:sz="0" w:space="0" w:color="auto"/>
        <w:left w:val="none" w:sz="0" w:space="0" w:color="auto"/>
        <w:bottom w:val="none" w:sz="0" w:space="0" w:color="auto"/>
        <w:right w:val="none" w:sz="0" w:space="0" w:color="auto"/>
      </w:divBdr>
    </w:div>
    <w:div w:id="1338849189">
      <w:bodyDiv w:val="1"/>
      <w:marLeft w:val="0"/>
      <w:marRight w:val="0"/>
      <w:marTop w:val="0"/>
      <w:marBottom w:val="0"/>
      <w:divBdr>
        <w:top w:val="none" w:sz="0" w:space="0" w:color="auto"/>
        <w:left w:val="none" w:sz="0" w:space="0" w:color="auto"/>
        <w:bottom w:val="none" w:sz="0" w:space="0" w:color="auto"/>
        <w:right w:val="none" w:sz="0" w:space="0" w:color="auto"/>
      </w:divBdr>
    </w:div>
    <w:div w:id="1339770375">
      <w:bodyDiv w:val="1"/>
      <w:marLeft w:val="0"/>
      <w:marRight w:val="0"/>
      <w:marTop w:val="0"/>
      <w:marBottom w:val="0"/>
      <w:divBdr>
        <w:top w:val="none" w:sz="0" w:space="0" w:color="auto"/>
        <w:left w:val="none" w:sz="0" w:space="0" w:color="auto"/>
        <w:bottom w:val="none" w:sz="0" w:space="0" w:color="auto"/>
        <w:right w:val="none" w:sz="0" w:space="0" w:color="auto"/>
      </w:divBdr>
      <w:divsChild>
        <w:div w:id="600454296">
          <w:marLeft w:val="0"/>
          <w:marRight w:val="0"/>
          <w:marTop w:val="0"/>
          <w:marBottom w:val="0"/>
          <w:divBdr>
            <w:top w:val="none" w:sz="0" w:space="0" w:color="auto"/>
            <w:left w:val="none" w:sz="0" w:space="0" w:color="auto"/>
            <w:bottom w:val="none" w:sz="0" w:space="0" w:color="auto"/>
            <w:right w:val="none" w:sz="0" w:space="0" w:color="auto"/>
          </w:divBdr>
          <w:divsChild>
            <w:div w:id="194192624">
              <w:marLeft w:val="0"/>
              <w:marRight w:val="0"/>
              <w:marTop w:val="0"/>
              <w:marBottom w:val="0"/>
              <w:divBdr>
                <w:top w:val="none" w:sz="0" w:space="0" w:color="auto"/>
                <w:left w:val="none" w:sz="0" w:space="0" w:color="auto"/>
                <w:bottom w:val="none" w:sz="0" w:space="0" w:color="auto"/>
                <w:right w:val="none" w:sz="0" w:space="0" w:color="auto"/>
              </w:divBdr>
              <w:divsChild>
                <w:div w:id="3323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11411">
      <w:bodyDiv w:val="1"/>
      <w:marLeft w:val="0"/>
      <w:marRight w:val="0"/>
      <w:marTop w:val="0"/>
      <w:marBottom w:val="0"/>
      <w:divBdr>
        <w:top w:val="none" w:sz="0" w:space="0" w:color="auto"/>
        <w:left w:val="none" w:sz="0" w:space="0" w:color="auto"/>
        <w:bottom w:val="none" w:sz="0" w:space="0" w:color="auto"/>
        <w:right w:val="none" w:sz="0" w:space="0" w:color="auto"/>
      </w:divBdr>
      <w:divsChild>
        <w:div w:id="2078278795">
          <w:marLeft w:val="0"/>
          <w:marRight w:val="0"/>
          <w:marTop w:val="0"/>
          <w:marBottom w:val="0"/>
          <w:divBdr>
            <w:top w:val="none" w:sz="0" w:space="0" w:color="auto"/>
            <w:left w:val="none" w:sz="0" w:space="0" w:color="auto"/>
            <w:bottom w:val="none" w:sz="0" w:space="0" w:color="auto"/>
            <w:right w:val="none" w:sz="0" w:space="0" w:color="auto"/>
          </w:divBdr>
          <w:divsChild>
            <w:div w:id="1193880912">
              <w:marLeft w:val="0"/>
              <w:marRight w:val="0"/>
              <w:marTop w:val="0"/>
              <w:marBottom w:val="0"/>
              <w:divBdr>
                <w:top w:val="none" w:sz="0" w:space="0" w:color="auto"/>
                <w:left w:val="none" w:sz="0" w:space="0" w:color="auto"/>
                <w:bottom w:val="none" w:sz="0" w:space="0" w:color="auto"/>
                <w:right w:val="none" w:sz="0" w:space="0" w:color="auto"/>
              </w:divBdr>
              <w:divsChild>
                <w:div w:id="11179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7347">
      <w:bodyDiv w:val="1"/>
      <w:marLeft w:val="0"/>
      <w:marRight w:val="0"/>
      <w:marTop w:val="0"/>
      <w:marBottom w:val="0"/>
      <w:divBdr>
        <w:top w:val="none" w:sz="0" w:space="0" w:color="auto"/>
        <w:left w:val="none" w:sz="0" w:space="0" w:color="auto"/>
        <w:bottom w:val="none" w:sz="0" w:space="0" w:color="auto"/>
        <w:right w:val="none" w:sz="0" w:space="0" w:color="auto"/>
      </w:divBdr>
      <w:divsChild>
        <w:div w:id="889923339">
          <w:marLeft w:val="0"/>
          <w:marRight w:val="0"/>
          <w:marTop w:val="0"/>
          <w:marBottom w:val="0"/>
          <w:divBdr>
            <w:top w:val="none" w:sz="0" w:space="0" w:color="auto"/>
            <w:left w:val="none" w:sz="0" w:space="0" w:color="auto"/>
            <w:bottom w:val="none" w:sz="0" w:space="0" w:color="auto"/>
            <w:right w:val="none" w:sz="0" w:space="0" w:color="auto"/>
          </w:divBdr>
          <w:divsChild>
            <w:div w:id="1840464922">
              <w:marLeft w:val="0"/>
              <w:marRight w:val="0"/>
              <w:marTop w:val="0"/>
              <w:marBottom w:val="0"/>
              <w:divBdr>
                <w:top w:val="none" w:sz="0" w:space="0" w:color="auto"/>
                <w:left w:val="none" w:sz="0" w:space="0" w:color="auto"/>
                <w:bottom w:val="none" w:sz="0" w:space="0" w:color="auto"/>
                <w:right w:val="none" w:sz="0" w:space="0" w:color="auto"/>
              </w:divBdr>
              <w:divsChild>
                <w:div w:id="872962844">
                  <w:marLeft w:val="0"/>
                  <w:marRight w:val="0"/>
                  <w:marTop w:val="0"/>
                  <w:marBottom w:val="0"/>
                  <w:divBdr>
                    <w:top w:val="none" w:sz="0" w:space="0" w:color="auto"/>
                    <w:left w:val="none" w:sz="0" w:space="0" w:color="auto"/>
                    <w:bottom w:val="none" w:sz="0" w:space="0" w:color="auto"/>
                    <w:right w:val="none" w:sz="0" w:space="0" w:color="auto"/>
                  </w:divBdr>
                  <w:divsChild>
                    <w:div w:id="17738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921235">
      <w:bodyDiv w:val="1"/>
      <w:marLeft w:val="0"/>
      <w:marRight w:val="0"/>
      <w:marTop w:val="0"/>
      <w:marBottom w:val="0"/>
      <w:divBdr>
        <w:top w:val="none" w:sz="0" w:space="0" w:color="auto"/>
        <w:left w:val="none" w:sz="0" w:space="0" w:color="auto"/>
        <w:bottom w:val="none" w:sz="0" w:space="0" w:color="auto"/>
        <w:right w:val="none" w:sz="0" w:space="0" w:color="auto"/>
      </w:divBdr>
      <w:divsChild>
        <w:div w:id="1190071974">
          <w:marLeft w:val="0"/>
          <w:marRight w:val="0"/>
          <w:marTop w:val="0"/>
          <w:marBottom w:val="0"/>
          <w:divBdr>
            <w:top w:val="none" w:sz="0" w:space="0" w:color="auto"/>
            <w:left w:val="none" w:sz="0" w:space="0" w:color="auto"/>
            <w:bottom w:val="none" w:sz="0" w:space="0" w:color="auto"/>
            <w:right w:val="none" w:sz="0" w:space="0" w:color="auto"/>
          </w:divBdr>
          <w:divsChild>
            <w:div w:id="816607179">
              <w:marLeft w:val="0"/>
              <w:marRight w:val="0"/>
              <w:marTop w:val="0"/>
              <w:marBottom w:val="0"/>
              <w:divBdr>
                <w:top w:val="none" w:sz="0" w:space="0" w:color="auto"/>
                <w:left w:val="none" w:sz="0" w:space="0" w:color="auto"/>
                <w:bottom w:val="none" w:sz="0" w:space="0" w:color="auto"/>
                <w:right w:val="none" w:sz="0" w:space="0" w:color="auto"/>
              </w:divBdr>
              <w:divsChild>
                <w:div w:id="1389107787">
                  <w:marLeft w:val="0"/>
                  <w:marRight w:val="0"/>
                  <w:marTop w:val="0"/>
                  <w:marBottom w:val="0"/>
                  <w:divBdr>
                    <w:top w:val="none" w:sz="0" w:space="0" w:color="auto"/>
                    <w:left w:val="none" w:sz="0" w:space="0" w:color="auto"/>
                    <w:bottom w:val="none" w:sz="0" w:space="0" w:color="auto"/>
                    <w:right w:val="none" w:sz="0" w:space="0" w:color="auto"/>
                  </w:divBdr>
                </w:div>
              </w:divsChild>
            </w:div>
            <w:div w:id="272253495">
              <w:marLeft w:val="0"/>
              <w:marRight w:val="0"/>
              <w:marTop w:val="0"/>
              <w:marBottom w:val="0"/>
              <w:divBdr>
                <w:top w:val="none" w:sz="0" w:space="0" w:color="auto"/>
                <w:left w:val="none" w:sz="0" w:space="0" w:color="auto"/>
                <w:bottom w:val="none" w:sz="0" w:space="0" w:color="auto"/>
                <w:right w:val="none" w:sz="0" w:space="0" w:color="auto"/>
              </w:divBdr>
              <w:divsChild>
                <w:div w:id="184805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7656">
          <w:marLeft w:val="0"/>
          <w:marRight w:val="0"/>
          <w:marTop w:val="0"/>
          <w:marBottom w:val="0"/>
          <w:divBdr>
            <w:top w:val="none" w:sz="0" w:space="0" w:color="auto"/>
            <w:left w:val="none" w:sz="0" w:space="0" w:color="auto"/>
            <w:bottom w:val="none" w:sz="0" w:space="0" w:color="auto"/>
            <w:right w:val="none" w:sz="0" w:space="0" w:color="auto"/>
          </w:divBdr>
          <w:divsChild>
            <w:div w:id="1072199111">
              <w:marLeft w:val="0"/>
              <w:marRight w:val="0"/>
              <w:marTop w:val="0"/>
              <w:marBottom w:val="0"/>
              <w:divBdr>
                <w:top w:val="none" w:sz="0" w:space="0" w:color="auto"/>
                <w:left w:val="none" w:sz="0" w:space="0" w:color="auto"/>
                <w:bottom w:val="none" w:sz="0" w:space="0" w:color="auto"/>
                <w:right w:val="none" w:sz="0" w:space="0" w:color="auto"/>
              </w:divBdr>
              <w:divsChild>
                <w:div w:id="22429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402854">
      <w:bodyDiv w:val="1"/>
      <w:marLeft w:val="0"/>
      <w:marRight w:val="0"/>
      <w:marTop w:val="0"/>
      <w:marBottom w:val="0"/>
      <w:divBdr>
        <w:top w:val="none" w:sz="0" w:space="0" w:color="auto"/>
        <w:left w:val="none" w:sz="0" w:space="0" w:color="auto"/>
        <w:bottom w:val="none" w:sz="0" w:space="0" w:color="auto"/>
        <w:right w:val="none" w:sz="0" w:space="0" w:color="auto"/>
      </w:divBdr>
    </w:div>
    <w:div w:id="1408846509">
      <w:bodyDiv w:val="1"/>
      <w:marLeft w:val="0"/>
      <w:marRight w:val="0"/>
      <w:marTop w:val="0"/>
      <w:marBottom w:val="0"/>
      <w:divBdr>
        <w:top w:val="none" w:sz="0" w:space="0" w:color="auto"/>
        <w:left w:val="none" w:sz="0" w:space="0" w:color="auto"/>
        <w:bottom w:val="none" w:sz="0" w:space="0" w:color="auto"/>
        <w:right w:val="none" w:sz="0" w:space="0" w:color="auto"/>
      </w:divBdr>
    </w:div>
    <w:div w:id="1461339201">
      <w:bodyDiv w:val="1"/>
      <w:marLeft w:val="0"/>
      <w:marRight w:val="0"/>
      <w:marTop w:val="0"/>
      <w:marBottom w:val="0"/>
      <w:divBdr>
        <w:top w:val="none" w:sz="0" w:space="0" w:color="auto"/>
        <w:left w:val="none" w:sz="0" w:space="0" w:color="auto"/>
        <w:bottom w:val="none" w:sz="0" w:space="0" w:color="auto"/>
        <w:right w:val="none" w:sz="0" w:space="0" w:color="auto"/>
      </w:divBdr>
    </w:div>
    <w:div w:id="1462267373">
      <w:bodyDiv w:val="1"/>
      <w:marLeft w:val="0"/>
      <w:marRight w:val="0"/>
      <w:marTop w:val="0"/>
      <w:marBottom w:val="0"/>
      <w:divBdr>
        <w:top w:val="none" w:sz="0" w:space="0" w:color="auto"/>
        <w:left w:val="none" w:sz="0" w:space="0" w:color="auto"/>
        <w:bottom w:val="none" w:sz="0" w:space="0" w:color="auto"/>
        <w:right w:val="none" w:sz="0" w:space="0" w:color="auto"/>
      </w:divBdr>
    </w:div>
    <w:div w:id="1475676173">
      <w:bodyDiv w:val="1"/>
      <w:marLeft w:val="0"/>
      <w:marRight w:val="0"/>
      <w:marTop w:val="0"/>
      <w:marBottom w:val="0"/>
      <w:divBdr>
        <w:top w:val="none" w:sz="0" w:space="0" w:color="auto"/>
        <w:left w:val="none" w:sz="0" w:space="0" w:color="auto"/>
        <w:bottom w:val="none" w:sz="0" w:space="0" w:color="auto"/>
        <w:right w:val="none" w:sz="0" w:space="0" w:color="auto"/>
      </w:divBdr>
    </w:div>
    <w:div w:id="1476724540">
      <w:bodyDiv w:val="1"/>
      <w:marLeft w:val="0"/>
      <w:marRight w:val="0"/>
      <w:marTop w:val="0"/>
      <w:marBottom w:val="0"/>
      <w:divBdr>
        <w:top w:val="none" w:sz="0" w:space="0" w:color="auto"/>
        <w:left w:val="none" w:sz="0" w:space="0" w:color="auto"/>
        <w:bottom w:val="none" w:sz="0" w:space="0" w:color="auto"/>
        <w:right w:val="none" w:sz="0" w:space="0" w:color="auto"/>
      </w:divBdr>
      <w:divsChild>
        <w:div w:id="6947435">
          <w:marLeft w:val="0"/>
          <w:marRight w:val="0"/>
          <w:marTop w:val="0"/>
          <w:marBottom w:val="0"/>
          <w:divBdr>
            <w:top w:val="none" w:sz="0" w:space="0" w:color="auto"/>
            <w:left w:val="none" w:sz="0" w:space="0" w:color="auto"/>
            <w:bottom w:val="none" w:sz="0" w:space="0" w:color="auto"/>
            <w:right w:val="none" w:sz="0" w:space="0" w:color="auto"/>
          </w:divBdr>
          <w:divsChild>
            <w:div w:id="1962611213">
              <w:marLeft w:val="0"/>
              <w:marRight w:val="0"/>
              <w:marTop w:val="0"/>
              <w:marBottom w:val="0"/>
              <w:divBdr>
                <w:top w:val="none" w:sz="0" w:space="0" w:color="auto"/>
                <w:left w:val="none" w:sz="0" w:space="0" w:color="auto"/>
                <w:bottom w:val="none" w:sz="0" w:space="0" w:color="auto"/>
                <w:right w:val="none" w:sz="0" w:space="0" w:color="auto"/>
              </w:divBdr>
              <w:divsChild>
                <w:div w:id="145316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875033">
      <w:bodyDiv w:val="1"/>
      <w:marLeft w:val="0"/>
      <w:marRight w:val="0"/>
      <w:marTop w:val="0"/>
      <w:marBottom w:val="0"/>
      <w:divBdr>
        <w:top w:val="none" w:sz="0" w:space="0" w:color="auto"/>
        <w:left w:val="none" w:sz="0" w:space="0" w:color="auto"/>
        <w:bottom w:val="none" w:sz="0" w:space="0" w:color="auto"/>
        <w:right w:val="none" w:sz="0" w:space="0" w:color="auto"/>
      </w:divBdr>
    </w:div>
    <w:div w:id="1483693716">
      <w:bodyDiv w:val="1"/>
      <w:marLeft w:val="0"/>
      <w:marRight w:val="0"/>
      <w:marTop w:val="0"/>
      <w:marBottom w:val="0"/>
      <w:divBdr>
        <w:top w:val="none" w:sz="0" w:space="0" w:color="auto"/>
        <w:left w:val="none" w:sz="0" w:space="0" w:color="auto"/>
        <w:bottom w:val="none" w:sz="0" w:space="0" w:color="auto"/>
        <w:right w:val="none" w:sz="0" w:space="0" w:color="auto"/>
      </w:divBdr>
    </w:div>
    <w:div w:id="1499929676">
      <w:bodyDiv w:val="1"/>
      <w:marLeft w:val="0"/>
      <w:marRight w:val="0"/>
      <w:marTop w:val="0"/>
      <w:marBottom w:val="0"/>
      <w:divBdr>
        <w:top w:val="none" w:sz="0" w:space="0" w:color="auto"/>
        <w:left w:val="none" w:sz="0" w:space="0" w:color="auto"/>
        <w:bottom w:val="none" w:sz="0" w:space="0" w:color="auto"/>
        <w:right w:val="none" w:sz="0" w:space="0" w:color="auto"/>
      </w:divBdr>
      <w:divsChild>
        <w:div w:id="1905991097">
          <w:marLeft w:val="0"/>
          <w:marRight w:val="0"/>
          <w:marTop w:val="0"/>
          <w:marBottom w:val="0"/>
          <w:divBdr>
            <w:top w:val="none" w:sz="0" w:space="0" w:color="auto"/>
            <w:left w:val="none" w:sz="0" w:space="0" w:color="auto"/>
            <w:bottom w:val="none" w:sz="0" w:space="0" w:color="auto"/>
            <w:right w:val="none" w:sz="0" w:space="0" w:color="auto"/>
          </w:divBdr>
          <w:divsChild>
            <w:div w:id="19363261">
              <w:marLeft w:val="0"/>
              <w:marRight w:val="0"/>
              <w:marTop w:val="0"/>
              <w:marBottom w:val="0"/>
              <w:divBdr>
                <w:top w:val="none" w:sz="0" w:space="0" w:color="auto"/>
                <w:left w:val="none" w:sz="0" w:space="0" w:color="auto"/>
                <w:bottom w:val="none" w:sz="0" w:space="0" w:color="auto"/>
                <w:right w:val="none" w:sz="0" w:space="0" w:color="auto"/>
              </w:divBdr>
              <w:divsChild>
                <w:div w:id="107951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804049">
      <w:bodyDiv w:val="1"/>
      <w:marLeft w:val="0"/>
      <w:marRight w:val="0"/>
      <w:marTop w:val="0"/>
      <w:marBottom w:val="0"/>
      <w:divBdr>
        <w:top w:val="none" w:sz="0" w:space="0" w:color="auto"/>
        <w:left w:val="none" w:sz="0" w:space="0" w:color="auto"/>
        <w:bottom w:val="none" w:sz="0" w:space="0" w:color="auto"/>
        <w:right w:val="none" w:sz="0" w:space="0" w:color="auto"/>
      </w:divBdr>
    </w:div>
    <w:div w:id="1503936245">
      <w:bodyDiv w:val="1"/>
      <w:marLeft w:val="0"/>
      <w:marRight w:val="0"/>
      <w:marTop w:val="0"/>
      <w:marBottom w:val="0"/>
      <w:divBdr>
        <w:top w:val="none" w:sz="0" w:space="0" w:color="auto"/>
        <w:left w:val="none" w:sz="0" w:space="0" w:color="auto"/>
        <w:bottom w:val="none" w:sz="0" w:space="0" w:color="auto"/>
        <w:right w:val="none" w:sz="0" w:space="0" w:color="auto"/>
      </w:divBdr>
    </w:div>
    <w:div w:id="1534464698">
      <w:bodyDiv w:val="1"/>
      <w:marLeft w:val="0"/>
      <w:marRight w:val="0"/>
      <w:marTop w:val="0"/>
      <w:marBottom w:val="0"/>
      <w:divBdr>
        <w:top w:val="none" w:sz="0" w:space="0" w:color="auto"/>
        <w:left w:val="none" w:sz="0" w:space="0" w:color="auto"/>
        <w:bottom w:val="none" w:sz="0" w:space="0" w:color="auto"/>
        <w:right w:val="none" w:sz="0" w:space="0" w:color="auto"/>
      </w:divBdr>
      <w:divsChild>
        <w:div w:id="564877007">
          <w:marLeft w:val="0"/>
          <w:marRight w:val="0"/>
          <w:marTop w:val="0"/>
          <w:marBottom w:val="0"/>
          <w:divBdr>
            <w:top w:val="none" w:sz="0" w:space="0" w:color="auto"/>
            <w:left w:val="none" w:sz="0" w:space="0" w:color="auto"/>
            <w:bottom w:val="none" w:sz="0" w:space="0" w:color="auto"/>
            <w:right w:val="none" w:sz="0" w:space="0" w:color="auto"/>
          </w:divBdr>
          <w:divsChild>
            <w:div w:id="330061424">
              <w:marLeft w:val="0"/>
              <w:marRight w:val="0"/>
              <w:marTop w:val="0"/>
              <w:marBottom w:val="0"/>
              <w:divBdr>
                <w:top w:val="none" w:sz="0" w:space="0" w:color="auto"/>
                <w:left w:val="none" w:sz="0" w:space="0" w:color="auto"/>
                <w:bottom w:val="none" w:sz="0" w:space="0" w:color="auto"/>
                <w:right w:val="none" w:sz="0" w:space="0" w:color="auto"/>
              </w:divBdr>
              <w:divsChild>
                <w:div w:id="1641575616">
                  <w:marLeft w:val="0"/>
                  <w:marRight w:val="0"/>
                  <w:marTop w:val="0"/>
                  <w:marBottom w:val="0"/>
                  <w:divBdr>
                    <w:top w:val="none" w:sz="0" w:space="0" w:color="auto"/>
                    <w:left w:val="none" w:sz="0" w:space="0" w:color="auto"/>
                    <w:bottom w:val="none" w:sz="0" w:space="0" w:color="auto"/>
                    <w:right w:val="none" w:sz="0" w:space="0" w:color="auto"/>
                  </w:divBdr>
                  <w:divsChild>
                    <w:div w:id="3147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116984">
      <w:bodyDiv w:val="1"/>
      <w:marLeft w:val="0"/>
      <w:marRight w:val="0"/>
      <w:marTop w:val="0"/>
      <w:marBottom w:val="0"/>
      <w:divBdr>
        <w:top w:val="none" w:sz="0" w:space="0" w:color="auto"/>
        <w:left w:val="none" w:sz="0" w:space="0" w:color="auto"/>
        <w:bottom w:val="none" w:sz="0" w:space="0" w:color="auto"/>
        <w:right w:val="none" w:sz="0" w:space="0" w:color="auto"/>
      </w:divBdr>
      <w:divsChild>
        <w:div w:id="125707636">
          <w:marLeft w:val="0"/>
          <w:marRight w:val="0"/>
          <w:marTop w:val="0"/>
          <w:marBottom w:val="0"/>
          <w:divBdr>
            <w:top w:val="none" w:sz="0" w:space="0" w:color="auto"/>
            <w:left w:val="none" w:sz="0" w:space="0" w:color="auto"/>
            <w:bottom w:val="none" w:sz="0" w:space="0" w:color="auto"/>
            <w:right w:val="none" w:sz="0" w:space="0" w:color="auto"/>
          </w:divBdr>
          <w:divsChild>
            <w:div w:id="238254392">
              <w:marLeft w:val="0"/>
              <w:marRight w:val="0"/>
              <w:marTop w:val="0"/>
              <w:marBottom w:val="0"/>
              <w:divBdr>
                <w:top w:val="none" w:sz="0" w:space="0" w:color="auto"/>
                <w:left w:val="none" w:sz="0" w:space="0" w:color="auto"/>
                <w:bottom w:val="none" w:sz="0" w:space="0" w:color="auto"/>
                <w:right w:val="none" w:sz="0" w:space="0" w:color="auto"/>
              </w:divBdr>
              <w:divsChild>
                <w:div w:id="6624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03057">
      <w:bodyDiv w:val="1"/>
      <w:marLeft w:val="0"/>
      <w:marRight w:val="0"/>
      <w:marTop w:val="0"/>
      <w:marBottom w:val="0"/>
      <w:divBdr>
        <w:top w:val="none" w:sz="0" w:space="0" w:color="auto"/>
        <w:left w:val="none" w:sz="0" w:space="0" w:color="auto"/>
        <w:bottom w:val="none" w:sz="0" w:space="0" w:color="auto"/>
        <w:right w:val="none" w:sz="0" w:space="0" w:color="auto"/>
      </w:divBdr>
    </w:div>
    <w:div w:id="1544950659">
      <w:bodyDiv w:val="1"/>
      <w:marLeft w:val="0"/>
      <w:marRight w:val="0"/>
      <w:marTop w:val="0"/>
      <w:marBottom w:val="0"/>
      <w:divBdr>
        <w:top w:val="none" w:sz="0" w:space="0" w:color="auto"/>
        <w:left w:val="none" w:sz="0" w:space="0" w:color="auto"/>
        <w:bottom w:val="none" w:sz="0" w:space="0" w:color="auto"/>
        <w:right w:val="none" w:sz="0" w:space="0" w:color="auto"/>
      </w:divBdr>
    </w:div>
    <w:div w:id="1563979276">
      <w:bodyDiv w:val="1"/>
      <w:marLeft w:val="0"/>
      <w:marRight w:val="0"/>
      <w:marTop w:val="0"/>
      <w:marBottom w:val="0"/>
      <w:divBdr>
        <w:top w:val="none" w:sz="0" w:space="0" w:color="auto"/>
        <w:left w:val="none" w:sz="0" w:space="0" w:color="auto"/>
        <w:bottom w:val="none" w:sz="0" w:space="0" w:color="auto"/>
        <w:right w:val="none" w:sz="0" w:space="0" w:color="auto"/>
      </w:divBdr>
    </w:div>
    <w:div w:id="1608347599">
      <w:bodyDiv w:val="1"/>
      <w:marLeft w:val="0"/>
      <w:marRight w:val="0"/>
      <w:marTop w:val="0"/>
      <w:marBottom w:val="0"/>
      <w:divBdr>
        <w:top w:val="none" w:sz="0" w:space="0" w:color="auto"/>
        <w:left w:val="none" w:sz="0" w:space="0" w:color="auto"/>
        <w:bottom w:val="none" w:sz="0" w:space="0" w:color="auto"/>
        <w:right w:val="none" w:sz="0" w:space="0" w:color="auto"/>
      </w:divBdr>
    </w:div>
    <w:div w:id="1614365241">
      <w:bodyDiv w:val="1"/>
      <w:marLeft w:val="0"/>
      <w:marRight w:val="0"/>
      <w:marTop w:val="0"/>
      <w:marBottom w:val="0"/>
      <w:divBdr>
        <w:top w:val="none" w:sz="0" w:space="0" w:color="auto"/>
        <w:left w:val="none" w:sz="0" w:space="0" w:color="auto"/>
        <w:bottom w:val="none" w:sz="0" w:space="0" w:color="auto"/>
        <w:right w:val="none" w:sz="0" w:space="0" w:color="auto"/>
      </w:divBdr>
    </w:div>
    <w:div w:id="1622152758">
      <w:bodyDiv w:val="1"/>
      <w:marLeft w:val="0"/>
      <w:marRight w:val="0"/>
      <w:marTop w:val="0"/>
      <w:marBottom w:val="0"/>
      <w:divBdr>
        <w:top w:val="none" w:sz="0" w:space="0" w:color="auto"/>
        <w:left w:val="none" w:sz="0" w:space="0" w:color="auto"/>
        <w:bottom w:val="none" w:sz="0" w:space="0" w:color="auto"/>
        <w:right w:val="none" w:sz="0" w:space="0" w:color="auto"/>
      </w:divBdr>
    </w:div>
    <w:div w:id="1634796410">
      <w:bodyDiv w:val="1"/>
      <w:marLeft w:val="0"/>
      <w:marRight w:val="0"/>
      <w:marTop w:val="0"/>
      <w:marBottom w:val="0"/>
      <w:divBdr>
        <w:top w:val="none" w:sz="0" w:space="0" w:color="auto"/>
        <w:left w:val="none" w:sz="0" w:space="0" w:color="auto"/>
        <w:bottom w:val="none" w:sz="0" w:space="0" w:color="auto"/>
        <w:right w:val="none" w:sz="0" w:space="0" w:color="auto"/>
      </w:divBdr>
    </w:div>
    <w:div w:id="1666978781">
      <w:bodyDiv w:val="1"/>
      <w:marLeft w:val="0"/>
      <w:marRight w:val="0"/>
      <w:marTop w:val="0"/>
      <w:marBottom w:val="0"/>
      <w:divBdr>
        <w:top w:val="none" w:sz="0" w:space="0" w:color="auto"/>
        <w:left w:val="none" w:sz="0" w:space="0" w:color="auto"/>
        <w:bottom w:val="none" w:sz="0" w:space="0" w:color="auto"/>
        <w:right w:val="none" w:sz="0" w:space="0" w:color="auto"/>
      </w:divBdr>
      <w:divsChild>
        <w:div w:id="355468556">
          <w:marLeft w:val="0"/>
          <w:marRight w:val="0"/>
          <w:marTop w:val="0"/>
          <w:marBottom w:val="0"/>
          <w:divBdr>
            <w:top w:val="none" w:sz="0" w:space="0" w:color="auto"/>
            <w:left w:val="none" w:sz="0" w:space="0" w:color="auto"/>
            <w:bottom w:val="none" w:sz="0" w:space="0" w:color="auto"/>
            <w:right w:val="none" w:sz="0" w:space="0" w:color="auto"/>
          </w:divBdr>
        </w:div>
        <w:div w:id="459224961">
          <w:marLeft w:val="0"/>
          <w:marRight w:val="0"/>
          <w:marTop w:val="0"/>
          <w:marBottom w:val="0"/>
          <w:divBdr>
            <w:top w:val="none" w:sz="0" w:space="0" w:color="auto"/>
            <w:left w:val="none" w:sz="0" w:space="0" w:color="auto"/>
            <w:bottom w:val="none" w:sz="0" w:space="0" w:color="auto"/>
            <w:right w:val="none" w:sz="0" w:space="0" w:color="auto"/>
          </w:divBdr>
        </w:div>
        <w:div w:id="1487865792">
          <w:marLeft w:val="0"/>
          <w:marRight w:val="0"/>
          <w:marTop w:val="0"/>
          <w:marBottom w:val="0"/>
          <w:divBdr>
            <w:top w:val="none" w:sz="0" w:space="0" w:color="auto"/>
            <w:left w:val="none" w:sz="0" w:space="0" w:color="auto"/>
            <w:bottom w:val="none" w:sz="0" w:space="0" w:color="auto"/>
            <w:right w:val="none" w:sz="0" w:space="0" w:color="auto"/>
          </w:divBdr>
        </w:div>
        <w:div w:id="1517618346">
          <w:marLeft w:val="0"/>
          <w:marRight w:val="0"/>
          <w:marTop w:val="0"/>
          <w:marBottom w:val="0"/>
          <w:divBdr>
            <w:top w:val="none" w:sz="0" w:space="0" w:color="auto"/>
            <w:left w:val="none" w:sz="0" w:space="0" w:color="auto"/>
            <w:bottom w:val="none" w:sz="0" w:space="0" w:color="auto"/>
            <w:right w:val="none" w:sz="0" w:space="0" w:color="auto"/>
          </w:divBdr>
        </w:div>
        <w:div w:id="1675912196">
          <w:marLeft w:val="0"/>
          <w:marRight w:val="0"/>
          <w:marTop w:val="0"/>
          <w:marBottom w:val="0"/>
          <w:divBdr>
            <w:top w:val="none" w:sz="0" w:space="0" w:color="auto"/>
            <w:left w:val="none" w:sz="0" w:space="0" w:color="auto"/>
            <w:bottom w:val="none" w:sz="0" w:space="0" w:color="auto"/>
            <w:right w:val="none" w:sz="0" w:space="0" w:color="auto"/>
          </w:divBdr>
        </w:div>
        <w:div w:id="212696552">
          <w:marLeft w:val="0"/>
          <w:marRight w:val="0"/>
          <w:marTop w:val="0"/>
          <w:marBottom w:val="0"/>
          <w:divBdr>
            <w:top w:val="none" w:sz="0" w:space="0" w:color="auto"/>
            <w:left w:val="none" w:sz="0" w:space="0" w:color="auto"/>
            <w:bottom w:val="none" w:sz="0" w:space="0" w:color="auto"/>
            <w:right w:val="none" w:sz="0" w:space="0" w:color="auto"/>
          </w:divBdr>
        </w:div>
      </w:divsChild>
    </w:div>
    <w:div w:id="1675451710">
      <w:bodyDiv w:val="1"/>
      <w:marLeft w:val="0"/>
      <w:marRight w:val="0"/>
      <w:marTop w:val="0"/>
      <w:marBottom w:val="0"/>
      <w:divBdr>
        <w:top w:val="none" w:sz="0" w:space="0" w:color="auto"/>
        <w:left w:val="none" w:sz="0" w:space="0" w:color="auto"/>
        <w:bottom w:val="none" w:sz="0" w:space="0" w:color="auto"/>
        <w:right w:val="none" w:sz="0" w:space="0" w:color="auto"/>
      </w:divBdr>
      <w:divsChild>
        <w:div w:id="2146657900">
          <w:marLeft w:val="0"/>
          <w:marRight w:val="0"/>
          <w:marTop w:val="0"/>
          <w:marBottom w:val="0"/>
          <w:divBdr>
            <w:top w:val="none" w:sz="0" w:space="0" w:color="auto"/>
            <w:left w:val="none" w:sz="0" w:space="0" w:color="auto"/>
            <w:bottom w:val="none" w:sz="0" w:space="0" w:color="auto"/>
            <w:right w:val="none" w:sz="0" w:space="0" w:color="auto"/>
          </w:divBdr>
          <w:divsChild>
            <w:div w:id="1470705657">
              <w:marLeft w:val="0"/>
              <w:marRight w:val="0"/>
              <w:marTop w:val="0"/>
              <w:marBottom w:val="0"/>
              <w:divBdr>
                <w:top w:val="none" w:sz="0" w:space="0" w:color="auto"/>
                <w:left w:val="none" w:sz="0" w:space="0" w:color="auto"/>
                <w:bottom w:val="none" w:sz="0" w:space="0" w:color="auto"/>
                <w:right w:val="none" w:sz="0" w:space="0" w:color="auto"/>
              </w:divBdr>
              <w:divsChild>
                <w:div w:id="146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566081">
      <w:bodyDiv w:val="1"/>
      <w:marLeft w:val="0"/>
      <w:marRight w:val="0"/>
      <w:marTop w:val="0"/>
      <w:marBottom w:val="0"/>
      <w:divBdr>
        <w:top w:val="none" w:sz="0" w:space="0" w:color="auto"/>
        <w:left w:val="none" w:sz="0" w:space="0" w:color="auto"/>
        <w:bottom w:val="none" w:sz="0" w:space="0" w:color="auto"/>
        <w:right w:val="none" w:sz="0" w:space="0" w:color="auto"/>
      </w:divBdr>
    </w:div>
    <w:div w:id="1764062658">
      <w:bodyDiv w:val="1"/>
      <w:marLeft w:val="0"/>
      <w:marRight w:val="0"/>
      <w:marTop w:val="0"/>
      <w:marBottom w:val="0"/>
      <w:divBdr>
        <w:top w:val="none" w:sz="0" w:space="0" w:color="auto"/>
        <w:left w:val="none" w:sz="0" w:space="0" w:color="auto"/>
        <w:bottom w:val="none" w:sz="0" w:space="0" w:color="auto"/>
        <w:right w:val="none" w:sz="0" w:space="0" w:color="auto"/>
      </w:divBdr>
      <w:divsChild>
        <w:div w:id="274486574">
          <w:marLeft w:val="0"/>
          <w:marRight w:val="0"/>
          <w:marTop w:val="0"/>
          <w:marBottom w:val="0"/>
          <w:divBdr>
            <w:top w:val="none" w:sz="0" w:space="0" w:color="auto"/>
            <w:left w:val="none" w:sz="0" w:space="0" w:color="auto"/>
            <w:bottom w:val="none" w:sz="0" w:space="0" w:color="auto"/>
            <w:right w:val="none" w:sz="0" w:space="0" w:color="auto"/>
          </w:divBdr>
          <w:divsChild>
            <w:div w:id="1584997529">
              <w:marLeft w:val="0"/>
              <w:marRight w:val="0"/>
              <w:marTop w:val="0"/>
              <w:marBottom w:val="0"/>
              <w:divBdr>
                <w:top w:val="none" w:sz="0" w:space="0" w:color="auto"/>
                <w:left w:val="none" w:sz="0" w:space="0" w:color="auto"/>
                <w:bottom w:val="none" w:sz="0" w:space="0" w:color="auto"/>
                <w:right w:val="none" w:sz="0" w:space="0" w:color="auto"/>
              </w:divBdr>
              <w:divsChild>
                <w:div w:id="174040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10142">
      <w:bodyDiv w:val="1"/>
      <w:marLeft w:val="0"/>
      <w:marRight w:val="0"/>
      <w:marTop w:val="0"/>
      <w:marBottom w:val="0"/>
      <w:divBdr>
        <w:top w:val="none" w:sz="0" w:space="0" w:color="auto"/>
        <w:left w:val="none" w:sz="0" w:space="0" w:color="auto"/>
        <w:bottom w:val="none" w:sz="0" w:space="0" w:color="auto"/>
        <w:right w:val="none" w:sz="0" w:space="0" w:color="auto"/>
      </w:divBdr>
      <w:divsChild>
        <w:div w:id="1250315572">
          <w:marLeft w:val="0"/>
          <w:marRight w:val="0"/>
          <w:marTop w:val="0"/>
          <w:marBottom w:val="0"/>
          <w:divBdr>
            <w:top w:val="none" w:sz="0" w:space="0" w:color="auto"/>
            <w:left w:val="none" w:sz="0" w:space="0" w:color="auto"/>
            <w:bottom w:val="none" w:sz="0" w:space="0" w:color="auto"/>
            <w:right w:val="none" w:sz="0" w:space="0" w:color="auto"/>
          </w:divBdr>
          <w:divsChild>
            <w:div w:id="674650517">
              <w:marLeft w:val="0"/>
              <w:marRight w:val="0"/>
              <w:marTop w:val="0"/>
              <w:marBottom w:val="0"/>
              <w:divBdr>
                <w:top w:val="none" w:sz="0" w:space="0" w:color="auto"/>
                <w:left w:val="none" w:sz="0" w:space="0" w:color="auto"/>
                <w:bottom w:val="none" w:sz="0" w:space="0" w:color="auto"/>
                <w:right w:val="none" w:sz="0" w:space="0" w:color="auto"/>
              </w:divBdr>
              <w:divsChild>
                <w:div w:id="150871043">
                  <w:marLeft w:val="0"/>
                  <w:marRight w:val="0"/>
                  <w:marTop w:val="0"/>
                  <w:marBottom w:val="0"/>
                  <w:divBdr>
                    <w:top w:val="none" w:sz="0" w:space="0" w:color="auto"/>
                    <w:left w:val="none" w:sz="0" w:space="0" w:color="auto"/>
                    <w:bottom w:val="none" w:sz="0" w:space="0" w:color="auto"/>
                    <w:right w:val="none" w:sz="0" w:space="0" w:color="auto"/>
                  </w:divBdr>
                  <w:divsChild>
                    <w:div w:id="77532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631938">
      <w:bodyDiv w:val="1"/>
      <w:marLeft w:val="0"/>
      <w:marRight w:val="0"/>
      <w:marTop w:val="0"/>
      <w:marBottom w:val="0"/>
      <w:divBdr>
        <w:top w:val="none" w:sz="0" w:space="0" w:color="auto"/>
        <w:left w:val="none" w:sz="0" w:space="0" w:color="auto"/>
        <w:bottom w:val="none" w:sz="0" w:space="0" w:color="auto"/>
        <w:right w:val="none" w:sz="0" w:space="0" w:color="auto"/>
      </w:divBdr>
      <w:divsChild>
        <w:div w:id="773941355">
          <w:marLeft w:val="0"/>
          <w:marRight w:val="0"/>
          <w:marTop w:val="0"/>
          <w:marBottom w:val="0"/>
          <w:divBdr>
            <w:top w:val="none" w:sz="0" w:space="0" w:color="auto"/>
            <w:left w:val="none" w:sz="0" w:space="0" w:color="auto"/>
            <w:bottom w:val="none" w:sz="0" w:space="0" w:color="auto"/>
            <w:right w:val="none" w:sz="0" w:space="0" w:color="auto"/>
          </w:divBdr>
          <w:divsChild>
            <w:div w:id="1619339985">
              <w:marLeft w:val="0"/>
              <w:marRight w:val="0"/>
              <w:marTop w:val="0"/>
              <w:marBottom w:val="0"/>
              <w:divBdr>
                <w:top w:val="none" w:sz="0" w:space="0" w:color="auto"/>
                <w:left w:val="none" w:sz="0" w:space="0" w:color="auto"/>
                <w:bottom w:val="none" w:sz="0" w:space="0" w:color="auto"/>
                <w:right w:val="none" w:sz="0" w:space="0" w:color="auto"/>
              </w:divBdr>
              <w:divsChild>
                <w:div w:id="69743896">
                  <w:marLeft w:val="0"/>
                  <w:marRight w:val="0"/>
                  <w:marTop w:val="0"/>
                  <w:marBottom w:val="0"/>
                  <w:divBdr>
                    <w:top w:val="none" w:sz="0" w:space="0" w:color="auto"/>
                    <w:left w:val="none" w:sz="0" w:space="0" w:color="auto"/>
                    <w:bottom w:val="none" w:sz="0" w:space="0" w:color="auto"/>
                    <w:right w:val="none" w:sz="0" w:space="0" w:color="auto"/>
                  </w:divBdr>
                  <w:divsChild>
                    <w:div w:id="111078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036386">
      <w:bodyDiv w:val="1"/>
      <w:marLeft w:val="0"/>
      <w:marRight w:val="0"/>
      <w:marTop w:val="0"/>
      <w:marBottom w:val="0"/>
      <w:divBdr>
        <w:top w:val="none" w:sz="0" w:space="0" w:color="auto"/>
        <w:left w:val="none" w:sz="0" w:space="0" w:color="auto"/>
        <w:bottom w:val="none" w:sz="0" w:space="0" w:color="auto"/>
        <w:right w:val="none" w:sz="0" w:space="0" w:color="auto"/>
      </w:divBdr>
      <w:divsChild>
        <w:div w:id="198012565">
          <w:marLeft w:val="0"/>
          <w:marRight w:val="0"/>
          <w:marTop w:val="0"/>
          <w:marBottom w:val="0"/>
          <w:divBdr>
            <w:top w:val="none" w:sz="0" w:space="0" w:color="auto"/>
            <w:left w:val="none" w:sz="0" w:space="0" w:color="auto"/>
            <w:bottom w:val="none" w:sz="0" w:space="0" w:color="auto"/>
            <w:right w:val="none" w:sz="0" w:space="0" w:color="auto"/>
          </w:divBdr>
          <w:divsChild>
            <w:div w:id="702831910">
              <w:marLeft w:val="0"/>
              <w:marRight w:val="0"/>
              <w:marTop w:val="0"/>
              <w:marBottom w:val="0"/>
              <w:divBdr>
                <w:top w:val="none" w:sz="0" w:space="0" w:color="auto"/>
                <w:left w:val="none" w:sz="0" w:space="0" w:color="auto"/>
                <w:bottom w:val="none" w:sz="0" w:space="0" w:color="auto"/>
                <w:right w:val="none" w:sz="0" w:space="0" w:color="auto"/>
              </w:divBdr>
              <w:divsChild>
                <w:div w:id="1081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686241">
      <w:bodyDiv w:val="1"/>
      <w:marLeft w:val="0"/>
      <w:marRight w:val="0"/>
      <w:marTop w:val="0"/>
      <w:marBottom w:val="0"/>
      <w:divBdr>
        <w:top w:val="none" w:sz="0" w:space="0" w:color="auto"/>
        <w:left w:val="none" w:sz="0" w:space="0" w:color="auto"/>
        <w:bottom w:val="none" w:sz="0" w:space="0" w:color="auto"/>
        <w:right w:val="none" w:sz="0" w:space="0" w:color="auto"/>
      </w:divBdr>
    </w:div>
    <w:div w:id="1836412254">
      <w:bodyDiv w:val="1"/>
      <w:marLeft w:val="0"/>
      <w:marRight w:val="0"/>
      <w:marTop w:val="0"/>
      <w:marBottom w:val="0"/>
      <w:divBdr>
        <w:top w:val="none" w:sz="0" w:space="0" w:color="auto"/>
        <w:left w:val="none" w:sz="0" w:space="0" w:color="auto"/>
        <w:bottom w:val="none" w:sz="0" w:space="0" w:color="auto"/>
        <w:right w:val="none" w:sz="0" w:space="0" w:color="auto"/>
      </w:divBdr>
    </w:div>
    <w:div w:id="1840268757">
      <w:bodyDiv w:val="1"/>
      <w:marLeft w:val="0"/>
      <w:marRight w:val="0"/>
      <w:marTop w:val="0"/>
      <w:marBottom w:val="0"/>
      <w:divBdr>
        <w:top w:val="none" w:sz="0" w:space="0" w:color="auto"/>
        <w:left w:val="none" w:sz="0" w:space="0" w:color="auto"/>
        <w:bottom w:val="none" w:sz="0" w:space="0" w:color="auto"/>
        <w:right w:val="none" w:sz="0" w:space="0" w:color="auto"/>
      </w:divBdr>
      <w:divsChild>
        <w:div w:id="408163676">
          <w:marLeft w:val="0"/>
          <w:marRight w:val="0"/>
          <w:marTop w:val="0"/>
          <w:marBottom w:val="0"/>
          <w:divBdr>
            <w:top w:val="none" w:sz="0" w:space="0" w:color="auto"/>
            <w:left w:val="none" w:sz="0" w:space="0" w:color="auto"/>
            <w:bottom w:val="none" w:sz="0" w:space="0" w:color="auto"/>
            <w:right w:val="none" w:sz="0" w:space="0" w:color="auto"/>
          </w:divBdr>
          <w:divsChild>
            <w:div w:id="1141921945">
              <w:marLeft w:val="0"/>
              <w:marRight w:val="0"/>
              <w:marTop w:val="0"/>
              <w:marBottom w:val="0"/>
              <w:divBdr>
                <w:top w:val="none" w:sz="0" w:space="0" w:color="auto"/>
                <w:left w:val="none" w:sz="0" w:space="0" w:color="auto"/>
                <w:bottom w:val="none" w:sz="0" w:space="0" w:color="auto"/>
                <w:right w:val="none" w:sz="0" w:space="0" w:color="auto"/>
              </w:divBdr>
              <w:divsChild>
                <w:div w:id="120024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008106">
      <w:bodyDiv w:val="1"/>
      <w:marLeft w:val="0"/>
      <w:marRight w:val="0"/>
      <w:marTop w:val="0"/>
      <w:marBottom w:val="0"/>
      <w:divBdr>
        <w:top w:val="none" w:sz="0" w:space="0" w:color="auto"/>
        <w:left w:val="none" w:sz="0" w:space="0" w:color="auto"/>
        <w:bottom w:val="none" w:sz="0" w:space="0" w:color="auto"/>
        <w:right w:val="none" w:sz="0" w:space="0" w:color="auto"/>
      </w:divBdr>
      <w:divsChild>
        <w:div w:id="1810514608">
          <w:marLeft w:val="0"/>
          <w:marRight w:val="0"/>
          <w:marTop w:val="0"/>
          <w:marBottom w:val="0"/>
          <w:divBdr>
            <w:top w:val="none" w:sz="0" w:space="0" w:color="auto"/>
            <w:left w:val="none" w:sz="0" w:space="0" w:color="auto"/>
            <w:bottom w:val="none" w:sz="0" w:space="0" w:color="auto"/>
            <w:right w:val="none" w:sz="0" w:space="0" w:color="auto"/>
          </w:divBdr>
          <w:divsChild>
            <w:div w:id="110052873">
              <w:marLeft w:val="0"/>
              <w:marRight w:val="0"/>
              <w:marTop w:val="0"/>
              <w:marBottom w:val="0"/>
              <w:divBdr>
                <w:top w:val="none" w:sz="0" w:space="0" w:color="auto"/>
                <w:left w:val="none" w:sz="0" w:space="0" w:color="auto"/>
                <w:bottom w:val="none" w:sz="0" w:space="0" w:color="auto"/>
                <w:right w:val="none" w:sz="0" w:space="0" w:color="auto"/>
              </w:divBdr>
              <w:divsChild>
                <w:div w:id="166127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485695">
      <w:bodyDiv w:val="1"/>
      <w:marLeft w:val="0"/>
      <w:marRight w:val="0"/>
      <w:marTop w:val="0"/>
      <w:marBottom w:val="0"/>
      <w:divBdr>
        <w:top w:val="none" w:sz="0" w:space="0" w:color="auto"/>
        <w:left w:val="none" w:sz="0" w:space="0" w:color="auto"/>
        <w:bottom w:val="none" w:sz="0" w:space="0" w:color="auto"/>
        <w:right w:val="none" w:sz="0" w:space="0" w:color="auto"/>
      </w:divBdr>
    </w:div>
    <w:div w:id="1863587216">
      <w:bodyDiv w:val="1"/>
      <w:marLeft w:val="0"/>
      <w:marRight w:val="0"/>
      <w:marTop w:val="0"/>
      <w:marBottom w:val="0"/>
      <w:divBdr>
        <w:top w:val="none" w:sz="0" w:space="0" w:color="auto"/>
        <w:left w:val="none" w:sz="0" w:space="0" w:color="auto"/>
        <w:bottom w:val="none" w:sz="0" w:space="0" w:color="auto"/>
        <w:right w:val="none" w:sz="0" w:space="0" w:color="auto"/>
      </w:divBdr>
    </w:div>
    <w:div w:id="1884292392">
      <w:bodyDiv w:val="1"/>
      <w:marLeft w:val="0"/>
      <w:marRight w:val="0"/>
      <w:marTop w:val="0"/>
      <w:marBottom w:val="0"/>
      <w:divBdr>
        <w:top w:val="none" w:sz="0" w:space="0" w:color="auto"/>
        <w:left w:val="none" w:sz="0" w:space="0" w:color="auto"/>
        <w:bottom w:val="none" w:sz="0" w:space="0" w:color="auto"/>
        <w:right w:val="none" w:sz="0" w:space="0" w:color="auto"/>
      </w:divBdr>
      <w:divsChild>
        <w:div w:id="1484196798">
          <w:marLeft w:val="0"/>
          <w:marRight w:val="0"/>
          <w:marTop w:val="0"/>
          <w:marBottom w:val="0"/>
          <w:divBdr>
            <w:top w:val="none" w:sz="0" w:space="0" w:color="auto"/>
            <w:left w:val="none" w:sz="0" w:space="0" w:color="auto"/>
            <w:bottom w:val="none" w:sz="0" w:space="0" w:color="auto"/>
            <w:right w:val="none" w:sz="0" w:space="0" w:color="auto"/>
          </w:divBdr>
          <w:divsChild>
            <w:div w:id="313291753">
              <w:marLeft w:val="0"/>
              <w:marRight w:val="0"/>
              <w:marTop w:val="0"/>
              <w:marBottom w:val="0"/>
              <w:divBdr>
                <w:top w:val="none" w:sz="0" w:space="0" w:color="auto"/>
                <w:left w:val="none" w:sz="0" w:space="0" w:color="auto"/>
                <w:bottom w:val="none" w:sz="0" w:space="0" w:color="auto"/>
                <w:right w:val="none" w:sz="0" w:space="0" w:color="auto"/>
              </w:divBdr>
              <w:divsChild>
                <w:div w:id="59991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564360">
      <w:bodyDiv w:val="1"/>
      <w:marLeft w:val="0"/>
      <w:marRight w:val="0"/>
      <w:marTop w:val="0"/>
      <w:marBottom w:val="0"/>
      <w:divBdr>
        <w:top w:val="none" w:sz="0" w:space="0" w:color="auto"/>
        <w:left w:val="none" w:sz="0" w:space="0" w:color="auto"/>
        <w:bottom w:val="none" w:sz="0" w:space="0" w:color="auto"/>
        <w:right w:val="none" w:sz="0" w:space="0" w:color="auto"/>
      </w:divBdr>
    </w:div>
    <w:div w:id="1897400539">
      <w:bodyDiv w:val="1"/>
      <w:marLeft w:val="0"/>
      <w:marRight w:val="0"/>
      <w:marTop w:val="0"/>
      <w:marBottom w:val="0"/>
      <w:divBdr>
        <w:top w:val="none" w:sz="0" w:space="0" w:color="auto"/>
        <w:left w:val="none" w:sz="0" w:space="0" w:color="auto"/>
        <w:bottom w:val="none" w:sz="0" w:space="0" w:color="auto"/>
        <w:right w:val="none" w:sz="0" w:space="0" w:color="auto"/>
      </w:divBdr>
      <w:divsChild>
        <w:div w:id="919602916">
          <w:marLeft w:val="0"/>
          <w:marRight w:val="0"/>
          <w:marTop w:val="0"/>
          <w:marBottom w:val="0"/>
          <w:divBdr>
            <w:top w:val="none" w:sz="0" w:space="0" w:color="auto"/>
            <w:left w:val="none" w:sz="0" w:space="0" w:color="auto"/>
            <w:bottom w:val="none" w:sz="0" w:space="0" w:color="auto"/>
            <w:right w:val="none" w:sz="0" w:space="0" w:color="auto"/>
          </w:divBdr>
          <w:divsChild>
            <w:div w:id="1094126444">
              <w:marLeft w:val="0"/>
              <w:marRight w:val="0"/>
              <w:marTop w:val="0"/>
              <w:marBottom w:val="0"/>
              <w:divBdr>
                <w:top w:val="none" w:sz="0" w:space="0" w:color="auto"/>
                <w:left w:val="none" w:sz="0" w:space="0" w:color="auto"/>
                <w:bottom w:val="none" w:sz="0" w:space="0" w:color="auto"/>
                <w:right w:val="none" w:sz="0" w:space="0" w:color="auto"/>
              </w:divBdr>
              <w:divsChild>
                <w:div w:id="36945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4853">
      <w:bodyDiv w:val="1"/>
      <w:marLeft w:val="0"/>
      <w:marRight w:val="0"/>
      <w:marTop w:val="0"/>
      <w:marBottom w:val="0"/>
      <w:divBdr>
        <w:top w:val="none" w:sz="0" w:space="0" w:color="auto"/>
        <w:left w:val="none" w:sz="0" w:space="0" w:color="auto"/>
        <w:bottom w:val="none" w:sz="0" w:space="0" w:color="auto"/>
        <w:right w:val="none" w:sz="0" w:space="0" w:color="auto"/>
      </w:divBdr>
    </w:div>
    <w:div w:id="1915312563">
      <w:bodyDiv w:val="1"/>
      <w:marLeft w:val="0"/>
      <w:marRight w:val="0"/>
      <w:marTop w:val="0"/>
      <w:marBottom w:val="0"/>
      <w:divBdr>
        <w:top w:val="none" w:sz="0" w:space="0" w:color="auto"/>
        <w:left w:val="none" w:sz="0" w:space="0" w:color="auto"/>
        <w:bottom w:val="none" w:sz="0" w:space="0" w:color="auto"/>
        <w:right w:val="none" w:sz="0" w:space="0" w:color="auto"/>
      </w:divBdr>
      <w:divsChild>
        <w:div w:id="38170251">
          <w:marLeft w:val="0"/>
          <w:marRight w:val="0"/>
          <w:marTop w:val="0"/>
          <w:marBottom w:val="0"/>
          <w:divBdr>
            <w:top w:val="none" w:sz="0" w:space="0" w:color="auto"/>
            <w:left w:val="none" w:sz="0" w:space="0" w:color="auto"/>
            <w:bottom w:val="none" w:sz="0" w:space="0" w:color="auto"/>
            <w:right w:val="none" w:sz="0" w:space="0" w:color="auto"/>
          </w:divBdr>
          <w:divsChild>
            <w:div w:id="1102341861">
              <w:marLeft w:val="0"/>
              <w:marRight w:val="0"/>
              <w:marTop w:val="0"/>
              <w:marBottom w:val="0"/>
              <w:divBdr>
                <w:top w:val="none" w:sz="0" w:space="0" w:color="auto"/>
                <w:left w:val="none" w:sz="0" w:space="0" w:color="auto"/>
                <w:bottom w:val="none" w:sz="0" w:space="0" w:color="auto"/>
                <w:right w:val="none" w:sz="0" w:space="0" w:color="auto"/>
              </w:divBdr>
              <w:divsChild>
                <w:div w:id="1797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768096">
      <w:bodyDiv w:val="1"/>
      <w:marLeft w:val="0"/>
      <w:marRight w:val="0"/>
      <w:marTop w:val="0"/>
      <w:marBottom w:val="0"/>
      <w:divBdr>
        <w:top w:val="none" w:sz="0" w:space="0" w:color="auto"/>
        <w:left w:val="none" w:sz="0" w:space="0" w:color="auto"/>
        <w:bottom w:val="none" w:sz="0" w:space="0" w:color="auto"/>
        <w:right w:val="none" w:sz="0" w:space="0" w:color="auto"/>
      </w:divBdr>
      <w:divsChild>
        <w:div w:id="1151337145">
          <w:marLeft w:val="0"/>
          <w:marRight w:val="0"/>
          <w:marTop w:val="0"/>
          <w:marBottom w:val="0"/>
          <w:divBdr>
            <w:top w:val="none" w:sz="0" w:space="0" w:color="auto"/>
            <w:left w:val="none" w:sz="0" w:space="0" w:color="auto"/>
            <w:bottom w:val="none" w:sz="0" w:space="0" w:color="auto"/>
            <w:right w:val="none" w:sz="0" w:space="0" w:color="auto"/>
          </w:divBdr>
          <w:divsChild>
            <w:div w:id="1609194834">
              <w:marLeft w:val="0"/>
              <w:marRight w:val="0"/>
              <w:marTop w:val="0"/>
              <w:marBottom w:val="0"/>
              <w:divBdr>
                <w:top w:val="none" w:sz="0" w:space="0" w:color="auto"/>
                <w:left w:val="none" w:sz="0" w:space="0" w:color="auto"/>
                <w:bottom w:val="none" w:sz="0" w:space="0" w:color="auto"/>
                <w:right w:val="none" w:sz="0" w:space="0" w:color="auto"/>
              </w:divBdr>
              <w:divsChild>
                <w:div w:id="7088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121228">
      <w:bodyDiv w:val="1"/>
      <w:marLeft w:val="0"/>
      <w:marRight w:val="0"/>
      <w:marTop w:val="0"/>
      <w:marBottom w:val="0"/>
      <w:divBdr>
        <w:top w:val="none" w:sz="0" w:space="0" w:color="auto"/>
        <w:left w:val="none" w:sz="0" w:space="0" w:color="auto"/>
        <w:bottom w:val="none" w:sz="0" w:space="0" w:color="auto"/>
        <w:right w:val="none" w:sz="0" w:space="0" w:color="auto"/>
      </w:divBdr>
    </w:div>
    <w:div w:id="1965844774">
      <w:bodyDiv w:val="1"/>
      <w:marLeft w:val="0"/>
      <w:marRight w:val="0"/>
      <w:marTop w:val="0"/>
      <w:marBottom w:val="0"/>
      <w:divBdr>
        <w:top w:val="none" w:sz="0" w:space="0" w:color="auto"/>
        <w:left w:val="none" w:sz="0" w:space="0" w:color="auto"/>
        <w:bottom w:val="none" w:sz="0" w:space="0" w:color="auto"/>
        <w:right w:val="none" w:sz="0" w:space="0" w:color="auto"/>
      </w:divBdr>
      <w:divsChild>
        <w:div w:id="2077311390">
          <w:marLeft w:val="0"/>
          <w:marRight w:val="0"/>
          <w:marTop w:val="0"/>
          <w:marBottom w:val="0"/>
          <w:divBdr>
            <w:top w:val="none" w:sz="0" w:space="0" w:color="auto"/>
            <w:left w:val="none" w:sz="0" w:space="0" w:color="auto"/>
            <w:bottom w:val="none" w:sz="0" w:space="0" w:color="auto"/>
            <w:right w:val="none" w:sz="0" w:space="0" w:color="auto"/>
          </w:divBdr>
          <w:divsChild>
            <w:div w:id="1979383961">
              <w:marLeft w:val="0"/>
              <w:marRight w:val="0"/>
              <w:marTop w:val="0"/>
              <w:marBottom w:val="0"/>
              <w:divBdr>
                <w:top w:val="none" w:sz="0" w:space="0" w:color="auto"/>
                <w:left w:val="none" w:sz="0" w:space="0" w:color="auto"/>
                <w:bottom w:val="none" w:sz="0" w:space="0" w:color="auto"/>
                <w:right w:val="none" w:sz="0" w:space="0" w:color="auto"/>
              </w:divBdr>
              <w:divsChild>
                <w:div w:id="108653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494860">
      <w:bodyDiv w:val="1"/>
      <w:marLeft w:val="0"/>
      <w:marRight w:val="0"/>
      <w:marTop w:val="0"/>
      <w:marBottom w:val="0"/>
      <w:divBdr>
        <w:top w:val="none" w:sz="0" w:space="0" w:color="auto"/>
        <w:left w:val="none" w:sz="0" w:space="0" w:color="auto"/>
        <w:bottom w:val="none" w:sz="0" w:space="0" w:color="auto"/>
        <w:right w:val="none" w:sz="0" w:space="0" w:color="auto"/>
      </w:divBdr>
    </w:div>
    <w:div w:id="1982610903">
      <w:bodyDiv w:val="1"/>
      <w:marLeft w:val="0"/>
      <w:marRight w:val="0"/>
      <w:marTop w:val="0"/>
      <w:marBottom w:val="0"/>
      <w:divBdr>
        <w:top w:val="none" w:sz="0" w:space="0" w:color="auto"/>
        <w:left w:val="none" w:sz="0" w:space="0" w:color="auto"/>
        <w:bottom w:val="none" w:sz="0" w:space="0" w:color="auto"/>
        <w:right w:val="none" w:sz="0" w:space="0" w:color="auto"/>
      </w:divBdr>
    </w:div>
    <w:div w:id="2012563660">
      <w:bodyDiv w:val="1"/>
      <w:marLeft w:val="0"/>
      <w:marRight w:val="0"/>
      <w:marTop w:val="0"/>
      <w:marBottom w:val="0"/>
      <w:divBdr>
        <w:top w:val="none" w:sz="0" w:space="0" w:color="auto"/>
        <w:left w:val="none" w:sz="0" w:space="0" w:color="auto"/>
        <w:bottom w:val="none" w:sz="0" w:space="0" w:color="auto"/>
        <w:right w:val="none" w:sz="0" w:space="0" w:color="auto"/>
      </w:divBdr>
    </w:div>
    <w:div w:id="2017069759">
      <w:bodyDiv w:val="1"/>
      <w:marLeft w:val="0"/>
      <w:marRight w:val="0"/>
      <w:marTop w:val="0"/>
      <w:marBottom w:val="0"/>
      <w:divBdr>
        <w:top w:val="none" w:sz="0" w:space="0" w:color="auto"/>
        <w:left w:val="none" w:sz="0" w:space="0" w:color="auto"/>
        <w:bottom w:val="none" w:sz="0" w:space="0" w:color="auto"/>
        <w:right w:val="none" w:sz="0" w:space="0" w:color="auto"/>
      </w:divBdr>
      <w:divsChild>
        <w:div w:id="730814570">
          <w:marLeft w:val="0"/>
          <w:marRight w:val="0"/>
          <w:marTop w:val="0"/>
          <w:marBottom w:val="0"/>
          <w:divBdr>
            <w:top w:val="none" w:sz="0" w:space="0" w:color="auto"/>
            <w:left w:val="none" w:sz="0" w:space="0" w:color="auto"/>
            <w:bottom w:val="none" w:sz="0" w:space="0" w:color="auto"/>
            <w:right w:val="none" w:sz="0" w:space="0" w:color="auto"/>
          </w:divBdr>
          <w:divsChild>
            <w:div w:id="1176731621">
              <w:marLeft w:val="0"/>
              <w:marRight w:val="0"/>
              <w:marTop w:val="0"/>
              <w:marBottom w:val="0"/>
              <w:divBdr>
                <w:top w:val="none" w:sz="0" w:space="0" w:color="auto"/>
                <w:left w:val="none" w:sz="0" w:space="0" w:color="auto"/>
                <w:bottom w:val="none" w:sz="0" w:space="0" w:color="auto"/>
                <w:right w:val="none" w:sz="0" w:space="0" w:color="auto"/>
              </w:divBdr>
              <w:divsChild>
                <w:div w:id="64451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80498">
      <w:bodyDiv w:val="1"/>
      <w:marLeft w:val="0"/>
      <w:marRight w:val="0"/>
      <w:marTop w:val="0"/>
      <w:marBottom w:val="0"/>
      <w:divBdr>
        <w:top w:val="none" w:sz="0" w:space="0" w:color="auto"/>
        <w:left w:val="none" w:sz="0" w:space="0" w:color="auto"/>
        <w:bottom w:val="none" w:sz="0" w:space="0" w:color="auto"/>
        <w:right w:val="none" w:sz="0" w:space="0" w:color="auto"/>
      </w:divBdr>
      <w:divsChild>
        <w:div w:id="574363733">
          <w:marLeft w:val="0"/>
          <w:marRight w:val="0"/>
          <w:marTop w:val="0"/>
          <w:marBottom w:val="0"/>
          <w:divBdr>
            <w:top w:val="none" w:sz="0" w:space="0" w:color="auto"/>
            <w:left w:val="none" w:sz="0" w:space="0" w:color="auto"/>
            <w:bottom w:val="none" w:sz="0" w:space="0" w:color="auto"/>
            <w:right w:val="none" w:sz="0" w:space="0" w:color="auto"/>
          </w:divBdr>
          <w:divsChild>
            <w:div w:id="251937844">
              <w:marLeft w:val="0"/>
              <w:marRight w:val="0"/>
              <w:marTop w:val="0"/>
              <w:marBottom w:val="0"/>
              <w:divBdr>
                <w:top w:val="none" w:sz="0" w:space="0" w:color="auto"/>
                <w:left w:val="none" w:sz="0" w:space="0" w:color="auto"/>
                <w:bottom w:val="none" w:sz="0" w:space="0" w:color="auto"/>
                <w:right w:val="none" w:sz="0" w:space="0" w:color="auto"/>
              </w:divBdr>
              <w:divsChild>
                <w:div w:id="702751236">
                  <w:marLeft w:val="0"/>
                  <w:marRight w:val="0"/>
                  <w:marTop w:val="0"/>
                  <w:marBottom w:val="0"/>
                  <w:divBdr>
                    <w:top w:val="none" w:sz="0" w:space="0" w:color="auto"/>
                    <w:left w:val="none" w:sz="0" w:space="0" w:color="auto"/>
                    <w:bottom w:val="none" w:sz="0" w:space="0" w:color="auto"/>
                    <w:right w:val="none" w:sz="0" w:space="0" w:color="auto"/>
                  </w:divBdr>
                  <w:divsChild>
                    <w:div w:id="64783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566568">
      <w:bodyDiv w:val="1"/>
      <w:marLeft w:val="0"/>
      <w:marRight w:val="0"/>
      <w:marTop w:val="0"/>
      <w:marBottom w:val="0"/>
      <w:divBdr>
        <w:top w:val="none" w:sz="0" w:space="0" w:color="auto"/>
        <w:left w:val="none" w:sz="0" w:space="0" w:color="auto"/>
        <w:bottom w:val="none" w:sz="0" w:space="0" w:color="auto"/>
        <w:right w:val="none" w:sz="0" w:space="0" w:color="auto"/>
      </w:divBdr>
    </w:div>
    <w:div w:id="2060087610">
      <w:bodyDiv w:val="1"/>
      <w:marLeft w:val="0"/>
      <w:marRight w:val="0"/>
      <w:marTop w:val="0"/>
      <w:marBottom w:val="0"/>
      <w:divBdr>
        <w:top w:val="none" w:sz="0" w:space="0" w:color="auto"/>
        <w:left w:val="none" w:sz="0" w:space="0" w:color="auto"/>
        <w:bottom w:val="none" w:sz="0" w:space="0" w:color="auto"/>
        <w:right w:val="none" w:sz="0" w:space="0" w:color="auto"/>
      </w:divBdr>
    </w:div>
    <w:div w:id="2066247891">
      <w:bodyDiv w:val="1"/>
      <w:marLeft w:val="0"/>
      <w:marRight w:val="0"/>
      <w:marTop w:val="0"/>
      <w:marBottom w:val="0"/>
      <w:divBdr>
        <w:top w:val="none" w:sz="0" w:space="0" w:color="auto"/>
        <w:left w:val="none" w:sz="0" w:space="0" w:color="auto"/>
        <w:bottom w:val="none" w:sz="0" w:space="0" w:color="auto"/>
        <w:right w:val="none" w:sz="0" w:space="0" w:color="auto"/>
      </w:divBdr>
      <w:divsChild>
        <w:div w:id="1968310826">
          <w:marLeft w:val="0"/>
          <w:marRight w:val="0"/>
          <w:marTop w:val="0"/>
          <w:marBottom w:val="0"/>
          <w:divBdr>
            <w:top w:val="none" w:sz="0" w:space="0" w:color="auto"/>
            <w:left w:val="none" w:sz="0" w:space="0" w:color="auto"/>
            <w:bottom w:val="none" w:sz="0" w:space="0" w:color="auto"/>
            <w:right w:val="none" w:sz="0" w:space="0" w:color="auto"/>
          </w:divBdr>
          <w:divsChild>
            <w:div w:id="871652044">
              <w:marLeft w:val="0"/>
              <w:marRight w:val="0"/>
              <w:marTop w:val="0"/>
              <w:marBottom w:val="0"/>
              <w:divBdr>
                <w:top w:val="none" w:sz="0" w:space="0" w:color="auto"/>
                <w:left w:val="none" w:sz="0" w:space="0" w:color="auto"/>
                <w:bottom w:val="none" w:sz="0" w:space="0" w:color="auto"/>
                <w:right w:val="none" w:sz="0" w:space="0" w:color="auto"/>
              </w:divBdr>
              <w:divsChild>
                <w:div w:id="6600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784388">
      <w:bodyDiv w:val="1"/>
      <w:marLeft w:val="0"/>
      <w:marRight w:val="0"/>
      <w:marTop w:val="0"/>
      <w:marBottom w:val="0"/>
      <w:divBdr>
        <w:top w:val="none" w:sz="0" w:space="0" w:color="auto"/>
        <w:left w:val="none" w:sz="0" w:space="0" w:color="auto"/>
        <w:bottom w:val="none" w:sz="0" w:space="0" w:color="auto"/>
        <w:right w:val="none" w:sz="0" w:space="0" w:color="auto"/>
      </w:divBdr>
      <w:divsChild>
        <w:div w:id="2020307756">
          <w:marLeft w:val="0"/>
          <w:marRight w:val="0"/>
          <w:marTop w:val="0"/>
          <w:marBottom w:val="0"/>
          <w:divBdr>
            <w:top w:val="none" w:sz="0" w:space="0" w:color="auto"/>
            <w:left w:val="none" w:sz="0" w:space="0" w:color="auto"/>
            <w:bottom w:val="none" w:sz="0" w:space="0" w:color="auto"/>
            <w:right w:val="none" w:sz="0" w:space="0" w:color="auto"/>
          </w:divBdr>
          <w:divsChild>
            <w:div w:id="1050960652">
              <w:marLeft w:val="0"/>
              <w:marRight w:val="0"/>
              <w:marTop w:val="0"/>
              <w:marBottom w:val="0"/>
              <w:divBdr>
                <w:top w:val="none" w:sz="0" w:space="0" w:color="auto"/>
                <w:left w:val="none" w:sz="0" w:space="0" w:color="auto"/>
                <w:bottom w:val="none" w:sz="0" w:space="0" w:color="auto"/>
                <w:right w:val="none" w:sz="0" w:space="0" w:color="auto"/>
              </w:divBdr>
              <w:divsChild>
                <w:div w:id="4244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694242">
      <w:bodyDiv w:val="1"/>
      <w:marLeft w:val="0"/>
      <w:marRight w:val="0"/>
      <w:marTop w:val="0"/>
      <w:marBottom w:val="0"/>
      <w:divBdr>
        <w:top w:val="none" w:sz="0" w:space="0" w:color="auto"/>
        <w:left w:val="none" w:sz="0" w:space="0" w:color="auto"/>
        <w:bottom w:val="none" w:sz="0" w:space="0" w:color="auto"/>
        <w:right w:val="none" w:sz="0" w:space="0" w:color="auto"/>
      </w:divBdr>
      <w:divsChild>
        <w:div w:id="1500846195">
          <w:marLeft w:val="0"/>
          <w:marRight w:val="0"/>
          <w:marTop w:val="0"/>
          <w:marBottom w:val="0"/>
          <w:divBdr>
            <w:top w:val="none" w:sz="0" w:space="0" w:color="auto"/>
            <w:left w:val="none" w:sz="0" w:space="0" w:color="auto"/>
            <w:bottom w:val="none" w:sz="0" w:space="0" w:color="auto"/>
            <w:right w:val="none" w:sz="0" w:space="0" w:color="auto"/>
          </w:divBdr>
          <w:divsChild>
            <w:div w:id="1303122204">
              <w:marLeft w:val="0"/>
              <w:marRight w:val="0"/>
              <w:marTop w:val="0"/>
              <w:marBottom w:val="0"/>
              <w:divBdr>
                <w:top w:val="none" w:sz="0" w:space="0" w:color="auto"/>
                <w:left w:val="none" w:sz="0" w:space="0" w:color="auto"/>
                <w:bottom w:val="none" w:sz="0" w:space="0" w:color="auto"/>
                <w:right w:val="none" w:sz="0" w:space="0" w:color="auto"/>
              </w:divBdr>
              <w:divsChild>
                <w:div w:id="20474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36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ho.int/data/gho/data/indicators/indicator-details/GHO/hospital-beds-(per-10-000-populatio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bfs.admin.ch/bfs/de/home/statistiken/bevoelkerung/stand-entwicklung/alter-zivilstand-staatsangehoerigkeit.assetdetail.23064709.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ED34DACD-0099-5A40-AC12-75FBEC264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5269</Words>
  <Characters>30034</Characters>
  <Application>Microsoft Office Word</Application>
  <DocSecurity>0</DocSecurity>
  <Lines>250</Lines>
  <Paragraphs>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Basel</Company>
  <LinksUpToDate>false</LinksUpToDate>
  <CharactersWithSpaces>35233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Struja</dc:creator>
  <cp:keywords/>
  <dc:description/>
  <cp:lastModifiedBy>Tristan Struja</cp:lastModifiedBy>
  <cp:revision>46</cp:revision>
  <dcterms:created xsi:type="dcterms:W3CDTF">2022-11-21T19:01:00Z</dcterms:created>
  <dcterms:modified xsi:type="dcterms:W3CDTF">2022-11-24T15:14:00Z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Basel</vt:lpwstr>
  </property>
  <property fmtid="{D5CDD505-2E9C-101B-9397-08002B2CF9AE}" pid="4" name="DocSecurity">
    <vt:i4>0</vt:i4>
  </property>
  <property fmtid="{D5CDD505-2E9C-101B-9397-08002B2CF9AE}" pid="5" name="HyperlinksChanged">
    <vt:bool>true</vt:bool>
  </property>
  <property fmtid="{D5CDD505-2E9C-101B-9397-08002B2CF9AE}" pid="6" name="LinksUpToDate">
    <vt:bool>true</vt:bool>
  </property>
  <property fmtid="{D5CDD505-2E9C-101B-9397-08002B2CF9AE}" pid="7" name="ScaleCrop">
    <vt:bool>true</vt:bool>
  </property>
  <property fmtid="{D5CDD505-2E9C-101B-9397-08002B2CF9AE}" pid="8" name="ShareDoc">
    <vt:bool>true</vt:bool>
  </property>
  <property fmtid="{D5CDD505-2E9C-101B-9397-08002B2CF9AE}" pid="9" name="CitaviDocumentProperty_7">
    <vt:lpwstr>Graves Disease RF Relapse</vt:lpwstr>
  </property>
  <property fmtid="{D5CDD505-2E9C-101B-9397-08002B2CF9AE}" pid="10" name="CitaviDocumentProperty_0">
    <vt:lpwstr>75e200ef-260d-409b-ba8e-f8631ddb9f72</vt:lpwstr>
  </property>
  <property fmtid="{D5CDD505-2E9C-101B-9397-08002B2CF9AE}" pid="11" name="CitaviDocumentProperty_8">
    <vt:lpwstr>C:\Users\Tristan_2\Documents\Citavi 5\Projects\Graves Disease RF Relapse\Graves Disease RF Relapse.ctv5</vt:lpwstr>
  </property>
  <property fmtid="{D5CDD505-2E9C-101B-9397-08002B2CF9AE}" pid="12" name="CitaviDocumentProperty_1">
    <vt:lpwstr>5.2.0.8</vt:lpwstr>
  </property>
  <property fmtid="{D5CDD505-2E9C-101B-9397-08002B2CF9AE}" pid="13" name="CitaviDocumentProperty_6">
    <vt:lpwstr>False</vt:lpwstr>
  </property>
</Properties>
</file>