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Infrared signal receiver</w:t>
      </w:r>
    </w:p>
    <w:p>
      <w:pPr>
        <w:pStyle w:val="3"/>
        <w:numPr>
          <w:ilvl w:val="0"/>
          <w:numId w:val="0"/>
        </w:numPr>
        <w:bidi w:val="0"/>
        <w:rPr>
          <w:rFonts w:hint="eastAsia" w:eastAsia="宋体"/>
          <w:lang w:val="en-US" w:eastAsia="zh-CN"/>
        </w:rPr>
      </w:pPr>
      <w:r>
        <w:rPr>
          <w:rFonts w:ascii="Arial" w:hAnsi="Arial" w:eastAsia="Arial" w:cs="Arial"/>
          <w:i w:val="0"/>
          <w:iCs w:val="0"/>
          <w:caps w:val="0"/>
          <w:color w:val="000000"/>
          <w:spacing w:val="0"/>
          <w:sz w:val="24"/>
          <w:szCs w:val="24"/>
          <w:shd w:val="clear" w:fill="FFFFFF"/>
        </w:rPr>
        <w:t>Infrared remote control and infrared receiving module</w:t>
      </w:r>
      <w:r>
        <w:rPr>
          <w:rFonts w:hint="eastAsia" w:ascii="Arial" w:hAnsi="Arial" w:eastAsia="宋体" w:cs="Arial"/>
          <w:i w:val="0"/>
          <w:iCs w:val="0"/>
          <w:caps w:val="0"/>
          <w:color w:val="000000"/>
          <w:spacing w:val="0"/>
          <w:sz w:val="24"/>
          <w:szCs w:val="24"/>
          <w:shd w:val="clear" w:fill="FFFFFF"/>
          <w:lang w:val="en-US" w:eastAsia="zh-CN"/>
        </w:rPr>
        <w:t>:</w:t>
      </w:r>
    </w:p>
    <w:p>
      <w:pPr>
        <w:pStyle w:val="6"/>
        <w:keepNext w:val="0"/>
        <w:keepLines w:val="0"/>
        <w:widowControl/>
        <w:suppressLineNumbers w:val="0"/>
        <w:rPr>
          <w:rFonts w:hint="default" w:eastAsiaTheme="minorEastAsia"/>
          <w:lang w:val="en-US" w:eastAsia="zh-CN"/>
        </w:rPr>
      </w:pPr>
      <w:r>
        <w:rPr>
          <w:rFonts w:hint="eastAsia"/>
          <w:lang w:val="en-US" w:eastAsia="zh-CN"/>
        </w:rPr>
        <w:t>Infrared remote control: It is a good wireless communication method. It is used more often for some electrical equipment at home, such as TV, air conditioner, fan, etc. As long as you press the button of infrared remote control, the electrical equipment will turn on the corresponding functions, which is very convenient to use.</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771650" cy="1200150"/>
            <wp:effectExtent l="0" t="0" r="6350" b="6350"/>
            <wp:docPr id="4" name="图片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7" descr="IMG_322"/>
                    <pic:cNvPicPr>
                      <a:picLocks noChangeAspect="1"/>
                    </pic:cNvPicPr>
                  </pic:nvPicPr>
                  <pic:blipFill>
                    <a:blip r:embed="rId4"/>
                    <a:stretch>
                      <a:fillRect/>
                    </a:stretch>
                  </pic:blipFill>
                  <pic:spPr>
                    <a:xfrm>
                      <a:off x="0" y="0"/>
                      <a:ext cx="1771650" cy="1200150"/>
                    </a:xfrm>
                    <a:prstGeom prst="rect">
                      <a:avLst/>
                    </a:prstGeom>
                    <a:noFill/>
                    <a:ln w="9525">
                      <a:noFill/>
                    </a:ln>
                  </pic:spPr>
                </pic:pic>
              </a:graphicData>
            </a:graphic>
          </wp:inline>
        </w:drawing>
      </w:r>
      <w:r>
        <w:drawing>
          <wp:inline distT="0" distB="0" distL="114300" distR="114300">
            <wp:extent cx="834390" cy="1174750"/>
            <wp:effectExtent l="0" t="0" r="3810"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834390" cy="1174750"/>
                    </a:xfrm>
                    <a:prstGeom prst="rect">
                      <a:avLst/>
                    </a:prstGeom>
                    <a:noFill/>
                    <a:ln>
                      <a:noFill/>
                    </a:ln>
                  </pic:spPr>
                </pic:pic>
              </a:graphicData>
            </a:graphic>
          </wp:inline>
        </w:drawing>
      </w:r>
    </w:p>
    <w:p>
      <w:pPr>
        <w:rPr>
          <w:rFonts w:hint="default"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Infrared receiving module: used to receive data sent by infrared remote control</w:t>
      </w:r>
      <w:r>
        <w:rPr>
          <w:rFonts w:hint="eastAsia" w:cstheme="minorBidi"/>
          <w:kern w:val="0"/>
          <w:sz w:val="24"/>
          <w:szCs w:val="24"/>
          <w:lang w:val="en-US" w:eastAsia="zh-CN" w:bidi="ar"/>
        </w:rPr>
        <w:t>.</w:t>
      </w:r>
    </w:p>
    <w:p>
      <w:pPr>
        <w:pStyle w:val="3"/>
        <w:numPr>
          <w:ilvl w:val="0"/>
          <w:numId w:val="1"/>
        </w:numPr>
        <w:bidi w:val="0"/>
        <w:rPr>
          <w:rFonts w:hint="eastAsia"/>
          <w:lang w:val="en-US" w:eastAsia="zh-CN"/>
        </w:rPr>
      </w:pPr>
      <w:r>
        <w:rPr>
          <w:rFonts w:hint="eastAsia"/>
          <w:lang w:val="en-US" w:eastAsia="zh-CN"/>
        </w:rPr>
        <w:t>Install the infrared signal receiver</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22" w:type="dxa"/>
            <w:vAlign w:val="center"/>
          </w:tcPr>
          <w:p>
            <w:pPr>
              <w:numPr>
                <w:ilvl w:val="0"/>
                <w:numId w:val="0"/>
              </w:numPr>
              <w:jc w:val="center"/>
              <w:rPr>
                <w:rFonts w:hint="default"/>
                <w:vertAlign w:val="baseline"/>
                <w:lang w:val="en-US" w:eastAsia="zh-CN"/>
              </w:rPr>
            </w:pPr>
            <w:r>
              <w:rPr>
                <w:rFonts w:hint="eastAsia"/>
                <w:vertAlign w:val="baseline"/>
                <w:lang w:val="en-US" w:eastAsia="zh-CN"/>
              </w:rPr>
              <w:t>Remove the red part of the picture below from the music percussion instrument of the last lesson</w:t>
            </w:r>
          </w:p>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019300" cy="1835150"/>
                  <wp:effectExtent l="0" t="0" r="0" b="0"/>
                  <wp:docPr id="197" name="图片 197" descr="拆下音乐打击器红色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拆下音乐打击器红色部分"/>
                          <pic:cNvPicPr>
                            <a:picLocks noChangeAspect="1"/>
                          </pic:cNvPicPr>
                        </pic:nvPicPr>
                        <pic:blipFill>
                          <a:blip r:embed="rId6"/>
                          <a:srcRect l="12869" t="2586" r="14446" b="3977"/>
                          <a:stretch>
                            <a:fillRect/>
                          </a:stretch>
                        </pic:blipFill>
                        <pic:spPr>
                          <a:xfrm>
                            <a:off x="0" y="0"/>
                            <a:ext cx="2019300" cy="1835150"/>
                          </a:xfrm>
                          <a:prstGeom prst="rect">
                            <a:avLst/>
                          </a:prstGeom>
                        </pic:spPr>
                      </pic:pic>
                    </a:graphicData>
                  </a:graphic>
                </wp:inline>
              </w:drawing>
            </w:r>
          </w:p>
        </w:tc>
        <w:tc>
          <w:tcPr>
            <w:tcW w:w="4800" w:type="dxa"/>
            <w:vAlign w:val="center"/>
          </w:tcPr>
          <w:p>
            <w:pPr>
              <w:numPr>
                <w:ilvl w:val="0"/>
                <w:numId w:val="0"/>
              </w:numPr>
              <w:jc w:val="center"/>
              <w:rPr>
                <w:rFonts w:hint="default"/>
                <w:vertAlign w:val="baseline"/>
                <w:lang w:val="en-US" w:eastAsia="zh-CN"/>
              </w:rPr>
            </w:pPr>
            <w:r>
              <w:rPr>
                <w:rFonts w:hint="eastAsia"/>
                <w:vertAlign w:val="baseline"/>
                <w:lang w:val="en-US" w:eastAsia="zh-CN"/>
              </w:rPr>
              <w:t>The remaining structure is shown in the following figure</w:t>
            </w:r>
          </w:p>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1713865" cy="1617345"/>
                  <wp:effectExtent l="0" t="0" r="0" b="8255"/>
                  <wp:docPr id="199" name="图片 199" descr="拆完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拆完后"/>
                          <pic:cNvPicPr>
                            <a:picLocks noChangeAspect="1"/>
                          </pic:cNvPicPr>
                        </pic:nvPicPr>
                        <pic:blipFill>
                          <a:blip r:embed="rId7"/>
                          <a:srcRect l="19566" t="9958" r="18743" b="7695"/>
                          <a:stretch>
                            <a:fillRect/>
                          </a:stretch>
                        </pic:blipFill>
                        <pic:spPr>
                          <a:xfrm>
                            <a:off x="0" y="0"/>
                            <a:ext cx="1713865" cy="16173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2"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1849755" cy="1689735"/>
                  <wp:effectExtent l="0" t="0" r="4445" b="12065"/>
                  <wp:docPr id="200" name="图片 200" descr="红外信号接收器_空白视图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红外信号接收器_空白视图 7"/>
                          <pic:cNvPicPr>
                            <a:picLocks noChangeAspect="1"/>
                          </pic:cNvPicPr>
                        </pic:nvPicPr>
                        <pic:blipFill>
                          <a:blip r:embed="rId8"/>
                          <a:srcRect l="16594" t="9344" r="16823" b="4623"/>
                          <a:stretch>
                            <a:fillRect/>
                          </a:stretch>
                        </pic:blipFill>
                        <pic:spPr>
                          <a:xfrm>
                            <a:off x="0" y="0"/>
                            <a:ext cx="1849755" cy="1689735"/>
                          </a:xfrm>
                          <a:prstGeom prst="rect">
                            <a:avLst/>
                          </a:prstGeom>
                        </pic:spPr>
                      </pic:pic>
                    </a:graphicData>
                  </a:graphic>
                </wp:inline>
              </w:drawing>
            </w:r>
          </w:p>
        </w:tc>
        <w:tc>
          <w:tcPr>
            <w:tcW w:w="4800"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1387475" cy="1777365"/>
                  <wp:effectExtent l="0" t="0" r="0" b="635"/>
                  <wp:docPr id="201" name="图片 201" descr="红外信号接收器_空白视图 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红外信号接收器_空白视图 7_1"/>
                          <pic:cNvPicPr>
                            <a:picLocks noChangeAspect="1"/>
                          </pic:cNvPicPr>
                        </pic:nvPicPr>
                        <pic:blipFill>
                          <a:blip r:embed="rId9"/>
                          <a:srcRect l="23063" t="5852" r="26994" b="3653"/>
                          <a:stretch>
                            <a:fillRect/>
                          </a:stretch>
                        </pic:blipFill>
                        <pic:spPr>
                          <a:xfrm>
                            <a:off x="0" y="0"/>
                            <a:ext cx="1387475" cy="17773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2"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02" name="图片 202" descr="红外信号接收器_空白视图 7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红外信号接收器_空白视图 7_2"/>
                          <pic:cNvPicPr>
                            <a:picLocks noChangeAspect="1"/>
                          </pic:cNvPicPr>
                        </pic:nvPicPr>
                        <pic:blipFill>
                          <a:blip r:embed="rId10"/>
                          <a:stretch>
                            <a:fillRect/>
                          </a:stretch>
                        </pic:blipFill>
                        <pic:spPr>
                          <a:xfrm>
                            <a:off x="0" y="0"/>
                            <a:ext cx="2778125" cy="1964055"/>
                          </a:xfrm>
                          <a:prstGeom prst="rect">
                            <a:avLst/>
                          </a:prstGeom>
                        </pic:spPr>
                      </pic:pic>
                    </a:graphicData>
                  </a:graphic>
                </wp:inline>
              </w:drawing>
            </w:r>
          </w:p>
        </w:tc>
        <w:tc>
          <w:tcPr>
            <w:tcW w:w="4800"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490470" cy="1760855"/>
                  <wp:effectExtent l="0" t="0" r="0" b="0"/>
                  <wp:docPr id="203" name="图片 203" descr="红外信号接收器_空白视图 7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红外信号接收器_空白视图 7_3"/>
                          <pic:cNvPicPr>
                            <a:picLocks noChangeAspect="1"/>
                          </pic:cNvPicPr>
                        </pic:nvPicPr>
                        <pic:blipFill>
                          <a:blip r:embed="rId11"/>
                          <a:stretch>
                            <a:fillRect/>
                          </a:stretch>
                        </pic:blipFill>
                        <pic:spPr>
                          <a:xfrm>
                            <a:off x="0" y="0"/>
                            <a:ext cx="2490470" cy="17608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2"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4445"/>
                  <wp:docPr id="204" name="图片 204" descr="红外信号接收器_空白视图 7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红外信号接收器_空白视图 7_4"/>
                          <pic:cNvPicPr>
                            <a:picLocks noChangeAspect="1"/>
                          </pic:cNvPicPr>
                        </pic:nvPicPr>
                        <pic:blipFill>
                          <a:blip r:embed="rId12"/>
                          <a:stretch>
                            <a:fillRect/>
                          </a:stretch>
                        </pic:blipFill>
                        <pic:spPr>
                          <a:xfrm>
                            <a:off x="0" y="0"/>
                            <a:ext cx="2778125" cy="1964055"/>
                          </a:xfrm>
                          <a:prstGeom prst="rect">
                            <a:avLst/>
                          </a:prstGeom>
                        </pic:spPr>
                      </pic:pic>
                    </a:graphicData>
                  </a:graphic>
                </wp:inline>
              </w:drawing>
            </w:r>
          </w:p>
        </w:tc>
        <w:tc>
          <w:tcPr>
            <w:tcW w:w="4800"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05" name="图片 205" descr="红外信号接收器_空白视图 7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红外信号接收器_空白视图 7_5"/>
                          <pic:cNvPicPr>
                            <a:picLocks noChangeAspect="1"/>
                          </pic:cNvPicPr>
                        </pic:nvPicPr>
                        <pic:blipFill>
                          <a:blip r:embed="rId13"/>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2"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06" name="图片 206" descr="红外信号接收器_空白视图 7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红外信号接收器_空白视图 7_6"/>
                          <pic:cNvPicPr>
                            <a:picLocks noChangeAspect="1"/>
                          </pic:cNvPicPr>
                        </pic:nvPicPr>
                        <pic:blipFill>
                          <a:blip r:embed="rId14"/>
                          <a:stretch>
                            <a:fillRect/>
                          </a:stretch>
                        </pic:blipFill>
                        <pic:spPr>
                          <a:xfrm>
                            <a:off x="0" y="0"/>
                            <a:ext cx="2778125" cy="1964055"/>
                          </a:xfrm>
                          <a:prstGeom prst="rect">
                            <a:avLst/>
                          </a:prstGeom>
                        </pic:spPr>
                      </pic:pic>
                    </a:graphicData>
                  </a:graphic>
                </wp:inline>
              </w:drawing>
            </w:r>
          </w:p>
        </w:tc>
        <w:tc>
          <w:tcPr>
            <w:tcW w:w="4800"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07" name="图片 207" descr="红外信号接收器_空白视图 7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红外信号接收器_空白视图 7_7"/>
                          <pic:cNvPicPr>
                            <a:picLocks noChangeAspect="1"/>
                          </pic:cNvPicPr>
                        </pic:nvPicPr>
                        <pic:blipFill>
                          <a:blip r:embed="rId15"/>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2"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08" name="图片 208" descr="红外信号接收器_空白视图 7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红外信号接收器_空白视图 7_8"/>
                          <pic:cNvPicPr>
                            <a:picLocks noChangeAspect="1"/>
                          </pic:cNvPicPr>
                        </pic:nvPicPr>
                        <pic:blipFill>
                          <a:blip r:embed="rId16"/>
                          <a:stretch>
                            <a:fillRect/>
                          </a:stretch>
                        </pic:blipFill>
                        <pic:spPr>
                          <a:xfrm>
                            <a:off x="0" y="0"/>
                            <a:ext cx="2778125" cy="1964055"/>
                          </a:xfrm>
                          <a:prstGeom prst="rect">
                            <a:avLst/>
                          </a:prstGeom>
                        </pic:spPr>
                      </pic:pic>
                    </a:graphicData>
                  </a:graphic>
                </wp:inline>
              </w:drawing>
            </w:r>
          </w:p>
        </w:tc>
        <w:tc>
          <w:tcPr>
            <w:tcW w:w="4800"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09" name="图片 209" descr="红外信号接收器_空白视图 7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红外信号接收器_空白视图 7_9"/>
                          <pic:cNvPicPr>
                            <a:picLocks noChangeAspect="1"/>
                          </pic:cNvPicPr>
                        </pic:nvPicPr>
                        <pic:blipFill>
                          <a:blip r:embed="rId17"/>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2"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10" name="图片 210" descr="红外信号接收器_空白视图 7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红外信号接收器_空白视图 7_10"/>
                          <pic:cNvPicPr>
                            <a:picLocks noChangeAspect="1"/>
                          </pic:cNvPicPr>
                        </pic:nvPicPr>
                        <pic:blipFill>
                          <a:blip r:embed="rId18"/>
                          <a:stretch>
                            <a:fillRect/>
                          </a:stretch>
                        </pic:blipFill>
                        <pic:spPr>
                          <a:xfrm>
                            <a:off x="0" y="0"/>
                            <a:ext cx="2778125" cy="1964055"/>
                          </a:xfrm>
                          <a:prstGeom prst="rect">
                            <a:avLst/>
                          </a:prstGeom>
                        </pic:spPr>
                      </pic:pic>
                    </a:graphicData>
                  </a:graphic>
                </wp:inline>
              </w:drawing>
            </w:r>
          </w:p>
        </w:tc>
        <w:tc>
          <w:tcPr>
            <w:tcW w:w="4800"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11" name="图片 211" descr="红外信号接收器_空白视图 7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红外信号接收器_空白视图 7_11"/>
                          <pic:cNvPicPr>
                            <a:picLocks noChangeAspect="1"/>
                          </pic:cNvPicPr>
                        </pic:nvPicPr>
                        <pic:blipFill>
                          <a:blip r:embed="rId19"/>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2"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12" name="图片 212" descr="红外信号接收器_空白视图 7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红外信号接收器_空白视图 7_12"/>
                          <pic:cNvPicPr>
                            <a:picLocks noChangeAspect="1"/>
                          </pic:cNvPicPr>
                        </pic:nvPicPr>
                        <pic:blipFill>
                          <a:blip r:embed="rId20"/>
                          <a:stretch>
                            <a:fillRect/>
                          </a:stretch>
                        </pic:blipFill>
                        <pic:spPr>
                          <a:xfrm>
                            <a:off x="0" y="0"/>
                            <a:ext cx="2778125" cy="1964055"/>
                          </a:xfrm>
                          <a:prstGeom prst="rect">
                            <a:avLst/>
                          </a:prstGeom>
                        </pic:spPr>
                      </pic:pic>
                    </a:graphicData>
                  </a:graphic>
                </wp:inline>
              </w:drawing>
            </w:r>
          </w:p>
        </w:tc>
        <w:tc>
          <w:tcPr>
            <w:tcW w:w="4800"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13" name="图片 213" descr="红外信号接收器_空白视图 7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红外信号接收器_空白视图 7_13"/>
                          <pic:cNvPicPr>
                            <a:picLocks noChangeAspect="1"/>
                          </pic:cNvPicPr>
                        </pic:nvPicPr>
                        <pic:blipFill>
                          <a:blip r:embed="rId21"/>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2"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214" name="图片 214" descr="红外信号接收器_空白视图 7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红外信号接收器_空白视图 7_14"/>
                          <pic:cNvPicPr>
                            <a:picLocks noChangeAspect="1"/>
                          </pic:cNvPicPr>
                        </pic:nvPicPr>
                        <pic:blipFill>
                          <a:blip r:embed="rId22"/>
                          <a:stretch>
                            <a:fillRect/>
                          </a:stretch>
                        </pic:blipFill>
                        <pic:spPr>
                          <a:xfrm>
                            <a:off x="0" y="0"/>
                            <a:ext cx="2778125" cy="1964055"/>
                          </a:xfrm>
                          <a:prstGeom prst="rect">
                            <a:avLst/>
                          </a:prstGeom>
                        </pic:spPr>
                      </pic:pic>
                    </a:graphicData>
                  </a:graphic>
                </wp:inline>
              </w:drawing>
            </w:r>
          </w:p>
        </w:tc>
        <w:tc>
          <w:tcPr>
            <w:tcW w:w="4800" w:type="dxa"/>
            <w:vAlign w:val="center"/>
          </w:tcPr>
          <w:p>
            <w:pPr>
              <w:numPr>
                <w:ilvl w:val="0"/>
                <w:numId w:val="0"/>
              </w:numPr>
              <w:jc w:val="center"/>
              <w:rPr>
                <w:rFonts w:hint="eastAsia"/>
                <w:vertAlign w:val="baseline"/>
                <w:lang w:val="en-US" w:eastAsia="zh-CN"/>
              </w:rPr>
            </w:pPr>
          </w:p>
          <w:p>
            <w:pPr>
              <w:numPr>
                <w:ilvl w:val="0"/>
                <w:numId w:val="0"/>
              </w:num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center"/>
          </w:tcPr>
          <w:p>
            <w:pPr>
              <w:numPr>
                <w:ilvl w:val="0"/>
                <w:numId w:val="0"/>
              </w:numPr>
              <w:jc w:val="center"/>
              <w:rPr>
                <w:rFonts w:hint="default"/>
                <w:lang w:val="en-US"/>
              </w:rPr>
            </w:pPr>
            <w:r>
              <w:rPr>
                <w:rFonts w:hint="eastAsia"/>
                <w:vertAlign w:val="baseline"/>
                <w:lang w:val="en-US" w:eastAsia="zh-CN"/>
              </w:rPr>
              <w:t>Wiring diagram</w:t>
            </w:r>
          </w:p>
          <w:p>
            <w:pPr>
              <w:numPr>
                <w:ilvl w:val="0"/>
                <w:numId w:val="0"/>
              </w:numPr>
              <w:jc w:val="center"/>
            </w:pPr>
            <w:r>
              <w:drawing>
                <wp:inline distT="0" distB="0" distL="114300" distR="114300">
                  <wp:extent cx="5273675" cy="5361305"/>
                  <wp:effectExtent l="0" t="0" r="952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273675" cy="5361305"/>
                          </a:xfrm>
                          <a:prstGeom prst="rect">
                            <a:avLst/>
                          </a:prstGeom>
                          <a:noFill/>
                          <a:ln>
                            <a:noFill/>
                          </a:ln>
                        </pic:spPr>
                      </pic:pic>
                    </a:graphicData>
                  </a:graphic>
                </wp:inline>
              </w:drawing>
            </w:r>
          </w:p>
        </w:tc>
      </w:tr>
    </w:tbl>
    <w:p>
      <w:pPr>
        <w:pStyle w:val="4"/>
        <w:numPr>
          <w:ilvl w:val="0"/>
          <w:numId w:val="1"/>
        </w:numPr>
        <w:bidi w:val="0"/>
        <w:ind w:left="0" w:leftChars="0" w:firstLine="0" w:firstLineChars="0"/>
        <w:rPr>
          <w:rFonts w:hint="default"/>
          <w:lang w:val="en-US" w:eastAsia="zh-CN"/>
        </w:rPr>
      </w:pPr>
      <w:r>
        <w:rPr>
          <w:rFonts w:hint="eastAsia"/>
          <w:lang w:val="en-US" w:eastAsia="zh-CN"/>
        </w:rPr>
        <w:t>Read the signal values of the infrared remote control</w:t>
      </w:r>
    </w:p>
    <w:p>
      <w:pPr>
        <w:numPr>
          <w:ilvl w:val="0"/>
          <w:numId w:val="0"/>
        </w:numPr>
        <w:ind w:leftChars="0"/>
        <w:rPr>
          <w:rFonts w:hint="default" w:cstheme="minorBidi"/>
          <w:b/>
          <w:bCs/>
          <w:kern w:val="0"/>
          <w:sz w:val="24"/>
          <w:szCs w:val="24"/>
          <w:lang w:val="en-US" w:eastAsia="zh-CN" w:bidi="ar"/>
        </w:rPr>
      </w:pPr>
      <w:r>
        <w:rPr>
          <w:rFonts w:hint="eastAsia" w:cstheme="minorBidi"/>
          <w:b/>
          <w:bCs/>
          <w:kern w:val="0"/>
          <w:sz w:val="24"/>
          <w:szCs w:val="24"/>
          <w:lang w:val="en-US" w:eastAsia="zh-CN" w:bidi="ar"/>
        </w:rPr>
        <w:t>（1）Add infrared receiving plug-in</w:t>
      </w:r>
    </w:p>
    <w:p>
      <w:pPr>
        <w:numPr>
          <w:ilvl w:val="0"/>
          <w:numId w:val="0"/>
        </w:numPr>
        <w:ind w:leftChars="0"/>
        <w:rPr>
          <w:rFonts w:hint="default" w:cstheme="minorBidi"/>
          <w:kern w:val="0"/>
          <w:sz w:val="24"/>
          <w:szCs w:val="24"/>
          <w:lang w:val="en-US" w:eastAsia="zh-CN" w:bidi="ar"/>
        </w:rPr>
      </w:pPr>
      <w:r>
        <w:drawing>
          <wp:inline distT="0" distB="0" distL="114300" distR="114300">
            <wp:extent cx="5269865" cy="2808605"/>
            <wp:effectExtent l="0" t="0" r="63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4"/>
                    <a:stretch>
                      <a:fillRect/>
                    </a:stretch>
                  </pic:blipFill>
                  <pic:spPr>
                    <a:xfrm>
                      <a:off x="0" y="0"/>
                      <a:ext cx="5269865" cy="2808605"/>
                    </a:xfrm>
                    <a:prstGeom prst="rect">
                      <a:avLst/>
                    </a:prstGeom>
                    <a:noFill/>
                    <a:ln>
                      <a:noFill/>
                    </a:ln>
                  </pic:spPr>
                </pic:pic>
              </a:graphicData>
            </a:graphic>
          </wp:inline>
        </w:drawing>
      </w:r>
    </w:p>
    <w:p>
      <w:pPr>
        <w:numPr>
          <w:ilvl w:val="0"/>
          <w:numId w:val="2"/>
        </w:numPr>
        <w:ind w:leftChars="0"/>
        <w:rPr>
          <w:rFonts w:hint="eastAsia" w:cstheme="minorBidi"/>
          <w:b/>
          <w:bCs/>
          <w:kern w:val="0"/>
          <w:sz w:val="24"/>
          <w:szCs w:val="24"/>
          <w:lang w:val="en-US" w:eastAsia="zh-CN" w:bidi="ar"/>
        </w:rPr>
      </w:pPr>
      <w:r>
        <w:rPr>
          <w:rFonts w:hint="eastAsia" w:cstheme="minorBidi"/>
          <w:b/>
          <w:bCs/>
          <w:kern w:val="0"/>
          <w:sz w:val="24"/>
          <w:szCs w:val="24"/>
          <w:lang w:val="en-US" w:eastAsia="zh-CN" w:bidi="ar"/>
        </w:rPr>
        <w:t>Program block</w:t>
      </w:r>
    </w:p>
    <w:p>
      <w:pPr>
        <w:numPr>
          <w:ilvl w:val="0"/>
          <w:numId w:val="0"/>
        </w:numPr>
        <w:rPr>
          <w:rFonts w:hint="eastAsia" w:cstheme="minorBidi"/>
          <w:kern w:val="0"/>
          <w:sz w:val="24"/>
          <w:szCs w:val="24"/>
          <w:lang w:val="en-US" w:eastAsia="zh-CN" w:bidi="ar"/>
        </w:rPr>
      </w:pPr>
      <w:r>
        <w:drawing>
          <wp:inline distT="0" distB="0" distL="114300" distR="114300">
            <wp:extent cx="5274310" cy="1481455"/>
            <wp:effectExtent l="0" t="0" r="889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5"/>
                    <a:stretch>
                      <a:fillRect/>
                    </a:stretch>
                  </pic:blipFill>
                  <pic:spPr>
                    <a:xfrm>
                      <a:off x="0" y="0"/>
                      <a:ext cx="5274310" cy="1481455"/>
                    </a:xfrm>
                    <a:prstGeom prst="rect">
                      <a:avLst/>
                    </a:prstGeom>
                    <a:noFill/>
                    <a:ln>
                      <a:noFill/>
                    </a:ln>
                  </pic:spPr>
                </pic:pic>
              </a:graphicData>
            </a:graphic>
          </wp:inline>
        </w:drawing>
      </w:r>
    </w:p>
    <w:p>
      <w:pPr>
        <w:numPr>
          <w:ilvl w:val="0"/>
          <w:numId w:val="2"/>
        </w:numPr>
        <w:ind w:leftChars="0"/>
        <w:rPr>
          <w:rFonts w:hint="default" w:cstheme="minorBidi"/>
          <w:b/>
          <w:bCs/>
          <w:kern w:val="0"/>
          <w:sz w:val="24"/>
          <w:szCs w:val="24"/>
          <w:lang w:val="en-US" w:eastAsia="zh-CN" w:bidi="ar"/>
        </w:rPr>
      </w:pPr>
      <w:r>
        <w:rPr>
          <w:rFonts w:hint="eastAsia" w:cstheme="minorBidi"/>
          <w:b/>
          <w:bCs/>
          <w:kern w:val="0"/>
          <w:sz w:val="24"/>
          <w:szCs w:val="24"/>
          <w:lang w:val="en-US" w:eastAsia="zh-CN" w:bidi="ar"/>
        </w:rPr>
        <w:t>Example program</w:t>
      </w:r>
    </w:p>
    <w:p>
      <w:pPr>
        <w:numPr>
          <w:ilvl w:val="0"/>
          <w:numId w:val="0"/>
        </w:numPr>
        <w:rPr>
          <w:rFonts w:hint="default" w:cstheme="minorBidi"/>
          <w:kern w:val="0"/>
          <w:sz w:val="24"/>
          <w:szCs w:val="24"/>
          <w:lang w:val="en-US" w:eastAsia="zh-CN" w:bidi="ar"/>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vertAlign w:val="baseline"/>
                <w:lang w:val="en-US" w:eastAsia="zh-CN"/>
              </w:rPr>
            </w:pPr>
            <w:r>
              <w:drawing>
                <wp:inline distT="0" distB="0" distL="114300" distR="114300">
                  <wp:extent cx="3874135" cy="3451225"/>
                  <wp:effectExtent l="0" t="0" r="12065" b="317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6"/>
                          <a:stretch>
                            <a:fillRect/>
                          </a:stretch>
                        </pic:blipFill>
                        <pic:spPr>
                          <a:xfrm>
                            <a:off x="0" y="0"/>
                            <a:ext cx="3874135" cy="3451225"/>
                          </a:xfrm>
                          <a:prstGeom prst="rect">
                            <a:avLst/>
                          </a:prstGeom>
                          <a:noFill/>
                          <a:ln>
                            <a:noFill/>
                          </a:ln>
                        </pic:spPr>
                      </pic:pic>
                    </a:graphicData>
                  </a:graphic>
                </wp:inline>
              </w:drawing>
            </w:r>
          </w:p>
        </w:tc>
      </w:tr>
    </w:tbl>
    <w:p>
      <w:pPr>
        <w:numPr>
          <w:ilvl w:val="0"/>
          <w:numId w:val="0"/>
        </w:numPr>
        <w:ind w:leftChars="0"/>
        <w:rPr>
          <w:rFonts w:hint="default" w:asciiTheme="minorEastAsia" w:hAnsiTheme="minorEastAsia" w:eastAsiaTheme="minorEastAsia" w:cstheme="minorEastAsia"/>
          <w:b/>
          <w:bCs/>
          <w:sz w:val="24"/>
          <w:szCs w:val="32"/>
          <w:lang w:val="en-US" w:eastAsia="zh-CN"/>
        </w:rPr>
      </w:pPr>
      <w:r>
        <w:rPr>
          <w:rFonts w:hint="eastAsia" w:asciiTheme="minorEastAsia" w:hAnsiTheme="minorEastAsia" w:eastAsiaTheme="minorEastAsia" w:cstheme="minorEastAsia"/>
          <w:b/>
          <w:bCs/>
          <w:sz w:val="24"/>
          <w:szCs w:val="32"/>
          <w:lang w:val="en-US" w:eastAsia="zh-CN"/>
        </w:rPr>
        <w:t>（4）</w:t>
      </w:r>
      <w:r>
        <w:rPr>
          <w:rFonts w:hint="eastAsia" w:asciiTheme="minorEastAsia" w:hAnsiTheme="minorEastAsia" w:cstheme="minorEastAsia"/>
          <w:b/>
          <w:bCs/>
          <w:sz w:val="24"/>
          <w:szCs w:val="32"/>
          <w:lang w:val="en-US" w:eastAsia="zh-CN"/>
        </w:rPr>
        <w:t>Experiment phenomenon</w:t>
      </w:r>
    </w:p>
    <w:p>
      <w:pPr>
        <w:numPr>
          <w:ilvl w:val="0"/>
          <w:numId w:val="0"/>
        </w:numPr>
        <w:rPr>
          <w:rFonts w:hint="eastAsia"/>
          <w:lang w:val="en-US" w:eastAsia="zh-CN"/>
        </w:rPr>
      </w:pPr>
      <w:r>
        <w:rPr>
          <w:rFonts w:hint="eastAsia"/>
          <w:lang w:val="en-US" w:eastAsia="zh-CN"/>
        </w:rPr>
        <w:t>Use the infrared remote control to aim at the infrared receiving module of BENGBENG, press the remote control button, and the serial port monitor of SnailBlock will print the received infrared signal values.</w:t>
      </w:r>
    </w:p>
    <w:p>
      <w:pPr>
        <w:numPr>
          <w:ilvl w:val="0"/>
          <w:numId w:val="0"/>
        </w:numPr>
        <w:ind w:leftChars="0"/>
      </w:pPr>
      <w:r>
        <w:drawing>
          <wp:inline distT="0" distB="0" distL="114300" distR="114300">
            <wp:extent cx="4145915" cy="2209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rcRect b="15394"/>
                    <a:stretch>
                      <a:fillRect/>
                    </a:stretch>
                  </pic:blipFill>
                  <pic:spPr>
                    <a:xfrm>
                      <a:off x="0" y="0"/>
                      <a:ext cx="4145915" cy="2209165"/>
                    </a:xfrm>
                    <a:prstGeom prst="rect">
                      <a:avLst/>
                    </a:prstGeom>
                    <a:noFill/>
                    <a:ln>
                      <a:noFill/>
                    </a:ln>
                  </pic:spPr>
                </pic:pic>
              </a:graphicData>
            </a:graphic>
          </wp:inline>
        </w:drawing>
      </w:r>
    </w:p>
    <w:p>
      <w:pPr>
        <w:numPr>
          <w:ilvl w:val="0"/>
          <w:numId w:val="0"/>
        </w:numPr>
        <w:ind w:leftChars="0"/>
        <w:rPr>
          <w:rFonts w:hint="default" w:asciiTheme="minorEastAsia" w:hAnsiTheme="minorEastAsia" w:eastAsiaTheme="minorEastAsia" w:cstheme="minorEastAsia"/>
          <w:b/>
          <w:bCs/>
          <w:sz w:val="24"/>
          <w:szCs w:val="32"/>
          <w:lang w:val="en-US" w:eastAsia="zh-CN"/>
        </w:rPr>
      </w:pPr>
      <w:r>
        <w:rPr>
          <w:rFonts w:hint="eastAsia" w:asciiTheme="minorEastAsia" w:hAnsiTheme="minorEastAsia" w:eastAsiaTheme="minorEastAsia" w:cstheme="minorEastAsia"/>
          <w:b/>
          <w:bCs/>
          <w:sz w:val="24"/>
          <w:szCs w:val="32"/>
          <w:lang w:val="en-US" w:eastAsia="zh-CN"/>
        </w:rPr>
        <w:t>（5）</w:t>
      </w:r>
      <w:r>
        <w:rPr>
          <w:rFonts w:hint="eastAsia" w:asciiTheme="minorEastAsia" w:hAnsiTheme="minorEastAsia" w:cstheme="minorEastAsia"/>
          <w:b/>
          <w:bCs/>
          <w:sz w:val="24"/>
          <w:szCs w:val="32"/>
          <w:lang w:val="en-US" w:eastAsia="zh-CN"/>
        </w:rPr>
        <w:t>Infrared remote control button values diagram</w:t>
      </w:r>
    </w:p>
    <w:p>
      <w:pPr>
        <w:numPr>
          <w:ilvl w:val="0"/>
          <w:numId w:val="0"/>
        </w:numPr>
        <w:rPr>
          <w:rFonts w:hint="eastAsia"/>
          <w:lang w:val="en-US" w:eastAsia="zh-CN"/>
        </w:rPr>
      </w:pPr>
      <w:r>
        <w:rPr>
          <w:rFonts w:hint="eastAsia"/>
          <w:lang w:val="en-US" w:eastAsia="zh-CN"/>
        </w:rPr>
        <w:t>The values of the infrared remote controller are printed in the serial port monitor. Now we make a graph of the values for easy viewing.</w:t>
      </w:r>
    </w:p>
    <w:p>
      <w:pPr>
        <w:numPr>
          <w:ilvl w:val="0"/>
          <w:numId w:val="0"/>
        </w:numPr>
        <w:ind w:leftChars="0"/>
      </w:pPr>
    </w:p>
    <w:p>
      <w:pPr>
        <w:numPr>
          <w:ilvl w:val="0"/>
          <w:numId w:val="0"/>
        </w:numPr>
        <w:ind w:leftChars="0"/>
        <w:jc w:val="center"/>
        <w:rPr>
          <w:rFonts w:hint="eastAsia" w:eastAsiaTheme="minorEastAsia"/>
          <w:lang w:eastAsia="zh-CN"/>
        </w:rPr>
      </w:pPr>
      <w:r>
        <w:drawing>
          <wp:inline distT="0" distB="0" distL="114300" distR="114300">
            <wp:extent cx="3727450" cy="3530600"/>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a:stretch>
                      <a:fillRect/>
                    </a:stretch>
                  </pic:blipFill>
                  <pic:spPr>
                    <a:xfrm>
                      <a:off x="0" y="0"/>
                      <a:ext cx="3727450" cy="3530600"/>
                    </a:xfrm>
                    <a:prstGeom prst="rect">
                      <a:avLst/>
                    </a:prstGeom>
                    <a:noFill/>
                    <a:ln>
                      <a:noFill/>
                    </a:ln>
                  </pic:spPr>
                </pic:pic>
              </a:graphicData>
            </a:graphic>
          </wp:inline>
        </w:drawing>
      </w:r>
    </w:p>
    <w:p>
      <w:pPr>
        <w:numPr>
          <w:ilvl w:val="0"/>
          <w:numId w:val="0"/>
        </w:numPr>
        <w:ind w:leftChars="0"/>
        <w:jc w:val="center"/>
      </w:pPr>
    </w:p>
    <w:p>
      <w:pPr>
        <w:numPr>
          <w:ilvl w:val="0"/>
          <w:numId w:val="0"/>
        </w:numPr>
        <w:ind w:leftChars="0"/>
        <w:jc w:val="both"/>
        <w:rPr>
          <w:rFonts w:hint="default"/>
          <w:lang w:val="en-US" w:eastAsia="zh-CN"/>
        </w:rPr>
      </w:pPr>
    </w:p>
    <w:p>
      <w:pPr>
        <w:pStyle w:val="4"/>
        <w:numPr>
          <w:ilvl w:val="0"/>
          <w:numId w:val="1"/>
        </w:numPr>
        <w:bidi w:val="0"/>
        <w:ind w:left="0" w:leftChars="0" w:firstLine="0" w:firstLineChars="0"/>
        <w:rPr>
          <w:rFonts w:hint="eastAsia"/>
          <w:lang w:val="en-US" w:eastAsia="zh-CN"/>
        </w:rPr>
      </w:pPr>
      <w:r>
        <w:rPr>
          <w:rFonts w:hint="eastAsia"/>
          <w:lang w:val="en-US" w:eastAsia="zh-CN"/>
        </w:rPr>
        <w:t>The remote control turns on the light</w:t>
      </w:r>
    </w:p>
    <w:p>
      <w:pPr>
        <w:numPr>
          <w:ilvl w:val="0"/>
          <w:numId w:val="0"/>
        </w:numPr>
        <w:rPr>
          <w:rFonts w:hint="eastAsia"/>
          <w:lang w:val="en-US" w:eastAsia="zh-CN"/>
        </w:rPr>
      </w:pPr>
      <w:r>
        <w:rPr>
          <w:rFonts w:hint="eastAsia"/>
          <w:lang w:val="en-US" w:eastAsia="zh-CN"/>
        </w:rPr>
        <w:t>Use button 1 to control the LED light on, and button 2 to control the LED light off.</w:t>
      </w:r>
    </w:p>
    <w:p>
      <w:pPr>
        <w:numPr>
          <w:ilvl w:val="0"/>
          <w:numId w:val="3"/>
        </w:numPr>
        <w:ind w:leftChars="0"/>
        <w:rPr>
          <w:rFonts w:hint="eastAsia" w:asciiTheme="minorEastAsia" w:hAnsiTheme="minorEastAsia" w:eastAsiaTheme="minorEastAsia" w:cstheme="minorEastAsia"/>
          <w:sz w:val="24"/>
          <w:szCs w:val="32"/>
          <w:lang w:val="en-US" w:eastAsia="zh-CN"/>
        </w:rPr>
      </w:pPr>
      <w:r>
        <w:rPr>
          <w:rFonts w:hint="eastAsia" w:asciiTheme="minorEastAsia" w:hAnsiTheme="minorEastAsia" w:cstheme="minorEastAsia"/>
          <w:sz w:val="24"/>
          <w:szCs w:val="32"/>
          <w:lang w:val="en-US" w:eastAsia="zh-CN"/>
        </w:rPr>
        <w:t>Example program</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4910455" cy="8289925"/>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4910455" cy="8289925"/>
                          </a:xfrm>
                          <a:prstGeom prst="rect">
                            <a:avLst/>
                          </a:prstGeom>
                          <a:noFill/>
                          <a:ln>
                            <a:noFill/>
                          </a:ln>
                        </pic:spPr>
                      </pic:pic>
                    </a:graphicData>
                  </a:graphic>
                </wp:inline>
              </w:drawing>
            </w:r>
          </w:p>
        </w:tc>
      </w:tr>
    </w:tbl>
    <w:p>
      <w:pPr>
        <w:numPr>
          <w:ilvl w:val="0"/>
          <w:numId w:val="0"/>
        </w:numPr>
        <w:rPr>
          <w:rFonts w:hint="eastAsia"/>
          <w:lang w:val="en-US" w:eastAsia="zh-CN"/>
        </w:rPr>
      </w:pPr>
    </w:p>
    <w:p>
      <w:pPr>
        <w:numPr>
          <w:ilvl w:val="0"/>
          <w:numId w:val="0"/>
        </w:numPr>
        <w:ind w:leftChars="0"/>
        <w:rPr>
          <w:rFonts w:hint="default" w:asciiTheme="minorEastAsia" w:hAnsiTheme="minorEastAsia" w:eastAsiaTheme="minorEastAsia" w:cstheme="minorEastAsia"/>
          <w:sz w:val="24"/>
          <w:szCs w:val="32"/>
          <w:lang w:val="en-US" w:eastAsia="zh-CN"/>
        </w:rPr>
      </w:pPr>
      <w:r>
        <w:rPr>
          <w:rFonts w:hint="eastAsia" w:asciiTheme="minorEastAsia" w:hAnsiTheme="minorEastAsia" w:cstheme="minorEastAsia"/>
          <w:sz w:val="24"/>
          <w:szCs w:val="32"/>
          <w:lang w:val="en-US" w:eastAsia="zh-CN"/>
        </w:rPr>
        <w:t>（2）Experiment phenomenon</w:t>
      </w:r>
    </w:p>
    <w:p>
      <w:pPr>
        <w:numPr>
          <w:ilvl w:val="0"/>
          <w:numId w:val="0"/>
        </w:numPr>
        <w:ind w:leftChars="0"/>
        <w:rPr>
          <w:rFonts w:hint="eastAsia" w:asciiTheme="minorEastAsia" w:hAnsiTheme="minorEastAsia" w:eastAsiaTheme="minorEastAsia" w:cstheme="minorEastAsia"/>
          <w:sz w:val="24"/>
          <w:szCs w:val="32"/>
          <w:lang w:val="en-US" w:eastAsia="zh-CN"/>
        </w:rPr>
      </w:pPr>
      <w:r>
        <w:rPr>
          <w:rFonts w:hint="eastAsia" w:asciiTheme="minorEastAsia" w:hAnsiTheme="minorEastAsia" w:cstheme="minorEastAsia"/>
          <w:sz w:val="24"/>
          <w:szCs w:val="32"/>
          <w:lang w:val="en-US" w:eastAsia="zh-CN"/>
        </w:rPr>
        <w:t>When the infrared remote control is aimed at the infrared receiving module of BENGBENG, press button 1, and the LED light will be on. Press button 2, and the LED light will be off.</w:t>
      </w:r>
      <w:bookmarkStart w:id="0" w:name="_GoBack"/>
      <w:bookmarkEnd w:id="0"/>
    </w:p>
    <w:p>
      <w:pPr>
        <w:numPr>
          <w:ilvl w:val="0"/>
          <w:numId w:val="0"/>
        </w:numPr>
        <w:ind w:leftChars="0"/>
        <w:rPr>
          <w:rFonts w:hint="default"/>
          <w:lang w:val="en-US" w:eastAsia="zh-CN"/>
        </w:rPr>
      </w:pPr>
    </w:p>
    <w:p>
      <w:pPr>
        <w:pStyle w:val="4"/>
        <w:numPr>
          <w:ilvl w:val="0"/>
          <w:numId w:val="1"/>
        </w:numPr>
        <w:bidi w:val="0"/>
        <w:ind w:left="0" w:leftChars="0" w:firstLine="0" w:firstLineChars="0"/>
        <w:rPr>
          <w:rFonts w:hint="eastAsia"/>
          <w:lang w:val="en-US" w:eastAsia="zh-CN"/>
        </w:rPr>
      </w:pPr>
      <w:r>
        <w:rPr>
          <w:rFonts w:hint="eastAsia"/>
          <w:lang w:val="en-US" w:eastAsia="zh-CN"/>
        </w:rPr>
        <w:t>Infrared remote control music performance</w:t>
      </w:r>
    </w:p>
    <w:p>
      <w:pPr>
        <w:numPr>
          <w:ilvl w:val="0"/>
          <w:numId w:val="0"/>
        </w:numPr>
        <w:ind w:leftChars="0"/>
        <w:rPr>
          <w:rFonts w:hint="default" w:asciiTheme="minorEastAsia" w:hAnsiTheme="minorEastAsia" w:cstheme="minorEastAsia"/>
          <w:sz w:val="24"/>
          <w:szCs w:val="32"/>
          <w:lang w:val="en-US" w:eastAsia="zh-CN"/>
        </w:rPr>
      </w:pPr>
      <w:r>
        <w:rPr>
          <w:rFonts w:hint="eastAsia" w:asciiTheme="minorEastAsia" w:hAnsiTheme="minorEastAsia" w:cstheme="minorEastAsia"/>
          <w:sz w:val="24"/>
          <w:szCs w:val="32"/>
          <w:lang w:val="en-US" w:eastAsia="zh-CN"/>
        </w:rPr>
        <w:t>There are many buttons on the infrared remote control. We can set the buttons to control the buzzer to emit different tones, and then we can use the infrared remote control to play simple music.</w:t>
      </w:r>
    </w:p>
    <w:p>
      <w:pPr>
        <w:numPr>
          <w:ilvl w:val="0"/>
          <w:numId w:val="0"/>
        </w:numPr>
        <w:ind w:leftChars="0"/>
        <w:rPr>
          <w:rFonts w:hint="eastAsia" w:asciiTheme="minorEastAsia" w:hAnsiTheme="minorEastAsia" w:eastAsiaTheme="minorEastAsia" w:cstheme="minorEastAsia"/>
          <w:sz w:val="24"/>
          <w:szCs w:val="32"/>
          <w:lang w:val="en-US" w:eastAsia="zh-CN"/>
        </w:rPr>
      </w:pPr>
    </w:p>
    <w:p>
      <w:pPr>
        <w:numPr>
          <w:ilvl w:val="0"/>
          <w:numId w:val="0"/>
        </w:numPr>
        <w:ind w:leftChars="0"/>
        <w:rPr>
          <w:rFonts w:hint="default" w:asciiTheme="minorEastAsia" w:hAnsiTheme="minorEastAsia" w:eastAsiaTheme="minorEastAsia" w:cstheme="minorEastAsia"/>
          <w:sz w:val="24"/>
          <w:szCs w:val="32"/>
          <w:lang w:val="en-US" w:eastAsia="zh-CN"/>
        </w:rPr>
      </w:pPr>
      <w:r>
        <w:rPr>
          <w:rFonts w:hint="eastAsia" w:asciiTheme="minorEastAsia" w:hAnsiTheme="minorEastAsia" w:cstheme="minorEastAsia"/>
          <w:sz w:val="24"/>
          <w:szCs w:val="32"/>
          <w:lang w:val="en-US" w:eastAsia="zh-CN"/>
        </w:rPr>
        <w:t>（1）Example program</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3384550" cy="9446895"/>
                  <wp:effectExtent l="0" t="0" r="635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3384550" cy="9446895"/>
                          </a:xfrm>
                          <a:prstGeom prst="rect">
                            <a:avLst/>
                          </a:prstGeom>
                          <a:noFill/>
                          <a:ln>
                            <a:noFill/>
                          </a:ln>
                        </pic:spPr>
                      </pic:pic>
                    </a:graphicData>
                  </a:graphic>
                </wp:inline>
              </w:drawing>
            </w:r>
          </w:p>
        </w:tc>
      </w:tr>
    </w:tbl>
    <w:p>
      <w:pPr>
        <w:numPr>
          <w:ilvl w:val="0"/>
          <w:numId w:val="3"/>
        </w:numPr>
        <w:ind w:left="0" w:leftChars="0" w:firstLine="0" w:firstLineChars="0"/>
        <w:rPr>
          <w:rFonts w:hint="eastAsia" w:asciiTheme="minorEastAsia" w:hAnsiTheme="minorEastAsia" w:eastAsiaTheme="minorEastAsia" w:cstheme="minorEastAsia"/>
          <w:b/>
          <w:bCs/>
          <w:sz w:val="24"/>
          <w:szCs w:val="32"/>
          <w:lang w:val="en-US" w:eastAsia="zh-CN"/>
        </w:rPr>
      </w:pPr>
      <w:r>
        <w:rPr>
          <w:rFonts w:hint="eastAsia" w:asciiTheme="minorEastAsia" w:hAnsiTheme="minorEastAsia" w:cstheme="minorEastAsia"/>
          <w:b/>
          <w:bCs/>
          <w:sz w:val="24"/>
          <w:szCs w:val="32"/>
          <w:lang w:val="en-US" w:eastAsia="zh-CN"/>
        </w:rPr>
        <w:t>Experiment operation and phenomenon</w:t>
      </w:r>
    </w:p>
    <w:p>
      <w:pPr>
        <w:numPr>
          <w:ilvl w:val="0"/>
          <w:numId w:val="0"/>
        </w:numPr>
        <w:ind w:leftChars="0"/>
        <w:rPr>
          <w:rFonts w:hint="default" w:asciiTheme="minorEastAsia" w:hAnsiTheme="minorEastAsia" w:cstheme="minorEastAsia"/>
          <w:sz w:val="24"/>
          <w:szCs w:val="32"/>
          <w:lang w:val="en-US" w:eastAsia="zh-CN"/>
        </w:rPr>
      </w:pPr>
      <w:r>
        <w:rPr>
          <w:rFonts w:hint="eastAsia" w:asciiTheme="minorEastAsia" w:hAnsiTheme="minorEastAsia" w:cstheme="minorEastAsia"/>
          <w:sz w:val="24"/>
          <w:szCs w:val="32"/>
          <w:lang w:val="en-US" w:eastAsia="zh-CN"/>
        </w:rPr>
        <w:t>Click the infrared buttons according to the number below.</w:t>
      </w:r>
    </w:p>
    <w:p>
      <w:pPr>
        <w:numPr>
          <w:ilvl w:val="0"/>
          <w:numId w:val="0"/>
        </w:numPr>
        <w:ind w:leftChars="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 xml:space="preserve"> 1 1 5 5 6 6 5  4 4 3 3 2 2 1</w:t>
      </w:r>
    </w:p>
    <w:p>
      <w:pPr>
        <w:numPr>
          <w:ilvl w:val="0"/>
          <w:numId w:val="0"/>
        </w:numPr>
        <w:ind w:leftChars="0"/>
        <w:rPr>
          <w:rFonts w:hint="default" w:asciiTheme="minorEastAsia" w:hAnsiTheme="minorEastAsia" w:eastAsiaTheme="minorEastAsia" w:cstheme="minorEastAsia"/>
          <w:sz w:val="24"/>
          <w:szCs w:val="32"/>
          <w:lang w:val="en-US" w:eastAsia="zh-CN"/>
        </w:rPr>
      </w:pPr>
      <w:r>
        <w:rPr>
          <w:rFonts w:hint="eastAsia" w:asciiTheme="minorEastAsia" w:hAnsiTheme="minorEastAsia" w:cstheme="minorEastAsia"/>
          <w:sz w:val="24"/>
          <w:szCs w:val="32"/>
          <w:lang w:val="en-US" w:eastAsia="zh-CN"/>
        </w:rPr>
        <w:t>do do so so la la so  fa fa mi mi re re do</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67F351"/>
    <w:multiLevelType w:val="multilevel"/>
    <w:tmpl w:val="D467F35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515F6DF"/>
    <w:multiLevelType w:val="singleLevel"/>
    <w:tmpl w:val="0515F6DF"/>
    <w:lvl w:ilvl="0" w:tentative="0">
      <w:start w:val="1"/>
      <w:numFmt w:val="decimal"/>
      <w:suff w:val="nothing"/>
      <w:lvlText w:val="（%1）"/>
      <w:lvlJc w:val="left"/>
    </w:lvl>
  </w:abstractNum>
  <w:abstractNum w:abstractNumId="2">
    <w:nsid w:val="76955872"/>
    <w:multiLevelType w:val="singleLevel"/>
    <w:tmpl w:val="76955872"/>
    <w:lvl w:ilvl="0" w:tentative="0">
      <w:start w:val="2"/>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Y4YzBmNWE2ZmFiODk3NjgxMzIyZmY2Zjc2ZGEwZDYifQ=="/>
    <w:docVar w:name="KSO_WPS_MARK_KEY" w:val="e3336b20-4dd3-4b3b-9c84-0d04bd1e908a"/>
  </w:docVars>
  <w:rsids>
    <w:rsidRoot w:val="00000000"/>
    <w:rsid w:val="00CA2BEC"/>
    <w:rsid w:val="01A62586"/>
    <w:rsid w:val="01C32F5E"/>
    <w:rsid w:val="03685798"/>
    <w:rsid w:val="052E5261"/>
    <w:rsid w:val="05DF0409"/>
    <w:rsid w:val="068B5A0C"/>
    <w:rsid w:val="06C673A5"/>
    <w:rsid w:val="0A54652A"/>
    <w:rsid w:val="0B9C6927"/>
    <w:rsid w:val="0BE107DE"/>
    <w:rsid w:val="0C8353F1"/>
    <w:rsid w:val="0E3A57E2"/>
    <w:rsid w:val="101822F4"/>
    <w:rsid w:val="108654B0"/>
    <w:rsid w:val="10C85AC8"/>
    <w:rsid w:val="125E4936"/>
    <w:rsid w:val="12A0603B"/>
    <w:rsid w:val="13075171"/>
    <w:rsid w:val="138C54D3"/>
    <w:rsid w:val="14706BA3"/>
    <w:rsid w:val="1546224B"/>
    <w:rsid w:val="162C5C57"/>
    <w:rsid w:val="172C147E"/>
    <w:rsid w:val="19A5109C"/>
    <w:rsid w:val="1A0A2F8B"/>
    <w:rsid w:val="1A4408B5"/>
    <w:rsid w:val="1A444411"/>
    <w:rsid w:val="1A4C59BC"/>
    <w:rsid w:val="1BA11DA2"/>
    <w:rsid w:val="1C453E9D"/>
    <w:rsid w:val="1C814960"/>
    <w:rsid w:val="1CAC44F0"/>
    <w:rsid w:val="1D083E1C"/>
    <w:rsid w:val="1D8A2A83"/>
    <w:rsid w:val="1EA77665"/>
    <w:rsid w:val="1F340F2F"/>
    <w:rsid w:val="1FC4505B"/>
    <w:rsid w:val="204D6EDD"/>
    <w:rsid w:val="20976CDE"/>
    <w:rsid w:val="20B41BC5"/>
    <w:rsid w:val="212252A5"/>
    <w:rsid w:val="21645399"/>
    <w:rsid w:val="21B97214"/>
    <w:rsid w:val="21DD42D5"/>
    <w:rsid w:val="22713C5A"/>
    <w:rsid w:val="252320B1"/>
    <w:rsid w:val="25270BB7"/>
    <w:rsid w:val="27EC4016"/>
    <w:rsid w:val="29F00112"/>
    <w:rsid w:val="2A651A5F"/>
    <w:rsid w:val="2CE55431"/>
    <w:rsid w:val="2DF53F49"/>
    <w:rsid w:val="2F154F48"/>
    <w:rsid w:val="304B5B84"/>
    <w:rsid w:val="309A7E3E"/>
    <w:rsid w:val="3353378D"/>
    <w:rsid w:val="3399267E"/>
    <w:rsid w:val="34747C4C"/>
    <w:rsid w:val="35610116"/>
    <w:rsid w:val="35756034"/>
    <w:rsid w:val="376B010F"/>
    <w:rsid w:val="37C93D50"/>
    <w:rsid w:val="39BD3C01"/>
    <w:rsid w:val="3BDF69CD"/>
    <w:rsid w:val="3E444130"/>
    <w:rsid w:val="3EB73C97"/>
    <w:rsid w:val="3FCF3ECE"/>
    <w:rsid w:val="404243F2"/>
    <w:rsid w:val="409D1A46"/>
    <w:rsid w:val="417E680C"/>
    <w:rsid w:val="41831364"/>
    <w:rsid w:val="423E75A1"/>
    <w:rsid w:val="42957651"/>
    <w:rsid w:val="44167889"/>
    <w:rsid w:val="44632A28"/>
    <w:rsid w:val="44D04B5D"/>
    <w:rsid w:val="468313B8"/>
    <w:rsid w:val="46D83FB0"/>
    <w:rsid w:val="4743741A"/>
    <w:rsid w:val="47F210A1"/>
    <w:rsid w:val="486A50DB"/>
    <w:rsid w:val="486F7CFC"/>
    <w:rsid w:val="48EB621C"/>
    <w:rsid w:val="492D05E3"/>
    <w:rsid w:val="493F0316"/>
    <w:rsid w:val="49A447B0"/>
    <w:rsid w:val="49DC3DB7"/>
    <w:rsid w:val="4A566166"/>
    <w:rsid w:val="4A6325DF"/>
    <w:rsid w:val="4BFC56A6"/>
    <w:rsid w:val="4C7B78B7"/>
    <w:rsid w:val="4D6C68F4"/>
    <w:rsid w:val="53BF1C4A"/>
    <w:rsid w:val="54684E90"/>
    <w:rsid w:val="551A6815"/>
    <w:rsid w:val="55C4407D"/>
    <w:rsid w:val="560B0AE4"/>
    <w:rsid w:val="565F41C4"/>
    <w:rsid w:val="56837BCF"/>
    <w:rsid w:val="58831FCD"/>
    <w:rsid w:val="59875AED"/>
    <w:rsid w:val="59B711DC"/>
    <w:rsid w:val="5FA8056B"/>
    <w:rsid w:val="60730B79"/>
    <w:rsid w:val="60F63558"/>
    <w:rsid w:val="62843BFF"/>
    <w:rsid w:val="62B92A90"/>
    <w:rsid w:val="652B6AF6"/>
    <w:rsid w:val="653F54CE"/>
    <w:rsid w:val="655A40B6"/>
    <w:rsid w:val="65DF35C2"/>
    <w:rsid w:val="68E5300F"/>
    <w:rsid w:val="69CE5072"/>
    <w:rsid w:val="6B79780A"/>
    <w:rsid w:val="6D711C78"/>
    <w:rsid w:val="6D97577B"/>
    <w:rsid w:val="6DD30EA9"/>
    <w:rsid w:val="6EC55EB2"/>
    <w:rsid w:val="6F173018"/>
    <w:rsid w:val="70134ABB"/>
    <w:rsid w:val="70874D6B"/>
    <w:rsid w:val="733C00BF"/>
    <w:rsid w:val="74471CA9"/>
    <w:rsid w:val="746F2FAE"/>
    <w:rsid w:val="74CA55A0"/>
    <w:rsid w:val="777B00A4"/>
    <w:rsid w:val="77DB4EC8"/>
    <w:rsid w:val="78801C2E"/>
    <w:rsid w:val="788B425E"/>
    <w:rsid w:val="788E0733"/>
    <w:rsid w:val="789A6DBC"/>
    <w:rsid w:val="7946356C"/>
    <w:rsid w:val="794F780B"/>
    <w:rsid w:val="7A540392"/>
    <w:rsid w:val="7A8377B3"/>
    <w:rsid w:val="7AA77346"/>
    <w:rsid w:val="7BD31496"/>
    <w:rsid w:val="7E1370A0"/>
    <w:rsid w:val="7FFE6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353</Words>
  <Characters>1660</Characters>
  <Lines>0</Lines>
  <Paragraphs>0</Paragraphs>
  <TotalTime>0</TotalTime>
  <ScaleCrop>false</ScaleCrop>
  <LinksUpToDate>false</LinksUpToDate>
  <CharactersWithSpaces>1973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2023-02-02T02:05:00Z</dcterms:created>
  <dc:creator>xiuxian</dc:creator>
  <cp:lastModifiedBy>straysnail</cp:lastModifiedBy>
  <dcterms:modified xsi:type="dcterms:W3CDTF">2023-06-06T10:48:55Z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720410E802994348977F9EED0A4D385E</vt:lpwstr>
  </property>
</Properties>
</file>