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uditoria-de-seguridad-sprint-1"/>
    <w:p>
      <w:pPr>
        <w:pStyle w:val="Heading1"/>
      </w:pPr>
      <w:r>
        <w:t xml:space="preserve">Auditoria de Seguridad — Sprint 1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Hedy Lamarr (Especialista en Seguridad)</w:t>
      </w:r>
      <w:r>
        <w:t xml:space="preserve"> </w:t>
      </w:r>
      <w:r>
        <w:rPr>
          <w:b/>
          <w:bCs/>
        </w:rPr>
        <w:t xml:space="preserve">Proyecto</w:t>
      </w:r>
      <w:r>
        <w:t xml:space="preserve">: POC Encuestas Streambe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2026-04-01</w:t>
      </w:r>
      <w:r>
        <w:t xml:space="preserve"> </w:t>
      </w:r>
      <w:r>
        <w:rPr>
          <w:b/>
          <w:bCs/>
        </w:rPr>
        <w:t xml:space="preserve">Sprint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Auditoria de seguridad del Sprint 1 de la POC Encuestas Streambe. El proyecto presenta un perfil de riesgo bajo dado su caracter de proof of concept. Se verificaron los controles fundamentales de autenticacion, autorizacion, validacion de inputs y gestion de secretos. El resultado general es satisfactorio con dos observaciones menores a remediar.</w:t>
      </w:r>
    </w:p>
    <w:p>
      <w:pPr>
        <w:pStyle w:val="BodyText"/>
      </w:pPr>
      <w:r>
        <w:rPr>
          <w:b/>
          <w:bCs/>
        </w:rPr>
        <w:t xml:space="preserve">Veredicto: GO</w:t>
      </w:r>
      <w:r>
        <w:t xml:space="preserve"> </w:t>
      </w:r>
      <w:r>
        <w:t xml:space="preserve">(con remediacion de rate limiting en Sprint 2)</w:t>
      </w:r>
    </w:p>
    <w:p>
      <w:r>
        <w:pict>
          <v:rect style="width:0;height:1.5pt" o:hralign="center" o:hrstd="t" o:hr="t"/>
        </w:pict>
      </w:r>
    </w:p>
    <w:bookmarkEnd w:id="9"/>
    <w:bookmarkStart w:id="10" w:name="pruebas-ejecutadas"/>
    <w:p>
      <w:pPr>
        <w:pStyle w:val="Heading2"/>
      </w:pPr>
      <w:r>
        <w:t xml:space="preserve">2. Pruebas Ejecutadas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Passwords hasheados con bcryptjs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JWT strategy, no session tokens en BD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Rutas protegidas /surveys/* requieren autenticacion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ownership</w:t>
            </w:r>
          </w:p>
        </w:tc>
        <w:tc>
          <w:tcPr/>
          <w:p>
            <w:pPr>
              <w:pStyle w:val="Compact"/>
            </w:pPr>
            <w:r>
              <w:t xml:space="preserve">Validacion de userId en todos los endpoints CRUD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Titulo requerido, tipos de pregunta validados contra enum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hay credenciales hardcodeadas en el codigo fuente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Vercel fuerza HTTPS en todos los ambientes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vulnerabilidades-encontradas"/>
    <w:p>
      <w:pPr>
        <w:pStyle w:val="Heading2"/>
      </w:pPr>
      <w:r>
        <w:t xml:space="preserve">3. Vulnerabilidades Encontradas</w:t>
      </w:r>
    </w:p>
    <w:bookmarkStart w:id="11" w:name="X6192c65a558eeb5bad1e956d80e0021a27334bd"/>
    <w:p>
      <w:pPr>
        <w:pStyle w:val="Heading3"/>
      </w:pPr>
      <w:r>
        <w:t xml:space="preserve">MEDIUM — Rate limiting no implementado en endpoint publico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/api/public/[slug]/respond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El endpoint publico para responder encuestas no tiene rate limiting, permitiendo envio masivo de respuestas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Un atacante podria enviar miles de respuestas falsas, contaminando los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Remediacion</w:t>
            </w:r>
          </w:p>
        </w:tc>
        <w:tc>
          <w:tcPr/>
          <w:p>
            <w:pPr>
              <w:pStyle w:val="Compact"/>
            </w:pPr>
            <w:r>
              <w:t xml:space="preserve">Implementar rate limiting (planificado Sprint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ABIERTO — aceptado para POC</w:t>
            </w:r>
          </w:p>
        </w:tc>
      </w:tr>
    </w:tbl>
    <w:bookmarkEnd w:id="11"/>
    <w:bookmarkStart w:id="12" w:name="Xb581b587e49722e8e1fe7fc6f90514ea2c05ef2"/>
    <w:p>
      <w:pPr>
        <w:pStyle w:val="Heading3"/>
      </w:pPr>
      <w:r>
        <w:t xml:space="preserve">LOW — CSRF token no configurado en NextAuth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Configuracion NextAuth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CSRF protection no esta explicitamente configurada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Riesgo bajo en contexto de POC sin datos sensibles de terceros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Remediacion</w:t>
            </w:r>
          </w:p>
        </w:tc>
        <w:tc>
          <w:tcPr/>
          <w:p>
            <w:pPr>
              <w:pStyle w:val="Compact"/>
            </w:pPr>
            <w:r>
              <w:t xml:space="preserve">Configurar CSRF en NextAuth si el proyecto escala a produccion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ABIERTO — aceptable para POC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comendaciones"/>
    <w:p>
      <w:pPr>
        <w:pStyle w:val="Heading2"/>
      </w:pPr>
      <w:r>
        <w:t xml:space="preserve">4. Recomendaciones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2 (obligatorio)</w:t>
      </w:r>
      <w:r>
        <w:t xml:space="preserve">: Implementar rate limiting en el endpoint publico de respuestas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escala a produccion</w:t>
      </w:r>
      <w:r>
        <w:t xml:space="preserve">: Configurar CSRF tokens, agregar Content Security Policy headers, implementar audit logging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Monitoreo</w:t>
      </w:r>
      <w:r>
        <w:t xml:space="preserve">: Configurar alertas en Vercel para detectar picos anomalos de trafico</w:t>
      </w:r>
    </w:p>
    <w:p>
      <w:r>
        <w:pict>
          <v:rect style="width:0;height:1.5pt" o:hralign="center" o:hrstd="t" o:hr="t"/>
        </w:pict>
      </w:r>
    </w:p>
    <w:bookmarkEnd w:id="14"/>
    <w:bookmarkStart w:id="15" w:name="veredicto"/>
    <w:p>
      <w:pPr>
        <w:pStyle w:val="Heading2"/>
      </w:pPr>
      <w:r>
        <w:t xml:space="preserve">5. Veredicto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MEDIUM</w:t>
            </w:r>
          </w:p>
        </w:tc>
        <w:tc>
          <w:tcPr/>
          <w:p>
            <w:pPr>
              <w:pStyle w:val="Compact"/>
            </w:pPr>
            <w:r>
              <w:t xml:space="preserve">1 (aceptada con plan de remediacion)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LOW</w:t>
            </w:r>
          </w:p>
        </w:tc>
        <w:tc>
          <w:tcPr/>
          <w:p>
            <w:pPr>
              <w:pStyle w:val="Compact"/>
            </w:pPr>
            <w:r>
              <w:t xml:space="preserve">1 (aceptable para POC)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Veredicto 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2026-04-01T20:17:43Z</dcterms:created>
  <dcterms:modified xsi:type="dcterms:W3CDTF">2026-04-01T20:17:43Z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