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1273.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1276"/>
        <w:gridCol w:w="2693"/>
        <w:gridCol w:w="2411"/>
        <w:gridCol w:w="2692"/>
        <w:tblGridChange w:id="0">
          <w:tblGrid>
            <w:gridCol w:w="2202"/>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SCL 038</w:t>
            </w:r>
          </w:p>
        </w:tc>
        <w:tc>
          <w:tcPr>
            <w:tcBorders>
              <w:bottom w:color="000000" w:space="0" w:sz="4" w:val="single"/>
            </w:tcBorders>
          </w:tcPr>
          <w:p w:rsidR="00000000" w:rsidDel="00000000" w:rsidP="00000000" w:rsidRDefault="00000000" w:rsidRPr="00000000" w14:paraId="0000000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2"/>
            <w:tcBorders>
              <w:bottom w:color="000000" w:space="0" w:sz="4" w:val="single"/>
            </w:tcBorders>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Estado avance proyecto “Protonlab + ERP”</w:t>
            </w:r>
          </w:p>
        </w:tc>
        <w:tc>
          <w:tcPr>
            <w:tcBorders>
              <w:bottom w:color="000000" w:space="0" w:sz="4" w:val="single"/>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Gian Lucas San Martin</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Proyecto</w:t>
            </w:r>
          </w:p>
        </w:tc>
      </w:tr>
      <w:tr>
        <w:trPr>
          <w:cantSplit w:val="0"/>
          <w:trHeight w:val="271" w:hRule="atLeast"/>
          <w:tblHeader w:val="0"/>
        </w:trPr>
        <w:tc>
          <w:tcPr>
            <w:gridSpan w:val="2"/>
            <w:tcBorders>
              <w:bottom w:color="000000" w:space="0" w:sz="4" w:val="single"/>
            </w:tcBorders>
          </w:tcPr>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03-06-2026</w:t>
            </w:r>
          </w:p>
        </w:tc>
        <w:tc>
          <w:tcPr>
            <w:tcBorders>
              <w:bottom w:color="000000" w:space="0" w:sz="4" w:val="single"/>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Duoc UC.</w:t>
            </w:r>
          </w:p>
        </w:tc>
        <w:tc>
          <w:tcPr>
            <w:gridSpan w:val="2"/>
            <w:tcBorders>
              <w:bottom w:color="000000" w:space="0" w:sz="4" w:val="single"/>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Protonlab-ERP</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2"/>
        <w:tblW w:w="11219.0" w:type="dxa"/>
        <w:jc w:val="left"/>
        <w:tblInd w:w="-998.0" w:type="dxa"/>
        <w:tblLayout w:type="fixed"/>
        <w:tblLook w:val="0000"/>
      </w:tblPr>
      <w:tblGrid>
        <w:gridCol w:w="4841"/>
        <w:gridCol w:w="1559"/>
        <w:gridCol w:w="1559"/>
        <w:gridCol w:w="3260"/>
        <w:tblGridChange w:id="0">
          <w:tblGrid>
            <w:gridCol w:w="4841"/>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Participantes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5">
            <w:pPr>
              <w:numPr>
                <w:ilvl w:val="5"/>
                <w:numId w:val="1"/>
              </w:numPr>
              <w:ind w:left="0" w:firstLine="0"/>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6">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Calibri" w:cs="Calibri" w:eastAsia="Calibri" w:hAnsi="Calibri"/>
                <w:color w:val="0000ff"/>
                <w:sz w:val="24"/>
                <w:szCs w:val="24"/>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Nicolas Lagos:                    N.L.</w:t>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Gian Lucas San Martin:    G.L.</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Pedro Arriaza M:               P.A.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4"/>
                <w:szCs w:val="24"/>
                <w:rtl w:val="0"/>
              </w:rPr>
              <w:t xml:space="preserve">Protonlab-ERP</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C">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+56954764325 </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D">
            <w:pPr>
              <w:rPr>
                <w:rFonts w:ascii="Calibri" w:cs="Calibri" w:eastAsia="Calibri" w:hAnsi="Calibri"/>
                <w:color w:val="0000ff"/>
                <w:sz w:val="24"/>
                <w:szCs w:val="24"/>
                <w:u w:val="single"/>
              </w:rPr>
            </w:pPr>
            <w:hyperlink r:id="rId7">
              <w:r w:rsidDel="00000000" w:rsidR="00000000" w:rsidRPr="00000000">
                <w:rPr>
                  <w:rFonts w:ascii="Calibri" w:cs="Calibri" w:eastAsia="Calibri" w:hAnsi="Calibri"/>
                  <w:color w:val="0000ff"/>
                  <w:sz w:val="24"/>
                  <w:szCs w:val="24"/>
                  <w:u w:val="single"/>
                  <w:rtl w:val="0"/>
                </w:rPr>
                <w:t xml:space="preserve">GIA.SANMARTIN@DUOCUC.CL</w:t>
              </w:r>
            </w:hyperlink>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b w:val="0"/>
                <w:bCs w:val="0"/>
                <w:sz w:val="24"/>
                <w:szCs w:val="24"/>
              </w:rPr>
            </w:pPr>
            <w:hyperlink r:id="rId8">
              <w:r w:rsidDel="00000000" w:rsidR="00000000" w:rsidRPr="00000000">
                <w:rPr>
                  <w:rFonts w:ascii="Calibri" w:cs="Calibri" w:eastAsia="Calibri" w:hAnsi="Calibri"/>
                  <w:b w:val="0"/>
                  <w:bCs w:val="0"/>
                  <w:color w:val="0000ff"/>
                  <w:sz w:val="24"/>
                  <w:szCs w:val="24"/>
                  <w:u w:val="single"/>
                  <w:rtl w:val="0"/>
                </w:rPr>
                <w:t xml:space="preserve">PE.ARRIAZA@DUOCUC.CL</w:t>
              </w:r>
            </w:hyperlink>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hyperlink r:id="rId9">
              <w:r w:rsidDel="00000000" w:rsidR="00000000" w:rsidRPr="00000000">
                <w:rPr>
                  <w:rFonts w:ascii="Calibri" w:cs="Calibri" w:eastAsia="Calibri" w:hAnsi="Calibri"/>
                  <w:color w:val="0000ff"/>
                  <w:sz w:val="24"/>
                  <w:szCs w:val="24"/>
                  <w:u w:val="single"/>
                  <w:rtl w:val="0"/>
                </w:rPr>
                <w:t xml:space="preserve">NIC.LAGOSF@DUOCUC.CL</w:t>
              </w:r>
            </w:hyperlink>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1">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3">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numPr>
                <w:ilvl w:val="5"/>
                <w:numId w:val="1"/>
              </w:numPr>
              <w:ind w:left="0" w:firstLine="0"/>
              <w:rPr>
                <w:rFonts w:ascii="Calibri" w:cs="Calibri" w:eastAsia="Calibri" w:hAnsi="Calibri"/>
                <w:color w:val="0000ff"/>
                <w:sz w:val="24"/>
                <w:szCs w:val="24"/>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5">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7">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numPr>
                <w:ilvl w:val="5"/>
                <w:numId w:val="1"/>
              </w:numPr>
              <w:ind w:left="0" w:firstLine="0"/>
              <w:rPr>
                <w:rFonts w:ascii="Calibri" w:cs="Calibri" w:eastAsia="Calibri" w:hAnsi="Calibri"/>
                <w:color w:val="0000ff"/>
                <w:sz w:val="24"/>
                <w:szCs w:val="24"/>
                <w:u w:val="single"/>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3"/>
        <w:tblW w:w="10973.0" w:type="dxa"/>
        <w:jc w:val="left"/>
        <w:tblInd w:w="-100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67"/>
        <w:gridCol w:w="10006"/>
        <w:tblGridChange w:id="0">
          <w:tblGrid>
            <w:gridCol w:w="967"/>
            <w:gridCol w:w="10006"/>
          </w:tblGrid>
        </w:tblGridChange>
      </w:tblGrid>
      <w:tr>
        <w:trPr>
          <w:cantSplit w:val="1"/>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6" w:val="single"/>
            </w:tcBorders>
            <w:shd w:fill="c0c0c0" w:val="clear"/>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Temas Tratados</w:t>
            </w:r>
          </w:p>
        </w:tc>
      </w:tr>
      <w:tr>
        <w:trPr>
          <w:cantSplit w:val="1"/>
          <w:trHeight w:val="3294" w:hRule="atLeast"/>
          <w:tblHeader w:val="0"/>
        </w:trPr>
        <w:tc>
          <w:tcPr>
            <w:gridSpan w:val="2"/>
            <w:tcBorders>
              <w:top w:color="000000" w:space="0" w:sz="6" w:val="single"/>
              <w:left w:color="000000" w:space="0" w:sz="4" w:val="single"/>
            </w:tcBorders>
          </w:tcPr>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Clase remota con el profesor Fabián Saldaño en el horario asignado (20:00 a 20:20 hrs aproximadamente).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Comunicación del profesor sobre la Evaluación 3: Durante la semana enviará la rúbrica con los requisitos detallados.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Mejoras realizadas por G.L. en la página web, corrigiendo las observaciones del profesor de la presentación del 30 de mayo (específicamente el problema de validación del campo teléfono).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Requerimientos anticipados por el profesor para la Evaluación 3:</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Casos de Uso.</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de Usuario completo.</w:t>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Presentación el sábado 20 de junio con la página al 100%.</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Entrega de nota de la Evaluación 2: El profesor entregará la nota este sábado junto con las observaciones detalladas.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4"/>
        <w:tblW w:w="11908.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8"/>
        <w:tblGridChange w:id="0">
          <w:tblGrid>
            <w:gridCol w:w="11908"/>
          </w:tblGrid>
        </w:tblGridChange>
      </w:tblGrid>
      <w:tr>
        <w:trPr>
          <w:cantSplit w:val="0"/>
          <w:trHeight w:val="282" w:hRule="atLeast"/>
          <w:tblHeader w:val="0"/>
        </w:trPr>
        <w:tc>
          <w:tcPr>
            <w:shd w:fill="cccccc" w:val="clear"/>
          </w:tcPr>
          <w:p w:rsidR="00000000" w:rsidDel="00000000" w:rsidP="00000000" w:rsidRDefault="00000000" w:rsidRPr="00000000" w14:paraId="0000004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5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Fabián Saldaño programó una clase remota vía AVA Collaborate para el día miércoles 03 de junio de 2026. El equipo Grupo 5 se presentó en el horario asignado de 20:00 a 20:20 hrs aproximadamente.</w:t>
            </w:r>
          </w:p>
          <w:p w:rsidR="00000000" w:rsidDel="00000000" w:rsidP="00000000" w:rsidRDefault="00000000" w:rsidRPr="00000000" w14:paraId="00000051">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Evaluación 3 – Próximos requisitos:</w:t>
            </w:r>
          </w:p>
          <w:p w:rsidR="00000000" w:rsidDel="00000000" w:rsidP="00000000" w:rsidRDefault="00000000" w:rsidRPr="00000000" w14:paraId="0000005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informó al equipo que durante esta semana enviará la rúbrica con los requisitos detallados para la Evaluación 3.</w:t>
            </w:r>
          </w:p>
          <w:tbl>
            <w:tblPr>
              <w:tblStyle w:val="Table5"/>
              <w:tblW w:w="11280.0" w:type="dxa"/>
              <w:jc w:val="left"/>
              <w:tblLayout w:type="fixed"/>
              <w:tblLook w:val="0400"/>
            </w:tblPr>
            <w:tblGrid>
              <w:gridCol w:w="4366"/>
              <w:gridCol w:w="6914"/>
              <w:tblGridChange w:id="0">
                <w:tblGrid>
                  <w:gridCol w:w="4366"/>
                  <w:gridCol w:w="6914"/>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5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Aspecto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5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Comunicación de requisitos</w:t>
                  </w:r>
                </w:p>
              </w:tc>
              <w:tc>
                <w:tcPr>
                  <w:tcMar>
                    <w:top w:w="150.0" w:type="dxa"/>
                    <w:left w:w="240.0" w:type="dxa"/>
                    <w:bottom w:w="150.0" w:type="dxa"/>
                    <w:right w:w="0.0" w:type="dxa"/>
                  </w:tcMar>
                  <w:vAlign w:val="center"/>
                </w:tcPr>
                <w:p w:rsidR="00000000" w:rsidDel="00000000" w:rsidP="00000000" w:rsidRDefault="00000000" w:rsidRPr="00000000" w14:paraId="0000005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la semana (correo electrónico).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w:t>
                  </w:r>
                </w:p>
              </w:tc>
              <w:tc>
                <w:tcPr>
                  <w:tcMar>
                    <w:top w:w="150.0" w:type="dxa"/>
                    <w:left w:w="240.0" w:type="dxa"/>
                    <w:bottom w:w="150.0" w:type="dxa"/>
                    <w:right w:w="0.0" w:type="dxa"/>
                  </w:tcMar>
                  <w:vAlign w:val="center"/>
                </w:tcPr>
                <w:p w:rsidR="00000000" w:rsidDel="00000000" w:rsidP="00000000" w:rsidRDefault="00000000" w:rsidRPr="00000000" w14:paraId="0000005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Rúbrica de evaluación con requisitos detallados.</w:t>
                  </w:r>
                </w:p>
              </w:tc>
            </w:tr>
          </w:tbl>
          <w:p w:rsidR="00000000" w:rsidDel="00000000" w:rsidP="00000000" w:rsidRDefault="00000000" w:rsidRPr="00000000" w14:paraId="0000005A">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Requerimientos anticipados por el profesor para la Evaluación 3:</w:t>
            </w:r>
          </w:p>
          <w:p w:rsidR="00000000" w:rsidDel="00000000" w:rsidP="00000000" w:rsidRDefault="00000000" w:rsidRPr="00000000" w14:paraId="0000005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adelantó los siguientes requerimientos que deberán ser entregados para la Evaluación 3:</w:t>
            </w:r>
          </w:p>
          <w:tbl>
            <w:tblPr>
              <w:tblStyle w:val="Table6"/>
              <w:tblW w:w="11280.0" w:type="dxa"/>
              <w:jc w:val="left"/>
              <w:tblLayout w:type="fixed"/>
              <w:tblLook w:val="0400"/>
            </w:tblPr>
            <w:tblGrid>
              <w:gridCol w:w="2632"/>
              <w:gridCol w:w="6995"/>
              <w:gridCol w:w="1653"/>
              <w:tblGridChange w:id="0">
                <w:tblGrid>
                  <w:gridCol w:w="2632"/>
                  <w:gridCol w:w="6995"/>
                  <w:gridCol w:w="1653"/>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5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5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5F">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Plazo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Casos de Uso</w:t>
                  </w:r>
                </w:p>
              </w:tc>
              <w:tc>
                <w:tcPr>
                  <w:tcMar>
                    <w:top w:w="150.0" w:type="dxa"/>
                    <w:left w:w="240.0" w:type="dxa"/>
                    <w:bottom w:w="150.0" w:type="dxa"/>
                    <w:right w:w="240.0" w:type="dxa"/>
                  </w:tcMar>
                  <w:vAlign w:val="center"/>
                </w:tcPr>
                <w:p w:rsidR="00000000" w:rsidDel="00000000" w:rsidP="00000000" w:rsidRDefault="00000000" w:rsidRPr="00000000" w14:paraId="0000006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que represente las interacciones de los usuarios con el sistema.</w:t>
                  </w:r>
                </w:p>
              </w:tc>
              <w:tc>
                <w:tcPr>
                  <w:tcMar>
                    <w:top w:w="150.0" w:type="dxa"/>
                    <w:left w:w="240.0" w:type="dxa"/>
                    <w:bottom w:w="150.0" w:type="dxa"/>
                    <w:right w:w="0.0" w:type="dxa"/>
                  </w:tcMar>
                  <w:vAlign w:val="center"/>
                </w:tcPr>
                <w:p w:rsidR="00000000" w:rsidDel="00000000" w:rsidP="00000000" w:rsidRDefault="00000000" w:rsidRPr="00000000" w14:paraId="0000006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Sábado 20 de junio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Manual de Usuario completo</w:t>
                  </w:r>
                </w:p>
              </w:tc>
              <w:tc>
                <w:tcPr>
                  <w:tcMar>
                    <w:top w:w="150.0" w:type="dxa"/>
                    <w:left w:w="240.0" w:type="dxa"/>
                    <w:bottom w:w="150.0" w:type="dxa"/>
                    <w:right w:w="240.0" w:type="dxa"/>
                  </w:tcMar>
                  <w:vAlign w:val="center"/>
                </w:tcPr>
                <w:p w:rsidR="00000000" w:rsidDel="00000000" w:rsidP="00000000" w:rsidRDefault="00000000" w:rsidRPr="00000000" w14:paraId="0000006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que explique el funcionamiento del sistema para cada rol (root, admin, vendedor, bodega, socio).</w:t>
                  </w:r>
                </w:p>
              </w:tc>
              <w:tc>
                <w:tcPr>
                  <w:tcMar>
                    <w:top w:w="150.0" w:type="dxa"/>
                    <w:left w:w="240.0" w:type="dxa"/>
                    <w:bottom w:w="150.0" w:type="dxa"/>
                    <w:right w:w="0.0" w:type="dxa"/>
                  </w:tcMar>
                  <w:vAlign w:val="center"/>
                </w:tcPr>
                <w:p w:rsidR="00000000" w:rsidDel="00000000" w:rsidP="00000000" w:rsidRDefault="00000000" w:rsidRPr="00000000" w14:paraId="0000006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Sábado 20 de junio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Presentación</w:t>
                  </w:r>
                </w:p>
              </w:tc>
              <w:tc>
                <w:tcPr>
                  <w:tcMar>
                    <w:top w:w="150.0" w:type="dxa"/>
                    <w:left w:w="240.0" w:type="dxa"/>
                    <w:bottom w:w="150.0" w:type="dxa"/>
                    <w:right w:w="240.0" w:type="dxa"/>
                  </w:tcMar>
                  <w:vAlign w:val="center"/>
                </w:tcPr>
                <w:p w:rsidR="00000000" w:rsidDel="00000000" w:rsidP="00000000" w:rsidRDefault="00000000" w:rsidRPr="00000000" w14:paraId="0000006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Exposición del proyecto con la página al 100% de funcionalidad.</w:t>
                  </w:r>
                </w:p>
              </w:tc>
              <w:tc>
                <w:tcPr>
                  <w:tcMar>
                    <w:top w:w="150.0" w:type="dxa"/>
                    <w:left w:w="240.0" w:type="dxa"/>
                    <w:bottom w:w="150.0" w:type="dxa"/>
                    <w:right w:w="0.0" w:type="dxa"/>
                  </w:tcMar>
                  <w:vAlign w:val="center"/>
                </w:tcPr>
                <w:p w:rsidR="00000000" w:rsidDel="00000000" w:rsidP="00000000" w:rsidRDefault="00000000" w:rsidRPr="00000000" w14:paraId="0000006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Sábado 20 de junio</w:t>
                  </w:r>
                </w:p>
              </w:tc>
            </w:tr>
          </w:tbl>
          <w:p w:rsidR="00000000" w:rsidDel="00000000" w:rsidP="00000000" w:rsidRDefault="00000000" w:rsidRPr="00000000" w14:paraId="0000006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presentación: sábado 20 de junio de 2026 (el profesor confirmará el horario más adelante).</w:t>
            </w:r>
          </w:p>
          <w:p w:rsidR="00000000" w:rsidDel="00000000" w:rsidP="00000000" w:rsidRDefault="00000000" w:rsidRPr="00000000" w14:paraId="0000006A">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Mejoras realizadas por G.S. en la página web:</w:t>
            </w:r>
          </w:p>
          <w:p w:rsidR="00000000" w:rsidDel="00000000" w:rsidP="00000000" w:rsidRDefault="00000000" w:rsidRPr="00000000" w14:paraId="0000006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Gian Lucas San Martin (G.S.) informó al profesor que ya se realizaron las mejoras en la página web, corrigiendo las observaciones que el profesor había hecho durante la presentación del 30 de mayo.</w:t>
            </w:r>
          </w:p>
          <w:tbl>
            <w:tblPr>
              <w:tblStyle w:val="Table7"/>
              <w:tblW w:w="11280.0" w:type="dxa"/>
              <w:jc w:val="left"/>
              <w:tblLayout w:type="fixed"/>
              <w:tblLook w:val="0400"/>
            </w:tblPr>
            <w:tblGrid>
              <w:gridCol w:w="6276"/>
              <w:gridCol w:w="3532"/>
              <w:gridCol w:w="1472"/>
              <w:tblGridChange w:id="0">
                <w:tblGrid>
                  <w:gridCol w:w="6276"/>
                  <w:gridCol w:w="3532"/>
                  <w:gridCol w:w="1472"/>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6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Observación del profesor (30/05)</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6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Mejora realizada</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6F">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Estado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página web no reconocía correctamente los números de teléfono al crear un nuevo usuario.</w:t>
                  </w:r>
                </w:p>
              </w:tc>
              <w:tc>
                <w:tcPr>
                  <w:tcMar>
                    <w:top w:w="150.0" w:type="dxa"/>
                    <w:left w:w="240.0" w:type="dxa"/>
                    <w:bottom w:w="150.0" w:type="dxa"/>
                    <w:right w:w="240.0" w:type="dxa"/>
                  </w:tcMar>
                  <w:vAlign w:val="center"/>
                </w:tcPr>
                <w:p w:rsidR="00000000" w:rsidDel="00000000" w:rsidP="00000000" w:rsidRDefault="00000000" w:rsidRPr="00000000" w14:paraId="0000007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 corrigió la validación del campo teléfono.</w:t>
                  </w:r>
                </w:p>
              </w:tc>
              <w:tc>
                <w:tcPr>
                  <w:tcMar>
                    <w:top w:w="150.0" w:type="dxa"/>
                    <w:left w:w="240.0" w:type="dxa"/>
                    <w:bottom w:w="150.0" w:type="dxa"/>
                    <w:right w:w="0.0" w:type="dxa"/>
                  </w:tcMar>
                  <w:vAlign w:val="center"/>
                </w:tcPr>
                <w:p w:rsidR="00000000" w:rsidDel="00000000" w:rsidP="00000000" w:rsidRDefault="00000000" w:rsidRPr="00000000" w14:paraId="0000007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Corregido</w:t>
                  </w:r>
                </w:p>
              </w:tc>
            </w:tr>
          </w:tbl>
          <w:p w:rsidR="00000000" w:rsidDel="00000000" w:rsidP="00000000" w:rsidRDefault="00000000" w:rsidRPr="00000000" w14:paraId="0000007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tomó nota de la corrección y valoró la rápida respuesta del equipo.</w:t>
            </w:r>
          </w:p>
          <w:p w:rsidR="00000000" w:rsidDel="00000000" w:rsidP="00000000" w:rsidRDefault="00000000" w:rsidRPr="00000000" w14:paraId="00000074">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Entrega de nota de la Evaluación 2:</w:t>
            </w:r>
          </w:p>
          <w:p w:rsidR="00000000" w:rsidDel="00000000" w:rsidP="00000000" w:rsidRDefault="00000000" w:rsidRPr="00000000" w14:paraId="0000007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informó al equipo que la nota de la Evaluación 2 será entregada este sábado (próxima clase remota), junto con las observaciones detalladas de la presentación.</w:t>
            </w:r>
          </w:p>
          <w:tbl>
            <w:tblPr>
              <w:tblStyle w:val="Table8"/>
              <w:tblW w:w="11280.0" w:type="dxa"/>
              <w:jc w:val="left"/>
              <w:tblLayout w:type="fixed"/>
              <w:tblLook w:val="0400"/>
            </w:tblPr>
            <w:tblGrid>
              <w:gridCol w:w="3381"/>
              <w:gridCol w:w="7899"/>
              <w:tblGridChange w:id="0">
                <w:tblGrid>
                  <w:gridCol w:w="3381"/>
                  <w:gridCol w:w="7899"/>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7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Aspecto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7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w:t>
                  </w:r>
                </w:p>
              </w:tc>
              <w:tc>
                <w:tcPr>
                  <w:tcMar>
                    <w:top w:w="150.0" w:type="dxa"/>
                    <w:left w:w="240.0" w:type="dxa"/>
                    <w:bottom w:w="150.0" w:type="dxa"/>
                    <w:right w:w="0.0" w:type="dxa"/>
                  </w:tcMar>
                  <w:vAlign w:val="center"/>
                </w:tcPr>
                <w:p w:rsidR="00000000" w:rsidDel="00000000" w:rsidP="00000000" w:rsidRDefault="00000000" w:rsidRPr="00000000" w14:paraId="0000007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entregará este sábado.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Observaciones</w:t>
                  </w:r>
                </w:p>
              </w:tc>
              <w:tc>
                <w:tcPr>
                  <w:tcMar>
                    <w:top w:w="150.0" w:type="dxa"/>
                    <w:left w:w="240.0" w:type="dxa"/>
                    <w:bottom w:w="150.0" w:type="dxa"/>
                    <w:right w:w="0.0" w:type="dxa"/>
                  </w:tcMar>
                  <w:vAlign w:val="center"/>
                </w:tcPr>
                <w:p w:rsidR="00000000" w:rsidDel="00000000" w:rsidP="00000000" w:rsidRDefault="00000000" w:rsidRPr="00000000" w14:paraId="0000007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entregarán junto con la nota.</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Modalidad</w:t>
                  </w:r>
                </w:p>
              </w:tc>
              <w:tc>
                <w:tcPr>
                  <w:tcMar>
                    <w:top w:w="150.0" w:type="dxa"/>
                    <w:left w:w="240.0" w:type="dxa"/>
                    <w:bottom w:w="150.0" w:type="dxa"/>
                    <w:right w:w="0.0" w:type="dxa"/>
                  </w:tcMar>
                  <w:vAlign w:val="center"/>
                </w:tcPr>
                <w:p w:rsidR="00000000" w:rsidDel="00000000" w:rsidP="00000000" w:rsidRDefault="00000000" w:rsidRPr="00000000" w14:paraId="0000007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Remota (vía correo o AVA Collaborate).</w:t>
                  </w:r>
                </w:p>
              </w:tc>
            </w:tr>
          </w:tbl>
          <w:p w:rsidR="00000000" w:rsidDel="00000000" w:rsidP="00000000" w:rsidRDefault="00000000" w:rsidRPr="00000000" w14:paraId="0000007F">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Próxima presentación (Evaluación 3):</w:t>
            </w:r>
          </w:p>
          <w:tbl>
            <w:tblPr>
              <w:tblStyle w:val="Table9"/>
              <w:tblW w:w="11280.0" w:type="dxa"/>
              <w:jc w:val="left"/>
              <w:tblLayout w:type="fixed"/>
              <w:tblLook w:val="0400"/>
            </w:tblPr>
            <w:tblGrid>
              <w:gridCol w:w="2247"/>
              <w:gridCol w:w="9033"/>
              <w:tblGridChange w:id="0">
                <w:tblGrid>
                  <w:gridCol w:w="2247"/>
                  <w:gridCol w:w="9033"/>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8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Aspecto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8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tcMar>
                    <w:top w:w="150.0" w:type="dxa"/>
                    <w:left w:w="240.0" w:type="dxa"/>
                    <w:bottom w:w="150.0" w:type="dxa"/>
                    <w:right w:w="0.0" w:type="dxa"/>
                  </w:tcMar>
                  <w:vAlign w:val="center"/>
                </w:tcPr>
                <w:p w:rsidR="00000000" w:rsidDel="00000000" w:rsidP="00000000" w:rsidRDefault="00000000" w:rsidRPr="00000000" w14:paraId="0000008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Sábado 20 de junio de 2026</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w:t>
                  </w:r>
                </w:p>
              </w:tc>
              <w:tc>
                <w:tcPr>
                  <w:tcMar>
                    <w:top w:w="150.0" w:type="dxa"/>
                    <w:left w:w="240.0" w:type="dxa"/>
                    <w:bottom w:w="150.0" w:type="dxa"/>
                    <w:right w:w="0.0" w:type="dxa"/>
                  </w:tcMar>
                  <w:vAlign w:val="center"/>
                </w:tcPr>
                <w:p w:rsidR="00000000" w:rsidDel="00000000" w:rsidP="00000000" w:rsidRDefault="00000000" w:rsidRPr="00000000" w14:paraId="0000008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Página web al 100% de funcionalidad</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Entregables</w:t>
                  </w:r>
                </w:p>
              </w:tc>
              <w:tc>
                <w:tcPr>
                  <w:tcMar>
                    <w:top w:w="150.0" w:type="dxa"/>
                    <w:left w:w="240.0" w:type="dxa"/>
                    <w:bottom w:w="150.0" w:type="dxa"/>
                    <w:right w:w="0.0" w:type="dxa"/>
                  </w:tcMar>
                  <w:vAlign w:val="center"/>
                </w:tcPr>
                <w:p w:rsidR="00000000" w:rsidDel="00000000" w:rsidP="00000000" w:rsidRDefault="00000000" w:rsidRPr="00000000" w14:paraId="0000008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Diagrama de Casos de Uso, Manual de Usuario completo, Presentación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w:t>
                  </w:r>
                </w:p>
              </w:tc>
              <w:tc>
                <w:tcPr>
                  <w:tcMar>
                    <w:top w:w="150.0" w:type="dxa"/>
                    <w:left w:w="240.0" w:type="dxa"/>
                    <w:bottom w:w="150.0" w:type="dxa"/>
                    <w:right w:w="0.0" w:type="dxa"/>
                  </w:tcMar>
                  <w:vAlign w:val="center"/>
                </w:tcPr>
                <w:p w:rsidR="00000000" w:rsidDel="00000000" w:rsidP="00000000" w:rsidRDefault="00000000" w:rsidRPr="00000000" w14:paraId="0000008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lo confirmará más adelante</w:t>
                  </w:r>
                </w:p>
              </w:tc>
            </w:tr>
          </w:tbl>
          <w:p w:rsidR="00000000" w:rsidDel="00000000" w:rsidP="00000000" w:rsidRDefault="00000000" w:rsidRPr="00000000" w14:paraId="0000008B">
            <w:pPr>
              <w:widowControl w:val="1"/>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widowControl w:val="1"/>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8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tbl>
      <w:tblPr>
        <w:tblStyle w:val="Table10"/>
        <w:tblW w:w="11908.0" w:type="dxa"/>
        <w:jc w:val="left"/>
        <w:tblInd w:w="-859.0" w:type="dxa"/>
        <w:tblLayout w:type="fixed"/>
        <w:tblLook w:val="0000"/>
      </w:tblPr>
      <w:tblGrid>
        <w:gridCol w:w="2978"/>
        <w:gridCol w:w="8930"/>
        <w:tblGridChange w:id="0">
          <w:tblGrid>
            <w:gridCol w:w="2978"/>
            <w:gridCol w:w="8930"/>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9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94">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Tema</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95">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Acuerdo</w:t>
            </w:r>
          </w:p>
          <w:p w:rsidR="00000000" w:rsidDel="00000000" w:rsidP="00000000" w:rsidRDefault="00000000" w:rsidRPr="00000000" w14:paraId="00000096">
            <w:pPr>
              <w:numPr>
                <w:ilvl w:val="5"/>
                <w:numId w:val="1"/>
              </w:numPr>
              <w:ind w:left="0" w:firstLine="0"/>
              <w:jc w:val="center"/>
              <w:rPr>
                <w:rFonts w:ascii="Calibri" w:cs="Calibri" w:eastAsia="Calibri" w:hAnsi="Calibri"/>
                <w:sz w:val="24"/>
                <w:szCs w:val="24"/>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Evaluación 3</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9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debe estar atento al correo del profesor con la rúbrica y requisitos.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Diagrama de Casos de Uso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9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estar preparado para la presentación del 20 de junio.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Manual de Usuario</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9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 ser elaborado completo, explicando el sistema para cada rol.</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Página web al 100%</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9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debe asegurar que todas las funcionalidades estén operativas para el 20 de junio.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Nota Evaluación 2</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esperará la nota y observaciones este sábado.</w:t>
            </w:r>
          </w:p>
        </w:tc>
      </w:tr>
    </w:tbl>
    <w:p w:rsidR="00000000" w:rsidDel="00000000" w:rsidP="00000000" w:rsidRDefault="00000000" w:rsidRPr="00000000" w14:paraId="000000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tl w:val="0"/>
        </w:rPr>
      </w:r>
    </w:p>
    <w:tbl>
      <w:tblPr>
        <w:tblStyle w:val="Table11"/>
        <w:tblW w:w="11624.0" w:type="dxa"/>
        <w:jc w:val="left"/>
        <w:tblInd w:w="-859.0" w:type="dxa"/>
        <w:tblLayout w:type="fixed"/>
        <w:tblLook w:val="0000"/>
      </w:tblPr>
      <w:tblGrid>
        <w:gridCol w:w="6947"/>
        <w:gridCol w:w="2409"/>
        <w:gridCol w:w="2268"/>
        <w:tblGridChange w:id="0">
          <w:tblGrid>
            <w:gridCol w:w="6947"/>
            <w:gridCol w:w="2409"/>
            <w:gridCol w:w="2268"/>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A6">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A7">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8">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9">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Estar atentos al correo del profesor con la rúbrica de la Evaluación 3.</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A">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semana</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B">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C">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Elaborar Diagrama de Casos de Uso para la presentación.</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D">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del 20/06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E">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F">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Elaborar Manual de Usuario completo (todos los roles).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0">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Antes del 20/06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1">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2">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Hay que asegurar que la página web esté al 100%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3">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20/06/2026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4">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5">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Esperar comunicación del profesor con la nota y observaciones de la Evaluación 2.</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6">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Sábado (próxima clase)</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7">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Todo el equipo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8">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9">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A">
            <w:pPr>
              <w:ind w:right="-15"/>
              <w:rPr>
                <w:rFonts w:ascii="Calibri" w:cs="Calibri" w:eastAsia="Calibri" w:hAnsi="Calibri"/>
                <w:sz w:val="24"/>
                <w:szCs w:val="24"/>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B">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C">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D">
            <w:pPr>
              <w:ind w:right="-15"/>
              <w:rPr>
                <w:rFonts w:ascii="Calibri" w:cs="Calibri" w:eastAsia="Calibri" w:hAnsi="Calibri"/>
                <w:sz w:val="24"/>
                <w:szCs w:val="24"/>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E">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F">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C0">
            <w:pPr>
              <w:ind w:right="-15"/>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tl w:val="0"/>
        </w:rPr>
      </w:r>
    </w:p>
    <w:tbl>
      <w:tblPr>
        <w:tblStyle w:val="Table12"/>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C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Observaciones</w:t>
            </w:r>
          </w:p>
        </w:tc>
      </w:tr>
      <w:tr>
        <w:trPr>
          <w:cantSplit w:val="0"/>
          <w:trHeight w:val="282" w:hRule="atLeast"/>
          <w:tblHeader w:val="0"/>
        </w:trPr>
        <w:tc>
          <w:tcPr>
            <w:shd w:fill="cccccc" w:val="clear"/>
          </w:tcPr>
          <w:p w:rsidR="00000000" w:rsidDel="00000000" w:rsidP="00000000" w:rsidRDefault="00000000" w:rsidRPr="00000000" w14:paraId="000000CA">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numPr>
          <w:ilvl w:val="0"/>
          <w:numId w:val="3"/>
        </w:numPr>
        <w:pBdr>
          <w:top w:color="000000" w:space="1" w:sz="4" w:val="single"/>
          <w:left w:color="000000" w:space="31" w:sz="4" w:val="single"/>
          <w:bottom w:color="000000" w:space="1" w:sz="4" w:val="single"/>
          <w:right w:color="000000" w:space="4" w:sz="4" w:val="singl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Clase remota: La sesión del miércoles 03 de junio se realizó de forma remota vía AVA Collaborate.</w:t>
      </w:r>
    </w:p>
    <w:p w:rsidR="00000000" w:rsidDel="00000000" w:rsidP="00000000" w:rsidRDefault="00000000" w:rsidRPr="00000000" w14:paraId="000000CD">
      <w:pPr>
        <w:numPr>
          <w:ilvl w:val="0"/>
          <w:numId w:val="3"/>
        </w:numPr>
        <w:pBdr>
          <w:top w:color="000000" w:space="1" w:sz="4" w:val="single"/>
          <w:left w:color="000000" w:space="31" w:sz="4" w:val="single"/>
          <w:bottom w:color="000000" w:space="1" w:sz="4" w:val="single"/>
          <w:right w:color="000000" w:space="4" w:sz="4" w:val="singl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Corrección oportuna: G.L. ya realizó las mejoras solicitadas por el profesor (campo teléfono), lo que fue valorado por el docente.</w:t>
      </w:r>
    </w:p>
    <w:p w:rsidR="00000000" w:rsidDel="00000000" w:rsidP="00000000" w:rsidRDefault="00000000" w:rsidRPr="00000000" w14:paraId="000000CE">
      <w:pPr>
        <w:numPr>
          <w:ilvl w:val="0"/>
          <w:numId w:val="3"/>
        </w:numPr>
        <w:pBdr>
          <w:top w:color="000000" w:space="1" w:sz="4" w:val="single"/>
          <w:left w:color="000000" w:space="31" w:sz="4" w:val="single"/>
          <w:bottom w:color="000000" w:space="1" w:sz="4" w:val="single"/>
          <w:right w:color="000000" w:space="4" w:sz="4" w:val="singl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Evaluación 3: El profesor adelantó los principales requerimientos, pero enviará la rúbrica completa durante la semana.</w:t>
      </w:r>
    </w:p>
    <w:p w:rsidR="00000000" w:rsidDel="00000000" w:rsidP="00000000" w:rsidRDefault="00000000" w:rsidRPr="00000000" w14:paraId="000000CF">
      <w:pPr>
        <w:numPr>
          <w:ilvl w:val="0"/>
          <w:numId w:val="3"/>
        </w:numPr>
        <w:pBdr>
          <w:top w:color="000000" w:space="1" w:sz="4" w:val="single"/>
          <w:left w:color="000000" w:space="31" w:sz="4" w:val="single"/>
          <w:bottom w:color="000000" w:space="1" w:sz="4" w:val="single"/>
          <w:right w:color="000000" w:space="4" w:sz="4" w:val="singl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clave: sábado 20 de junio es la fecha de presentación de la Evaluación 3.</w:t>
      </w:r>
    </w:p>
    <w:p w:rsidR="00000000" w:rsidDel="00000000" w:rsidP="00000000" w:rsidRDefault="00000000" w:rsidRPr="00000000" w14:paraId="000000D0">
      <w:pPr>
        <w:numPr>
          <w:ilvl w:val="0"/>
          <w:numId w:val="3"/>
        </w:numPr>
        <w:pBdr>
          <w:top w:color="000000" w:space="1" w:sz="4" w:val="single"/>
          <w:left w:color="000000" w:space="31" w:sz="4" w:val="single"/>
          <w:bottom w:color="000000" w:space="1" w:sz="4" w:val="single"/>
          <w:right w:color="000000" w:space="4" w:sz="4" w:val="single"/>
        </w:pBd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Nota pendiente: La nota de la Evaluación 2 se entregará este sábado.</w:t>
      </w:r>
    </w:p>
    <w:p w:rsidR="00000000" w:rsidDel="00000000" w:rsidP="00000000" w:rsidRDefault="00000000" w:rsidRPr="00000000" w14:paraId="000000D1">
      <w:pPr>
        <w:pBdr>
          <w:top w:color="000000" w:space="1" w:sz="4" w:val="single"/>
          <w:left w:color="000000" w:space="31" w:sz="4" w:val="single"/>
          <w:bottom w:color="000000" w:space="1" w:sz="4" w:val="single"/>
          <w:right w:color="000000" w:space="4" w:sz="4" w:val="single"/>
        </w:pBdr>
        <w:ind w:left="360" w:firstLine="0"/>
        <w:rPr>
          <w:rFonts w:ascii="Calibri" w:cs="Calibri" w:eastAsia="Calibri" w:hAnsi="Calibri"/>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 w:val="right" w:leader="none" w:pos="9923"/>
      </w:tabs>
      <w:ind w:left="0" w:firstLine="0"/>
      <w:rPr>
        <w:rFonts w:ascii="Tahoma" w:cs="Tahoma" w:eastAsia="Tahoma" w:hAnsi="Tahoma"/>
        <w:color w:val="000000"/>
      </w:rPr>
    </w:pPr>
    <w:r w:rsidDel="00000000" w:rsidR="00000000" w:rsidRPr="00000000">
      <w:rPr>
        <w:color w:val="000000"/>
        <w:rtl w:val="0"/>
      </w:rPr>
      <w:tab/>
    </w:r>
    <w:r w:rsidDel="00000000" w:rsidR="00000000" w:rsidRPr="00000000">
      <w:rPr>
        <w:rFonts w:ascii="Tahoma" w:cs="Tahoma" w:eastAsia="Tahoma" w:hAnsi="Tahoma"/>
        <w:color w:val="000000"/>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12700" cy="12700"/>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numPr>
        <w:ilvl w:val="5"/>
        <w:numId w:val="1"/>
      </w:numPr>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13"/>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D5">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D6">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rPr>
  </w:style>
  <w:style w:type="paragraph" w:styleId="Heading3">
    <w:name w:val="heading 3"/>
    <w:basedOn w:val="Normal"/>
    <w:next w:val="Normal"/>
    <w:pPr>
      <w:keepNext w:val="1"/>
      <w:spacing w:after="60" w:before="120" w:lineRule="auto"/>
    </w:pPr>
    <w:rPr>
      <w:rFonts w:ascii="Arial" w:cs="Arial" w:eastAsia="Arial" w:hAnsi="Arial"/>
      <w:i w:val="1"/>
      <w:iCs w:val="1"/>
    </w:rPr>
  </w:style>
  <w:style w:type="paragraph" w:styleId="Heading4">
    <w:name w:val="heading 4"/>
    <w:basedOn w:val="Normal"/>
    <w:next w:val="Normal"/>
    <w:pPr>
      <w:keepNext w:val="1"/>
      <w:spacing w:after="60" w:before="120" w:lineRule="auto"/>
    </w:pPr>
    <w:rPr>
      <w:rFonts w:ascii="Arial" w:cs="Arial" w:eastAsia="Arial" w:hAnsi="Arial"/>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IC.LAGOSF@DUOCUC.CL"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IA.SANMARTIN@DUOCUC.CL" TargetMode="External"/><Relationship Id="rId8" Type="http://schemas.openxmlformats.org/officeDocument/2006/relationships/hyperlink" Target="mailto:PE.ARRIAZA@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bwwNgFOUqompfJUMwUYY8PkoA==">CgMxLjA4AHIhMS1CeWRfQmtfZjV4bVYzcHpCNnFRVTMxOWpzQ1NHUmUw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