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Resumen de la Reunión Retrospectiva - Proton Lab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Información del Proyecto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Empresa / Organización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Proton Lab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Proton Lab</w:t>
            </w:r>
          </w:p>
        </w:tc>
      </w:tr>
    </w:tbl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Información de la Reunión</w:t>
      </w:r>
    </w:p>
    <w:tbl>
      <w:tblPr>
        <w:tblStyle w:val="Table2"/>
        <w:tblW w:w="8640.0" w:type="dxa"/>
        <w:jc w:val="left"/>
        <w:tblInd w:w="-115.0" w:type="dxa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2026-04-23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Número de Sprint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Asistentes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Equipo de Desarrollo, QA, Scrum Master</w:t>
            </w:r>
          </w:p>
        </w:tc>
      </w:tr>
    </w:tbl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Resultados de la Retrospectiva</w:t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¿Qué salió bien?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¿Qué no salió bien?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Mejoras a implementar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- Definición clara de lineamientos técnicos.</w:t>
              <w:br w:type="textWrapping"/>
              <w:t xml:space="preserve">- Estándar de respuestas API establecido.</w:t>
              <w:br w:type="textWrapping"/>
              <w:t xml:space="preserve">- Identidad visual definida.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- Dependencia de Firebase Auth para pruebas locales.</w:t>
              <w:br w:type="textWrapping"/>
              <w:t xml:space="preserve">- Falta de datos de prueba iniciales en Firestore.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- Automatizar la creación de usuarios QA.</w:t>
              <w:br w:type="textWrapping"/>
              <w:t xml:space="preserve">- Implementar mocks para Firestore en pruebas unitarias.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Title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Resumen de la Reunión Retrospectiva - Proton Lab</w:t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Información del Proyecto</w:t>
      </w:r>
    </w:p>
    <w:tbl>
      <w:tblPr>
        <w:tblStyle w:val="Table4"/>
        <w:tblW w:w="8640.0" w:type="dxa"/>
        <w:jc w:val="left"/>
        <w:tblInd w:w="-115.0" w:type="dxa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Empresa / Organización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Proton Lab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Proton Lab</w:t>
            </w:r>
          </w:p>
        </w:tc>
      </w:tr>
    </w:tbl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Información de la Reunión</w:t>
      </w:r>
    </w:p>
    <w:tbl>
      <w:tblPr>
        <w:tblStyle w:val="Table5"/>
        <w:tblW w:w="8640.0" w:type="dxa"/>
        <w:jc w:val="left"/>
        <w:tblInd w:w="-115.0" w:type="dxa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2026-05-10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Número de Sprint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Asistentes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Equipo de Desarrollo, QA, Scrum Master</w:t>
            </w:r>
          </w:p>
        </w:tc>
      </w:tr>
    </w:tbl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heading=h.bimpb27vgbbt" w:id="0"/>
      <w:bookmarkEnd w:id="0"/>
      <w:r w:rsidDel="00000000" w:rsidR="00000000" w:rsidRPr="00000000">
        <w:rPr>
          <w:rtl w:val="0"/>
        </w:rPr>
        <w:t xml:space="preserve">Resultados de la Retrospectiva</w:t>
      </w:r>
    </w:p>
    <w:tbl>
      <w:tblPr>
        <w:tblStyle w:val="Table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¿Qué salió bien?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¿Qué no salió bien?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Mejoras a implementar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highlight w:val="white"/>
                <w:rtl w:val="0"/>
              </w:rPr>
              <w:t xml:space="preserve">- Implementación exitosa del catálogo de productos con Firebase</w:t>
            </w:r>
          </w:p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highlight w:val="white"/>
                <w:rtl w:val="0"/>
              </w:rPr>
              <w:t xml:space="preserve">- CRUD de productos funcionando correctamente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highlight w:val="white"/>
                <w:rtl w:val="0"/>
              </w:rPr>
              <w:t xml:space="preserve">- Autenticación con Firebase Auth operativa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highlight w:val="white"/>
                <w:rtl w:val="0"/>
              </w:rPr>
              <w:t xml:space="preserve">- Panel de Vendedor visualmente completo</w:t>
            </w:r>
          </w:p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highlight w:val="white"/>
                <w:rtl w:val="0"/>
              </w:rPr>
              <w:t xml:space="preserve">- Plan de pruebas definido y documentado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highlight w:val="white"/>
                <w:rtl w:val="0"/>
              </w:rPr>
              <w:t xml:space="preserve">- Integración continua (GitHub Actions) configurada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highlight w:val="white"/>
                <w:rtl w:val="0"/>
              </w:rPr>
              <w:t xml:space="preserve">- Problemas de CORS entre frontend (puerto 5175) y backend (puerto 3001)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highlight w:val="white"/>
                <w:rtl w:val="0"/>
              </w:rPr>
              <w:t xml:space="preserve">- Las cotizaciones no se actualizan en tiempo real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highlight w:val="white"/>
                <w:rtl w:val="0"/>
              </w:rPr>
              <w:t xml:space="preserve">- Validación de roles (RBAC) incompleta en algunos endpoints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highlight w:val="white"/>
                <w:rtl w:val="0"/>
              </w:rPr>
              <w:t xml:space="preserve">- Botones del panel Vendedor sin funcionalidad real (aprobar/rechazar cotizaciones)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highlight w:val="white"/>
                <w:rtl w:val="0"/>
              </w:rPr>
              <w:t xml:space="preserve">- Cobertura de pruebas unitarias menor al 60%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highlight w:val="white"/>
                <w:rtl w:val="0"/>
              </w:rPr>
              <w:t xml:space="preserve">- Backend desplegado en Vercel no respondía datos reales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highlight w:val="white"/>
                <w:rtl w:val="0"/>
              </w:rPr>
              <w:t xml:space="preserve">- Configurar variable de entorno única para la API base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highlight w:val="white"/>
                <w:rtl w:val="0"/>
              </w:rPr>
              <w:t xml:space="preserve">- Implementar polling cada 5 segundos como alternativa temporal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highlight w:val="white"/>
                <w:rtl w:val="0"/>
              </w:rPr>
              <w:t xml:space="preserve">- Refactorizar middleware de roles para centralizar permisos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highlight w:val="white"/>
                <w:rtl w:val="0"/>
              </w:rPr>
              <w:t xml:space="preserve">- Implementar acciones mock en frontend mientras backend se estabiliza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highlight w:val="white"/>
                <w:rtl w:val="0"/>
              </w:rPr>
              <w:t xml:space="preserve">- Aumentar pruebas en módulo de cotizaciones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highlight w:val="white"/>
                <w:rtl w:val="0"/>
              </w:rPr>
              <w:t xml:space="preserve">- Conectar correctamente Firestore con Vercel Functions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pStyle w:val="Title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Resumen de la Reunión Retrospectiva - Proton Lab</w:t>
      </w:r>
    </w:p>
    <w:p w:rsidR="00000000" w:rsidDel="00000000" w:rsidP="00000000" w:rsidRDefault="00000000" w:rsidRPr="00000000" w14:paraId="0000005A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Información del Proyecto</w:t>
      </w:r>
    </w:p>
    <w:sdt>
      <w:sdtPr>
        <w:lock w:val="contentLocked"/>
        <w:id w:val="-371101290"/>
        <w:tag w:val="goog_rdk_0"/>
      </w:sdtPr>
      <w:sdtContent>
        <w:tbl>
          <w:tblPr>
            <w:tblStyle w:val="Table7"/>
            <w:tblW w:w="8640.0" w:type="dxa"/>
            <w:jc w:val="left"/>
            <w:tblInd w:w="-115.0" w:type="dxa"/>
            <w:tblLayout w:type="fixed"/>
            <w:tblLook w:val="0400"/>
          </w:tblPr>
          <w:tblGrid>
            <w:gridCol w:w="4320"/>
            <w:gridCol w:w="4320"/>
            <w:tblGridChange w:id="0">
              <w:tblGrid>
                <w:gridCol w:w="4320"/>
                <w:gridCol w:w="432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5B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Empresa / Organización</w:t>
                </w:r>
              </w:p>
            </w:tc>
            <w:tc>
              <w:tcPr/>
              <w:p w:rsidR="00000000" w:rsidDel="00000000" w:rsidP="00000000" w:rsidRDefault="00000000" w:rsidRPr="00000000" w14:paraId="0000005C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Proton Lab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5D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Proyecto</w:t>
                </w:r>
              </w:p>
            </w:tc>
            <w:tc>
              <w:tcPr/>
              <w:p w:rsidR="00000000" w:rsidDel="00000000" w:rsidP="00000000" w:rsidRDefault="00000000" w:rsidRPr="00000000" w14:paraId="0000005E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Proton Lab</w:t>
                </w:r>
              </w:p>
            </w:tc>
          </w:tr>
        </w:tbl>
      </w:sdtContent>
    </w:sdt>
    <w:p w:rsidR="00000000" w:rsidDel="00000000" w:rsidP="00000000" w:rsidRDefault="00000000" w:rsidRPr="00000000" w14:paraId="0000005F">
      <w:pPr>
        <w:pStyle w:val="Heading1"/>
        <w:rPr>
          <w:sz w:val="24"/>
          <w:szCs w:val="24"/>
        </w:rPr>
      </w:pPr>
      <w:bookmarkStart w:colFirst="0" w:colLast="0" w:name="_heading=h.n20lcancurn8" w:id="1"/>
      <w:bookmarkEnd w:id="1"/>
      <w:r w:rsidDel="00000000" w:rsidR="00000000" w:rsidRPr="00000000">
        <w:rPr>
          <w:sz w:val="24"/>
          <w:szCs w:val="24"/>
          <w:rtl w:val="0"/>
        </w:rPr>
        <w:t xml:space="preserve">Información de la Reunión</w:t>
      </w:r>
    </w:p>
    <w:sdt>
      <w:sdtPr>
        <w:lock w:val="contentLocked"/>
        <w:id w:val="-1576016571"/>
        <w:tag w:val="goog_rdk_1"/>
      </w:sdtPr>
      <w:sdtContent>
        <w:tbl>
          <w:tblPr>
            <w:tblStyle w:val="Table8"/>
            <w:tblW w:w="8640.0" w:type="dxa"/>
            <w:jc w:val="left"/>
            <w:tblInd w:w="-115.0" w:type="dxa"/>
            <w:tblLayout w:type="fixed"/>
            <w:tblLook w:val="0400"/>
          </w:tblPr>
          <w:tblGrid>
            <w:gridCol w:w="4320"/>
            <w:gridCol w:w="4320"/>
            <w:tblGridChange w:id="0">
              <w:tblGrid>
                <w:gridCol w:w="4320"/>
                <w:gridCol w:w="432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60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Fecha</w:t>
                </w:r>
              </w:p>
            </w:tc>
            <w:tc>
              <w:tcPr/>
              <w:p w:rsidR="00000000" w:rsidDel="00000000" w:rsidP="00000000" w:rsidRDefault="00000000" w:rsidRPr="00000000" w14:paraId="00000061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2026-05-20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62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Número de Sprint</w:t>
                </w:r>
              </w:p>
            </w:tc>
            <w:tc>
              <w:tcPr/>
              <w:p w:rsidR="00000000" w:rsidDel="00000000" w:rsidP="00000000" w:rsidRDefault="00000000" w:rsidRPr="00000000" w14:paraId="00000063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3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64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Asistentes</w:t>
                </w:r>
              </w:p>
            </w:tc>
            <w:tc>
              <w:tcPr/>
              <w:p w:rsidR="00000000" w:rsidDel="00000000" w:rsidP="00000000" w:rsidRDefault="00000000" w:rsidRPr="00000000" w14:paraId="00000065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Equipo de Desarrollo, QA, Scrum Master</w:t>
                </w:r>
              </w:p>
            </w:tc>
          </w:tr>
        </w:tbl>
      </w:sdtContent>
    </w:sdt>
    <w:p w:rsidR="00000000" w:rsidDel="00000000" w:rsidP="00000000" w:rsidRDefault="00000000" w:rsidRPr="00000000" w14:paraId="00000066">
      <w:pPr>
        <w:pStyle w:val="Heading1"/>
        <w:rPr>
          <w:sz w:val="24"/>
          <w:szCs w:val="24"/>
        </w:rPr>
      </w:pPr>
      <w:bookmarkStart w:colFirst="0" w:colLast="0" w:name="_heading=h.h5epekkcsacf" w:id="2"/>
      <w:bookmarkEnd w:id="2"/>
      <w:r w:rsidDel="00000000" w:rsidR="00000000" w:rsidRPr="00000000">
        <w:rPr>
          <w:sz w:val="24"/>
          <w:szCs w:val="24"/>
          <w:rtl w:val="0"/>
        </w:rPr>
        <w:t xml:space="preserve">Resultados de la Retrospectiva</w:t>
      </w:r>
    </w:p>
    <w:sdt>
      <w:sdtPr>
        <w:lock w:val="contentLocked"/>
        <w:id w:val="-1768268996"/>
        <w:tag w:val="goog_rdk_2"/>
      </w:sdtPr>
      <w:sdtContent>
        <w:tbl>
          <w:tblPr>
            <w:tblStyle w:val="Table9"/>
            <w:tblW w:w="864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880"/>
            <w:gridCol w:w="2880"/>
            <w:gridCol w:w="2880"/>
            <w:tblGridChange w:id="0">
              <w:tblGrid>
                <w:gridCol w:w="2880"/>
                <w:gridCol w:w="2880"/>
                <w:gridCol w:w="288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67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¿Qué salió bien?</w:t>
                </w:r>
              </w:p>
            </w:tc>
            <w:tc>
              <w:tcPr/>
              <w:p w:rsidR="00000000" w:rsidDel="00000000" w:rsidP="00000000" w:rsidRDefault="00000000" w:rsidRPr="00000000" w14:paraId="00000068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¿Qué no salió bien?</w:t>
                </w:r>
              </w:p>
            </w:tc>
            <w:tc>
              <w:tcPr/>
              <w:p w:rsidR="00000000" w:rsidDel="00000000" w:rsidP="00000000" w:rsidRDefault="00000000" w:rsidRPr="00000000" w14:paraId="00000069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Mejoras a implementar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6A">
                <w:pPr>
                  <w:rPr>
                    <w:rFonts w:ascii="Calibri" w:cs="Calibri" w:eastAsia="Calibri" w:hAnsi="Calibri"/>
                    <w:color w:val="0f1115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alibri" w:cs="Calibri" w:eastAsia="Calibri" w:hAnsi="Calibri"/>
                    <w:color w:val="0f1115"/>
                    <w:sz w:val="24"/>
                    <w:szCs w:val="24"/>
                    <w:highlight w:val="white"/>
                    <w:rtl w:val="0"/>
                  </w:rPr>
                  <w:t xml:space="preserve">- Integración frontend-backend parcialmente completada</w:t>
                </w:r>
              </w:p>
              <w:p w:rsidR="00000000" w:rsidDel="00000000" w:rsidP="00000000" w:rsidRDefault="00000000" w:rsidRPr="00000000" w14:paraId="0000006B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6C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f1115"/>
                    <w:sz w:val="24"/>
                    <w:szCs w:val="24"/>
                    <w:highlight w:val="white"/>
                    <w:rtl w:val="0"/>
                  </w:rPr>
                  <w:t xml:space="preserve">- Dashboard de Bodega visualmente implementado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6D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E">
                <w:pPr>
                  <w:rPr>
                    <w:rFonts w:ascii="Calibri" w:cs="Calibri" w:eastAsia="Calibri" w:hAnsi="Calibri"/>
                    <w:color w:val="0f1115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F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f1115"/>
                    <w:sz w:val="24"/>
                    <w:szCs w:val="24"/>
                    <w:highlight w:val="white"/>
                    <w:rtl w:val="0"/>
                  </w:rPr>
                  <w:t xml:space="preserve">- Notificaciones por email configuradas (SMTP)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70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1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2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f1115"/>
                    <w:sz w:val="24"/>
                    <w:szCs w:val="24"/>
                    <w:highlight w:val="white"/>
                    <w:rtl w:val="0"/>
                  </w:rPr>
                  <w:t xml:space="preserve">- Pruebas de integración ejecutadas en ambiente local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73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4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f1115"/>
                    <w:sz w:val="24"/>
                    <w:szCs w:val="24"/>
                    <w:highlight w:val="white"/>
                    <w:rtl w:val="0"/>
                  </w:rPr>
                  <w:t xml:space="preserve">- Conexión a Firestore estable en desarrollo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75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f1115"/>
                    <w:sz w:val="24"/>
                    <w:szCs w:val="24"/>
                    <w:highlight w:val="white"/>
                    <w:rtl w:val="0"/>
                  </w:rPr>
                  <w:t xml:space="preserve">- Documentación de API actualizada en Postman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76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7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8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9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f1115"/>
                    <w:sz w:val="24"/>
                    <w:szCs w:val="24"/>
                    <w:highlight w:val="white"/>
                    <w:rtl w:val="0"/>
                  </w:rPr>
                  <w:t xml:space="preserve">- El endpoint de conversión cotización → pedido fallaba por datos inconsistentes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7A">
                <w:pPr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f1115"/>
                    <w:sz w:val="24"/>
                    <w:szCs w:val="24"/>
                    <w:highlight w:val="white"/>
                    <w:rtl w:val="0"/>
                  </w:rPr>
                  <w:t xml:space="preserve">- Bodeguero no podía cambiar estados de pedidos (botones sin función)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7B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f1115"/>
                    <w:sz w:val="24"/>
                    <w:szCs w:val="24"/>
                    <w:highlight w:val="white"/>
                    <w:rtl w:val="0"/>
                  </w:rPr>
                  <w:t xml:space="preserve">- El servicio de notificaciones se caía por timeout (más de 10 segundos)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C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f1115"/>
                    <w:sz w:val="24"/>
                    <w:szCs w:val="24"/>
                    <w:highlight w:val="white"/>
                    <w:rtl w:val="0"/>
                  </w:rPr>
                  <w:t xml:space="preserve">- Cobertura de pruebas menor al 60% (meta era 80%)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7D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f1115"/>
                    <w:sz w:val="24"/>
                    <w:szCs w:val="24"/>
                    <w:highlight w:val="white"/>
                    <w:rtl w:val="0"/>
                  </w:rPr>
                  <w:t xml:space="preserve">- OLLAMA (IA local) no integrado por problemas de red interna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7E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f1115"/>
                    <w:sz w:val="24"/>
                    <w:szCs w:val="24"/>
                    <w:highlight w:val="white"/>
                    <w:rtl w:val="0"/>
                  </w:rPr>
                  <w:t xml:space="preserve">- El panel de Socio solo mostraba pedidos estáticos, sin acciones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/>
              <w:p w:rsidR="00000000" w:rsidDel="00000000" w:rsidP="00000000" w:rsidRDefault="00000000" w:rsidRPr="00000000" w14:paraId="0000007F">
                <w:pPr>
                  <w:rPr>
                    <w:rFonts w:ascii="Calibri" w:cs="Calibri" w:eastAsia="Calibri" w:hAnsi="Calibri"/>
                    <w:color w:val="0f1115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f1115"/>
                    <w:sz w:val="24"/>
                    <w:szCs w:val="24"/>
                    <w:highlight w:val="white"/>
                    <w:rtl w:val="0"/>
                  </w:rPr>
                  <w:t xml:space="preserve">- Agregar validaciones pre-transacción con Zod</w:t>
                </w:r>
              </w:p>
              <w:p w:rsidR="00000000" w:rsidDel="00000000" w:rsidP="00000000" w:rsidRDefault="00000000" w:rsidRPr="00000000" w14:paraId="00000080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1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82">
                <w:pPr>
                  <w:rPr>
                    <w:rFonts w:ascii="Calibri" w:cs="Calibri" w:eastAsia="Calibri" w:hAnsi="Calibri"/>
                    <w:color w:val="0f1115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f1115"/>
                    <w:sz w:val="24"/>
                    <w:szCs w:val="24"/>
                    <w:highlight w:val="white"/>
                    <w:rtl w:val="0"/>
                  </w:rPr>
                  <w:t xml:space="preserve">- Completar PATCH /orders/:id/status en backend </w:t>
                </w:r>
              </w:p>
              <w:p w:rsidR="00000000" w:rsidDel="00000000" w:rsidP="00000000" w:rsidRDefault="00000000" w:rsidRPr="00000000" w14:paraId="00000083">
                <w:pPr>
                  <w:rPr>
                    <w:rFonts w:ascii="Calibri" w:cs="Calibri" w:eastAsia="Calibri" w:hAnsi="Calibri"/>
                    <w:color w:val="0f1115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4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f1115"/>
                    <w:sz w:val="24"/>
                    <w:szCs w:val="24"/>
                    <w:highlight w:val="white"/>
                    <w:rtl w:val="0"/>
                  </w:rPr>
                  <w:t xml:space="preserve">- Implementar cola de mensajes asíncrona con Firebase Tasks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85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6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f1115"/>
                    <w:sz w:val="24"/>
                    <w:szCs w:val="24"/>
                    <w:highlight w:val="white"/>
                    <w:rtl w:val="0"/>
                  </w:rPr>
                  <w:t xml:space="preserve">- Aumentar pruebas unitarias en módulo de inventario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87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f1115"/>
                    <w:sz w:val="24"/>
                    <w:szCs w:val="24"/>
                    <w:highlight w:val="white"/>
                    <w:rtl w:val="0"/>
                  </w:rPr>
                  <w:t xml:space="preserve">- Documentar requisitos de red para servicios internos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88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9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f1115"/>
                    <w:sz w:val="24"/>
                    <w:szCs w:val="24"/>
                    <w:highlight w:val="white"/>
                    <w:rtl w:val="0"/>
                  </w:rPr>
                  <w:t xml:space="preserve">- Implementar botón "Solicitar nueva cotización" en frontend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8A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B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C">
      <w:pPr>
        <w:pStyle w:val="Title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Resumen de la Reunión Retrospectiva - Proton Lab</w:t>
      </w:r>
    </w:p>
    <w:p w:rsidR="00000000" w:rsidDel="00000000" w:rsidP="00000000" w:rsidRDefault="00000000" w:rsidRPr="00000000" w14:paraId="0000008D">
      <w:pPr>
        <w:pStyle w:val="Heading1"/>
        <w:rPr>
          <w:sz w:val="24"/>
          <w:szCs w:val="24"/>
        </w:rPr>
      </w:pPr>
      <w:bookmarkStart w:colFirst="0" w:colLast="0" w:name="_heading=h.pb34kgo867gu" w:id="3"/>
      <w:bookmarkEnd w:id="3"/>
      <w:r w:rsidDel="00000000" w:rsidR="00000000" w:rsidRPr="00000000">
        <w:rPr>
          <w:sz w:val="24"/>
          <w:szCs w:val="24"/>
          <w:rtl w:val="0"/>
        </w:rPr>
        <w:t xml:space="preserve">Información del Proyecto</w:t>
      </w:r>
    </w:p>
    <w:sdt>
      <w:sdtPr>
        <w:lock w:val="contentLocked"/>
        <w:id w:val="-1864446595"/>
        <w:tag w:val="goog_rdk_3"/>
      </w:sdtPr>
      <w:sdtContent>
        <w:tbl>
          <w:tblPr>
            <w:tblStyle w:val="Table10"/>
            <w:tblW w:w="8640.0" w:type="dxa"/>
            <w:jc w:val="left"/>
            <w:tblInd w:w="-115.0" w:type="dxa"/>
            <w:tblLayout w:type="fixed"/>
            <w:tblLook w:val="0400"/>
          </w:tblPr>
          <w:tblGrid>
            <w:gridCol w:w="4320"/>
            <w:gridCol w:w="4320"/>
            <w:tblGridChange w:id="0">
              <w:tblGrid>
                <w:gridCol w:w="4320"/>
                <w:gridCol w:w="432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8E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Empresa / Organización</w:t>
                </w:r>
              </w:p>
            </w:tc>
            <w:tc>
              <w:tcPr/>
              <w:p w:rsidR="00000000" w:rsidDel="00000000" w:rsidP="00000000" w:rsidRDefault="00000000" w:rsidRPr="00000000" w14:paraId="0000008F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Proton Lab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0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Proyecto</w:t>
                </w:r>
              </w:p>
            </w:tc>
            <w:tc>
              <w:tcPr/>
              <w:p w:rsidR="00000000" w:rsidDel="00000000" w:rsidP="00000000" w:rsidRDefault="00000000" w:rsidRPr="00000000" w14:paraId="00000091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Proton Lab</w:t>
                </w:r>
              </w:p>
            </w:tc>
          </w:tr>
        </w:tbl>
      </w:sdtContent>
    </w:sdt>
    <w:p w:rsidR="00000000" w:rsidDel="00000000" w:rsidP="00000000" w:rsidRDefault="00000000" w:rsidRPr="00000000" w14:paraId="00000092">
      <w:pPr>
        <w:pStyle w:val="Heading1"/>
        <w:rPr>
          <w:sz w:val="24"/>
          <w:szCs w:val="24"/>
        </w:rPr>
      </w:pPr>
      <w:bookmarkStart w:colFirst="0" w:colLast="0" w:name="_heading=h.ruyki2ie9lwx" w:id="4"/>
      <w:bookmarkEnd w:id="4"/>
      <w:r w:rsidDel="00000000" w:rsidR="00000000" w:rsidRPr="00000000">
        <w:rPr>
          <w:sz w:val="24"/>
          <w:szCs w:val="24"/>
          <w:rtl w:val="0"/>
        </w:rPr>
        <w:t xml:space="preserve">Información de la Reunión</w:t>
      </w:r>
    </w:p>
    <w:sdt>
      <w:sdtPr>
        <w:lock w:val="contentLocked"/>
        <w:id w:val="-280113471"/>
        <w:tag w:val="goog_rdk_4"/>
      </w:sdtPr>
      <w:sdtContent>
        <w:tbl>
          <w:tblPr>
            <w:tblStyle w:val="Table11"/>
            <w:tblW w:w="8640.0" w:type="dxa"/>
            <w:jc w:val="left"/>
            <w:tblInd w:w="-115.0" w:type="dxa"/>
            <w:tblLayout w:type="fixed"/>
            <w:tblLook w:val="0400"/>
          </w:tblPr>
          <w:tblGrid>
            <w:gridCol w:w="4320"/>
            <w:gridCol w:w="4320"/>
            <w:tblGridChange w:id="0">
              <w:tblGrid>
                <w:gridCol w:w="4320"/>
                <w:gridCol w:w="432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3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Fecha</w:t>
                </w:r>
              </w:p>
            </w:tc>
            <w:tc>
              <w:tcPr/>
              <w:p w:rsidR="00000000" w:rsidDel="00000000" w:rsidP="00000000" w:rsidRDefault="00000000" w:rsidRPr="00000000" w14:paraId="00000094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2026-05-28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5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Número de Sprint</w:t>
                </w:r>
              </w:p>
            </w:tc>
            <w:tc>
              <w:tcPr/>
              <w:p w:rsidR="00000000" w:rsidDel="00000000" w:rsidP="00000000" w:rsidRDefault="00000000" w:rsidRPr="00000000" w14:paraId="00000096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4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7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Asistentes</w:t>
                </w:r>
              </w:p>
            </w:tc>
            <w:tc>
              <w:tcPr/>
              <w:p w:rsidR="00000000" w:rsidDel="00000000" w:rsidP="00000000" w:rsidRDefault="00000000" w:rsidRPr="00000000" w14:paraId="00000098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Equipo de Desarrollo, QA, Scrum Master</w:t>
                </w:r>
              </w:p>
            </w:tc>
          </w:tr>
        </w:tbl>
      </w:sdtContent>
    </w:sdt>
    <w:p w:rsidR="00000000" w:rsidDel="00000000" w:rsidP="00000000" w:rsidRDefault="00000000" w:rsidRPr="00000000" w14:paraId="00000099">
      <w:pPr>
        <w:pStyle w:val="Heading1"/>
        <w:rPr>
          <w:sz w:val="24"/>
          <w:szCs w:val="24"/>
        </w:rPr>
      </w:pPr>
      <w:bookmarkStart w:colFirst="0" w:colLast="0" w:name="_heading=h.hnjcu9i4mrc9" w:id="5"/>
      <w:bookmarkEnd w:id="5"/>
      <w:r w:rsidDel="00000000" w:rsidR="00000000" w:rsidRPr="00000000">
        <w:rPr>
          <w:sz w:val="24"/>
          <w:szCs w:val="24"/>
          <w:rtl w:val="0"/>
        </w:rPr>
        <w:t xml:space="preserve">Resultados de la Retrospectiva</w:t>
      </w:r>
    </w:p>
    <w:sdt>
      <w:sdtPr>
        <w:lock w:val="contentLocked"/>
        <w:id w:val="292556376"/>
        <w:tag w:val="goog_rdk_5"/>
      </w:sdtPr>
      <w:sdtContent>
        <w:tbl>
          <w:tblPr>
            <w:tblStyle w:val="Table12"/>
            <w:tblW w:w="864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880"/>
            <w:gridCol w:w="2880"/>
            <w:gridCol w:w="2880"/>
            <w:tblGridChange w:id="0">
              <w:tblGrid>
                <w:gridCol w:w="2880"/>
                <w:gridCol w:w="2880"/>
                <w:gridCol w:w="288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A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¿Qué salió bien?</w:t>
                </w:r>
              </w:p>
            </w:tc>
            <w:tc>
              <w:tcPr/>
              <w:p w:rsidR="00000000" w:rsidDel="00000000" w:rsidP="00000000" w:rsidRDefault="00000000" w:rsidRPr="00000000" w14:paraId="0000009B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¿Qué no salió bien?</w:t>
                </w:r>
              </w:p>
            </w:tc>
            <w:tc>
              <w:tcPr/>
              <w:p w:rsidR="00000000" w:rsidDel="00000000" w:rsidP="00000000" w:rsidRDefault="00000000" w:rsidRPr="00000000" w14:paraId="0000009C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Mejoras a implementar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D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alibri" w:cs="Calibri" w:eastAsia="Calibri" w:hAnsi="Calibri"/>
                    <w:color w:val="0f1115"/>
                    <w:sz w:val="24"/>
                    <w:szCs w:val="24"/>
                    <w:highlight w:val="white"/>
                    <w:rtl w:val="0"/>
                  </w:rPr>
                  <w:t xml:space="preserve">- Despliegue exitoso en Vercel (frontend y backend)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9E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F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alibri" w:cs="Calibri" w:eastAsia="Calibri" w:hAnsi="Calibri"/>
                    <w:color w:val="0f1115"/>
                    <w:sz w:val="24"/>
                    <w:szCs w:val="24"/>
                    <w:highlight w:val="white"/>
                    <w:rtl w:val="0"/>
                  </w:rPr>
                  <w:t xml:space="preserve">- Smoke tests en producción aprobados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A0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1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2">
                <w:pPr>
                  <w:rPr>
                    <w:rFonts w:ascii="Calibri" w:cs="Calibri" w:eastAsia="Calibri" w:hAnsi="Calibri"/>
                    <w:color w:val="0f1115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f1115"/>
                    <w:sz w:val="24"/>
                    <w:szCs w:val="24"/>
                    <w:highlight w:val="white"/>
                    <w:rtl w:val="0"/>
                  </w:rPr>
                  <w:t xml:space="preserve">- Documentación técnica completada (manuales, diagramas) </w:t>
                </w:r>
              </w:p>
              <w:p w:rsidR="00000000" w:rsidDel="00000000" w:rsidP="00000000" w:rsidRDefault="00000000" w:rsidRPr="00000000" w14:paraId="000000A3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f1115"/>
                    <w:sz w:val="24"/>
                    <w:szCs w:val="24"/>
                    <w:highlight w:val="white"/>
                    <w:rtl w:val="0"/>
                  </w:rPr>
                  <w:t xml:space="preserve">- Presentación final del proyecto preparada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A4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5">
                <w:pPr>
                  <w:rPr>
                    <w:rFonts w:ascii="Calibri" w:cs="Calibri" w:eastAsia="Calibri" w:hAnsi="Calibri"/>
                    <w:color w:val="0f1115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f1115"/>
                    <w:sz w:val="24"/>
                    <w:szCs w:val="24"/>
                    <w:highlight w:val="white"/>
                    <w:rtl w:val="0"/>
                  </w:rPr>
                  <w:t xml:space="preserve">- Panel de Vendedor con aprobación/rechazo de cotizaciones funcionando</w:t>
                </w:r>
              </w:p>
              <w:p w:rsidR="00000000" w:rsidDel="00000000" w:rsidP="00000000" w:rsidRDefault="00000000" w:rsidRPr="00000000" w14:paraId="000000A6">
                <w:pPr>
                  <w:rPr>
                    <w:rFonts w:ascii="Calibri" w:cs="Calibri" w:eastAsia="Calibri" w:hAnsi="Calibri"/>
                    <w:color w:val="0f1115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7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f1115"/>
                    <w:sz w:val="24"/>
                    <w:szCs w:val="24"/>
                    <w:highlight w:val="white"/>
                    <w:rtl w:val="0"/>
                  </w:rPr>
                  <w:t xml:space="preserve">- Resolución de problemas de CORS en producción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8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9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A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B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f1115"/>
                    <w:sz w:val="24"/>
                    <w:szCs w:val="24"/>
                    <w:highlight w:val="white"/>
                    <w:rtl w:val="0"/>
                  </w:rPr>
                  <w:t xml:space="preserve">- El ambiente de staging no reflejaba fielmente producción (diferencia en variables de entorno)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AC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f1115"/>
                    <w:sz w:val="24"/>
                    <w:szCs w:val="24"/>
                    <w:highlight w:val="white"/>
                    <w:rtl w:val="0"/>
                  </w:rPr>
                  <w:t xml:space="preserve">- Tiempo de respuesta de algunos endpoints supera los </w:t>
                </w:r>
                <w:r w:rsidDel="00000000" w:rsidR="00000000" w:rsidRPr="00000000">
                  <w:rPr>
                    <w:rFonts w:ascii="Calibri" w:cs="Calibri" w:eastAsia="Calibri" w:hAnsi="Calibri"/>
                    <w:color w:val="0f1115"/>
                    <w:sz w:val="24"/>
                    <w:szCs w:val="24"/>
                    <w:highlight w:val="white"/>
                    <w:rtl w:val="0"/>
                  </w:rPr>
                  <w:t xml:space="preserve">500 ms</w:t>
                </w:r>
                <w:r w:rsidDel="00000000" w:rsidR="00000000" w:rsidRPr="00000000">
                  <w:rPr>
                    <w:rFonts w:ascii="Calibri" w:cs="Calibri" w:eastAsia="Calibri" w:hAnsi="Calibri"/>
                    <w:color w:val="0f1115"/>
                    <w:sz w:val="24"/>
                    <w:szCs w:val="24"/>
                    <w:highlight w:val="white"/>
                    <w:rtl w:val="0"/>
                  </w:rPr>
                  <w:t xml:space="preserve"> (hasta 2 segundos)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AD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f1115"/>
                    <w:sz w:val="24"/>
                    <w:szCs w:val="24"/>
                    <w:highlight w:val="white"/>
                    <w:rtl w:val="0"/>
                  </w:rPr>
                  <w:t xml:space="preserve">- Usuarios reportaron lentitud en el buscador de productos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AE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f1115"/>
                    <w:sz w:val="24"/>
                    <w:szCs w:val="24"/>
                    <w:highlight w:val="white"/>
                    <w:rtl w:val="0"/>
                  </w:rPr>
                  <w:t xml:space="preserve">- Últimos bugs encontrados en UAT por Product Owner (flujo de cotizaciones)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AF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f1115"/>
                    <w:sz w:val="24"/>
                    <w:szCs w:val="24"/>
                    <w:highlight w:val="white"/>
                    <w:rtl w:val="0"/>
                  </w:rPr>
                  <w:t xml:space="preserve">- OLLAMA (IA) quedó fuera del despliegue final por falta de tiempo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B0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1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f1115"/>
                    <w:sz w:val="24"/>
                    <w:szCs w:val="24"/>
                    <w:highlight w:val="white"/>
                    <w:rtl w:val="0"/>
                  </w:rPr>
                  <w:t xml:space="preserve">- El rol de Socio no alcanzó todas las funcionalidades planificadas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B2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3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f1115"/>
                    <w:sz w:val="24"/>
                    <w:szCs w:val="24"/>
                    <w:highlight w:val="white"/>
                    <w:rtl w:val="0"/>
                  </w:rPr>
                  <w:t xml:space="preserve">- Crear pipeline con tres ambientes (dev/staging/prod)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B4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5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f1115"/>
                    <w:sz w:val="24"/>
                    <w:szCs w:val="24"/>
                    <w:highlight w:val="white"/>
                    <w:rtl w:val="0"/>
                  </w:rPr>
                  <w:t xml:space="preserve">- </w:t>
                </w:r>
                <w:r w:rsidDel="00000000" w:rsidR="00000000" w:rsidRPr="00000000">
                  <w:rPr>
                    <w:rFonts w:ascii="Calibri" w:cs="Calibri" w:eastAsia="Calibri" w:hAnsi="Calibri"/>
                    <w:color w:val="0f1115"/>
                    <w:sz w:val="24"/>
                    <w:szCs w:val="24"/>
                    <w:highlight w:val="white"/>
                    <w:rtl w:val="0"/>
                  </w:rPr>
                  <w:t xml:space="preserve">Optimizar</w:t>
                </w:r>
                <w:r w:rsidDel="00000000" w:rsidR="00000000" w:rsidRPr="00000000">
                  <w:rPr>
                    <w:rFonts w:ascii="Calibri" w:cs="Calibri" w:eastAsia="Calibri" w:hAnsi="Calibri"/>
                    <w:color w:val="0f1115"/>
                    <w:sz w:val="24"/>
                    <w:szCs w:val="24"/>
                    <w:highlight w:val="white"/>
                    <w:rtl w:val="0"/>
                  </w:rPr>
                  <w:t xml:space="preserve"> consultas Firestore e implementar caché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B6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7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f1115"/>
                    <w:sz w:val="24"/>
                    <w:szCs w:val="24"/>
                    <w:highlight w:val="white"/>
                    <w:rtl w:val="0"/>
                  </w:rPr>
                  <w:t xml:space="preserve">- Agregar índices compuestos en Firestore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B8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9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f1115"/>
                    <w:sz w:val="24"/>
                    <w:szCs w:val="24"/>
                    <w:highlight w:val="white"/>
                    <w:rtl w:val="0"/>
                  </w:rPr>
                  <w:t xml:space="preserve">- Implementar pruebas de regresión automatizadas antes de cada release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BA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f1115"/>
                    <w:sz w:val="24"/>
                    <w:szCs w:val="24"/>
                    <w:highlight w:val="white"/>
                    <w:rtl w:val="0"/>
                  </w:rPr>
                  <w:t xml:space="preserve">- Incluir IA como feature prioritaria en versión 2.0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BB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C">
                <w:pPr>
                  <w:rPr>
                    <w:rFonts w:ascii="Calibri" w:cs="Calibri" w:eastAsia="Calibri" w:hAnsi="Calibri"/>
                    <w:color w:val="0f1115"/>
                    <w:sz w:val="24"/>
                    <w:szCs w:val="24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D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f1115"/>
                    <w:sz w:val="24"/>
                    <w:szCs w:val="24"/>
                    <w:highlight w:val="white"/>
                    <w:rtl w:val="0"/>
                  </w:rPr>
                  <w:t xml:space="preserve">- Completar dashboard de Socio en el backlog técnico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BE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BF">
      <w:pPr>
        <w:widowControl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0vByUkjrFRJ1qPlfF9gCCJWx0Q==">CgMxLjAaHwoBMBIaChgICVIUChJ0YWJsZS54am5ucnRkZW41bWgaHwoBMRIaChgICVIUChJ0YWJsZS5xb294cmFyZzF1YzgaHwoBMhIaChgICVIUChJ0YWJsZS43c2cycWc1OTRoem8aHgoBMxIZChcICVITChF0YWJsZS5rZmloZzltZDc5NRofCgE0EhoKGAgJUhQKEnRhYmxlLjlqMjEyZTdyY29wNBofCgE1EhoKGAgJUhQKEnRhYmxlLnRpbHpub21raDd4bDIOaC5iaW1wYjI3dmdiYnQyDmgubjIwbGNhbmN1cm44Mg5oLmg1ZXBla2tjc2FjZjIOaC5wYjM0a2dvODY3Z3UyDmgucnV5a2kyaWU5bHd4Mg5oLmhuamN1OWk0bXJjOTgAciExaVd5ZG5yQ1pwRTIwVlpVd0xwa053S2FyU2xGaDBKNm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