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EC" w:rsidRPr="005B1FF8" w:rsidRDefault="00DC2333">
      <w:pPr>
        <w:rPr>
          <w:rFonts w:ascii="Times New Roman" w:hAnsi="Times New Roman" w:cs="Times New Roman"/>
          <w:b/>
          <w:sz w:val="32"/>
          <w:u w:val="single"/>
        </w:rPr>
      </w:pPr>
      <w:r w:rsidRPr="005B1FF8">
        <w:rPr>
          <w:rFonts w:ascii="Times New Roman" w:hAnsi="Times New Roman" w:cs="Times New Roman"/>
          <w:b/>
          <w:sz w:val="32"/>
          <w:u w:val="single"/>
        </w:rPr>
        <w:t>CPSC 501 Assignment 2</w:t>
      </w:r>
    </w:p>
    <w:p w:rsidR="00DC2333" w:rsidRPr="005B1FF8" w:rsidRDefault="00DC2333">
      <w:pPr>
        <w:rPr>
          <w:rFonts w:ascii="Times New Roman" w:hAnsi="Times New Roman" w:cs="Times New Roman"/>
          <w:b/>
          <w:sz w:val="32"/>
        </w:rPr>
      </w:pPr>
      <w:r w:rsidRPr="005B1FF8">
        <w:rPr>
          <w:rFonts w:ascii="Times New Roman" w:hAnsi="Times New Roman" w:cs="Times New Roman"/>
          <w:b/>
          <w:sz w:val="32"/>
        </w:rPr>
        <w:t>Report</w:t>
      </w:r>
    </w:p>
    <w:p w:rsidR="00CC2CB6" w:rsidRDefault="00F749D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 3</w:t>
      </w:r>
    </w:p>
    <w:p w:rsidR="00A45D9D" w:rsidRDefault="005E6C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Data decision</w:t>
      </w:r>
    </w:p>
    <w:p w:rsidR="00155DA5" w:rsidRDefault="005E6C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there is only a small amount of data, I thought it would need sufficient testing data to get consistent result in the first place. </w:t>
      </w:r>
      <w:r w:rsidR="00EE6302">
        <w:rPr>
          <w:rFonts w:ascii="Times New Roman" w:hAnsi="Times New Roman" w:cs="Times New Roman"/>
          <w:sz w:val="24"/>
        </w:rPr>
        <w:t>I decided to split train-test data as 75-25, as that would still give more than 100 testing data and over 300 training data so it trains properly.</w:t>
      </w:r>
    </w:p>
    <w:p w:rsidR="00BC0B2E" w:rsidRDefault="00BC0B2E">
      <w:pPr>
        <w:rPr>
          <w:rFonts w:ascii="Times New Roman" w:hAnsi="Times New Roman" w:cs="Times New Roman"/>
          <w:sz w:val="24"/>
        </w:rPr>
      </w:pPr>
    </w:p>
    <w:p w:rsidR="00EE6302" w:rsidRDefault="00E158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Processing data and the model before the changes</w:t>
      </w:r>
    </w:p>
    <w:p w:rsidR="00A46393" w:rsidRDefault="00F023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begin fitting the model</w:t>
      </w:r>
      <w:r w:rsidR="00A46393">
        <w:rPr>
          <w:rFonts w:ascii="Times New Roman" w:hAnsi="Times New Roman" w:cs="Times New Roman"/>
          <w:sz w:val="24"/>
        </w:rPr>
        <w:t>, I needed to convert the text column ‘famhist’</w:t>
      </w:r>
      <w:r w:rsidR="001C0C3D">
        <w:rPr>
          <w:rFonts w:ascii="Times New Roman" w:hAnsi="Times New Roman" w:cs="Times New Roman"/>
          <w:sz w:val="24"/>
        </w:rPr>
        <w:t xml:space="preserve"> in the dataset, as it has string values</w:t>
      </w:r>
      <w:r w:rsidR="00A46393">
        <w:rPr>
          <w:rFonts w:ascii="Times New Roman" w:hAnsi="Times New Roman" w:cs="Times New Roman"/>
          <w:sz w:val="24"/>
        </w:rPr>
        <w:t xml:space="preserve">. In order to do that, I used pandas groupby.ngroup() method to give each unique text value an integer value, so that the rows with the same text value will be applied the same numerical value. (Source: </w:t>
      </w:r>
      <w:r w:rsidR="003726A8" w:rsidRPr="003726A8">
        <w:rPr>
          <w:rFonts w:ascii="Times New Roman" w:hAnsi="Times New Roman" w:cs="Times New Roman"/>
          <w:sz w:val="24"/>
        </w:rPr>
        <w:t>https://pandas.pydata.org/docs/reference/api/pandas.core.groupby.GroupBy.ngroup.html</w:t>
      </w:r>
      <w:r w:rsidR="00A46393">
        <w:rPr>
          <w:rFonts w:ascii="Times New Roman" w:hAnsi="Times New Roman" w:cs="Times New Roman"/>
          <w:sz w:val="24"/>
        </w:rPr>
        <w:t>)</w:t>
      </w:r>
    </w:p>
    <w:p w:rsidR="003E6ADF" w:rsidRDefault="00E871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model, </w:t>
      </w:r>
      <w:r w:rsidR="003E6ADF">
        <w:rPr>
          <w:rFonts w:ascii="Times New Roman" w:hAnsi="Times New Roman" w:cs="Times New Roman"/>
          <w:sz w:val="24"/>
        </w:rPr>
        <w:t xml:space="preserve">I </w:t>
      </w:r>
      <w:r w:rsidR="00DF763C">
        <w:rPr>
          <w:rFonts w:ascii="Times New Roman" w:hAnsi="Times New Roman" w:cs="Times New Roman"/>
          <w:sz w:val="24"/>
        </w:rPr>
        <w:t>re-</w:t>
      </w:r>
      <w:r w:rsidR="003E6ADF">
        <w:rPr>
          <w:rFonts w:ascii="Times New Roman" w:hAnsi="Times New Roman" w:cs="Times New Roman"/>
          <w:sz w:val="24"/>
        </w:rPr>
        <w:t>used the code from Main Stage 3, which had a hidden layer of 400 nodes and a dropout layer with a dropout rate of 0.2</w:t>
      </w:r>
      <w:r w:rsidR="007D3F68">
        <w:rPr>
          <w:rFonts w:ascii="Times New Roman" w:hAnsi="Times New Roman" w:cs="Times New Roman"/>
          <w:sz w:val="24"/>
        </w:rPr>
        <w:t>, and 100 epochs for fitting the model</w:t>
      </w:r>
      <w:r w:rsidR="003E6ADF">
        <w:rPr>
          <w:rFonts w:ascii="Times New Roman" w:hAnsi="Times New Roman" w:cs="Times New Roman"/>
          <w:sz w:val="24"/>
        </w:rPr>
        <w:t>. Using the exact model in this dataset, I got a training accuracy of 74-78% and a testing accuracy of 65-70, with around 7-8% difference in average.</w:t>
      </w:r>
    </w:p>
    <w:p w:rsidR="00403BC1" w:rsidRDefault="00403BC1">
      <w:pPr>
        <w:rPr>
          <w:rFonts w:ascii="Times New Roman" w:hAnsi="Times New Roman" w:cs="Times New Roman"/>
          <w:sz w:val="24"/>
        </w:rPr>
      </w:pPr>
    </w:p>
    <w:p w:rsidR="00403BC1" w:rsidRDefault="00A0062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Dealing with</w:t>
      </w:r>
      <w:r w:rsidR="005C3631">
        <w:rPr>
          <w:rFonts w:ascii="Times New Roman" w:hAnsi="Times New Roman" w:cs="Times New Roman"/>
          <w:b/>
          <w:sz w:val="24"/>
        </w:rPr>
        <w:t xml:space="preserve"> the overfitting problem</w:t>
      </w:r>
    </w:p>
    <w:p w:rsidR="005F0816" w:rsidRDefault="00F53E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 of all, </w:t>
      </w:r>
      <w:r w:rsidR="00ED5429">
        <w:rPr>
          <w:rFonts w:ascii="Times New Roman" w:hAnsi="Times New Roman" w:cs="Times New Roman"/>
          <w:sz w:val="24"/>
        </w:rPr>
        <w:t xml:space="preserve">I added a dropout layer right after the input layer and a batch normalization layer right before the existing hidden layer. </w:t>
      </w:r>
      <w:r w:rsidR="008522D0">
        <w:rPr>
          <w:rFonts w:ascii="Times New Roman" w:hAnsi="Times New Roman" w:cs="Times New Roman"/>
          <w:sz w:val="24"/>
        </w:rPr>
        <w:t xml:space="preserve">Using </w:t>
      </w:r>
      <w:hyperlink r:id="rId5" w:history="1">
        <w:r w:rsidR="008522D0" w:rsidRPr="003205A3">
          <w:rPr>
            <w:rStyle w:val="Hyperlink"/>
            <w:rFonts w:ascii="Times New Roman" w:hAnsi="Times New Roman" w:cs="Times New Roman"/>
            <w:sz w:val="24"/>
          </w:rPr>
          <w:t>https://www.tensorflow.org/tutorials/keras/overfit_and_underfit</w:t>
        </w:r>
      </w:hyperlink>
      <w:r w:rsidR="008522D0">
        <w:rPr>
          <w:rFonts w:ascii="Times New Roman" w:hAnsi="Times New Roman" w:cs="Times New Roman"/>
          <w:sz w:val="24"/>
        </w:rPr>
        <w:t xml:space="preserve"> as the source, I followed its “Tiny model” setup and redu</w:t>
      </w:r>
      <w:r w:rsidR="00786D6A">
        <w:rPr>
          <w:rFonts w:ascii="Times New Roman" w:hAnsi="Times New Roman" w:cs="Times New Roman"/>
          <w:sz w:val="24"/>
        </w:rPr>
        <w:t xml:space="preserve">ced the number of neurons </w:t>
      </w:r>
      <w:r w:rsidR="00ED5429">
        <w:rPr>
          <w:rFonts w:ascii="Times New Roman" w:hAnsi="Times New Roman" w:cs="Times New Roman"/>
          <w:sz w:val="24"/>
        </w:rPr>
        <w:t xml:space="preserve">in the hidden layer </w:t>
      </w:r>
      <w:r w:rsidR="00786D6A">
        <w:rPr>
          <w:rFonts w:ascii="Times New Roman" w:hAnsi="Times New Roman" w:cs="Times New Roman"/>
          <w:sz w:val="24"/>
        </w:rPr>
        <w:t xml:space="preserve">to 16, leaving the dropout layer alone. </w:t>
      </w:r>
      <w:r w:rsidR="00D15438">
        <w:rPr>
          <w:rFonts w:ascii="Times New Roman" w:hAnsi="Times New Roman" w:cs="Times New Roman"/>
          <w:sz w:val="24"/>
        </w:rPr>
        <w:t>I tweaked around with the drop rates with both dropout layers to find the optimal result.</w:t>
      </w:r>
    </w:p>
    <w:p w:rsidR="0015154A" w:rsidRDefault="0015154A">
      <w:pPr>
        <w:rPr>
          <w:rFonts w:ascii="Times New Roman" w:hAnsi="Times New Roman" w:cs="Times New Roman"/>
          <w:sz w:val="24"/>
        </w:rPr>
      </w:pPr>
    </w:p>
    <w:p w:rsidR="0015154A" w:rsidRDefault="0015154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 of the changes</w:t>
      </w:r>
    </w:p>
    <w:p w:rsidR="00933C9D" w:rsidRDefault="00933C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 the dropout layer of 0.25 drop rate in the beginning, the hidden layer having 16 neurons followed by batch normalization and then the dropout layer of 0.</w:t>
      </w:r>
      <w:r w:rsidR="00D1543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drop rate, the model’s result with 100 epochs was as following:</w:t>
      </w:r>
    </w:p>
    <w:p w:rsidR="00933C9D" w:rsidRDefault="00933C9D" w:rsidP="009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Training accuracy: </w:t>
      </w:r>
      <w:r w:rsidR="00D15438">
        <w:rPr>
          <w:rFonts w:ascii="Times New Roman" w:hAnsi="Times New Roman" w:cs="Times New Roman"/>
          <w:sz w:val="24"/>
        </w:rPr>
        <w:t>66-70</w:t>
      </w:r>
    </w:p>
    <w:p w:rsidR="00933C9D" w:rsidRDefault="00933C9D" w:rsidP="009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Testing accuracy: </w:t>
      </w:r>
      <w:r w:rsidR="00D15438">
        <w:rPr>
          <w:rFonts w:ascii="Times New Roman" w:hAnsi="Times New Roman" w:cs="Times New Roman"/>
          <w:sz w:val="24"/>
        </w:rPr>
        <w:t>66-71</w:t>
      </w:r>
    </w:p>
    <w:p w:rsidR="0015154A" w:rsidRPr="00933C9D" w:rsidRDefault="00933C9D" w:rsidP="00933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Average difference: 0.1</w:t>
      </w:r>
      <w:r w:rsidR="00D15438">
        <w:rPr>
          <w:rFonts w:ascii="Times New Roman" w:hAnsi="Times New Roman" w:cs="Times New Roman"/>
          <w:sz w:val="24"/>
        </w:rPr>
        <w:t>95</w:t>
      </w:r>
      <w:r>
        <w:rPr>
          <w:rFonts w:ascii="Times New Roman" w:hAnsi="Times New Roman" w:cs="Times New Roman"/>
          <w:sz w:val="24"/>
        </w:rPr>
        <w:t xml:space="preserve">% </w:t>
      </w:r>
      <w:r w:rsidR="00D15438">
        <w:rPr>
          <w:rFonts w:ascii="Times New Roman" w:hAnsi="Times New Roman" w:cs="Times New Roman"/>
          <w:sz w:val="24"/>
        </w:rPr>
        <w:t>difference in the average of 20 runs</w:t>
      </w:r>
      <w:bookmarkStart w:id="0" w:name="_GoBack"/>
      <w:bookmarkEnd w:id="0"/>
    </w:p>
    <w:sectPr w:rsidR="0015154A" w:rsidRPr="00933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7748D"/>
    <w:multiLevelType w:val="hybridMultilevel"/>
    <w:tmpl w:val="1E82EBDE"/>
    <w:lvl w:ilvl="0" w:tplc="3A4829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333"/>
    <w:rsid w:val="000471F0"/>
    <w:rsid w:val="000C498D"/>
    <w:rsid w:val="000D0933"/>
    <w:rsid w:val="001455FE"/>
    <w:rsid w:val="001479A9"/>
    <w:rsid w:val="0015154A"/>
    <w:rsid w:val="001534E6"/>
    <w:rsid w:val="00154F2E"/>
    <w:rsid w:val="00155DA5"/>
    <w:rsid w:val="001C0C3D"/>
    <w:rsid w:val="002135E7"/>
    <w:rsid w:val="00251B68"/>
    <w:rsid w:val="00265EEC"/>
    <w:rsid w:val="00277B97"/>
    <w:rsid w:val="002A30F7"/>
    <w:rsid w:val="002D1FB1"/>
    <w:rsid w:val="002F60DE"/>
    <w:rsid w:val="00305FD0"/>
    <w:rsid w:val="003726A8"/>
    <w:rsid w:val="003A139F"/>
    <w:rsid w:val="003E6ADF"/>
    <w:rsid w:val="003F6DD5"/>
    <w:rsid w:val="00403BC1"/>
    <w:rsid w:val="0042374C"/>
    <w:rsid w:val="00485152"/>
    <w:rsid w:val="004B01BE"/>
    <w:rsid w:val="004D0123"/>
    <w:rsid w:val="004E2A78"/>
    <w:rsid w:val="004E6C5C"/>
    <w:rsid w:val="005247EC"/>
    <w:rsid w:val="005533A8"/>
    <w:rsid w:val="005602F6"/>
    <w:rsid w:val="00561147"/>
    <w:rsid w:val="00580795"/>
    <w:rsid w:val="005B1FF8"/>
    <w:rsid w:val="005B7197"/>
    <w:rsid w:val="005C3631"/>
    <w:rsid w:val="005E6C46"/>
    <w:rsid w:val="005F0816"/>
    <w:rsid w:val="005F69BF"/>
    <w:rsid w:val="00606D58"/>
    <w:rsid w:val="006134C5"/>
    <w:rsid w:val="00656166"/>
    <w:rsid w:val="00666A7E"/>
    <w:rsid w:val="006C3191"/>
    <w:rsid w:val="006F2072"/>
    <w:rsid w:val="007604DA"/>
    <w:rsid w:val="00767C14"/>
    <w:rsid w:val="00786D6A"/>
    <w:rsid w:val="007D3F68"/>
    <w:rsid w:val="00836886"/>
    <w:rsid w:val="00852026"/>
    <w:rsid w:val="008522D0"/>
    <w:rsid w:val="00933C9D"/>
    <w:rsid w:val="00A00625"/>
    <w:rsid w:val="00A02604"/>
    <w:rsid w:val="00A13843"/>
    <w:rsid w:val="00A37790"/>
    <w:rsid w:val="00A45D9D"/>
    <w:rsid w:val="00A46393"/>
    <w:rsid w:val="00AD1E37"/>
    <w:rsid w:val="00AF45BC"/>
    <w:rsid w:val="00B02EF1"/>
    <w:rsid w:val="00B317C0"/>
    <w:rsid w:val="00B36D8A"/>
    <w:rsid w:val="00BC0B2E"/>
    <w:rsid w:val="00BC7D44"/>
    <w:rsid w:val="00BD27BA"/>
    <w:rsid w:val="00C10595"/>
    <w:rsid w:val="00C2564C"/>
    <w:rsid w:val="00C3511C"/>
    <w:rsid w:val="00C66B57"/>
    <w:rsid w:val="00CA17B6"/>
    <w:rsid w:val="00CC2CB6"/>
    <w:rsid w:val="00D15438"/>
    <w:rsid w:val="00D71EEF"/>
    <w:rsid w:val="00D77BA7"/>
    <w:rsid w:val="00DC2333"/>
    <w:rsid w:val="00DD783D"/>
    <w:rsid w:val="00DF763C"/>
    <w:rsid w:val="00E12BA0"/>
    <w:rsid w:val="00E158E6"/>
    <w:rsid w:val="00E170D3"/>
    <w:rsid w:val="00E8710A"/>
    <w:rsid w:val="00E9601E"/>
    <w:rsid w:val="00EB5C65"/>
    <w:rsid w:val="00ED5429"/>
    <w:rsid w:val="00EE6302"/>
    <w:rsid w:val="00F0237E"/>
    <w:rsid w:val="00F47792"/>
    <w:rsid w:val="00F53E96"/>
    <w:rsid w:val="00F704C4"/>
    <w:rsid w:val="00F7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206E"/>
  <w15:chartTrackingRefBased/>
  <w15:docId w15:val="{540BABC7-CC79-43EA-AF8A-A02C2E44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tutorials/keras/overfit_and_underf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302</Words>
  <Characters>1725</Characters>
  <Application>Microsoft Office Word</Application>
  <DocSecurity>0</DocSecurity>
  <Lines>14</Lines>
  <Paragraphs>4</Paragraphs>
  <ScaleCrop>false</ScaleCrop>
  <Company>Precision Drilling Corporation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Sehwa Kim</dc:creator>
  <cp:keywords/>
  <dc:description/>
  <cp:lastModifiedBy>Daniel Sehwa Kim</cp:lastModifiedBy>
  <cp:revision>92</cp:revision>
  <dcterms:created xsi:type="dcterms:W3CDTF">2022-10-22T04:18:00Z</dcterms:created>
  <dcterms:modified xsi:type="dcterms:W3CDTF">2022-10-31T18:15:00Z</dcterms:modified>
</cp:coreProperties>
</file>