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5.png" ContentType="image/png"/>
  <Override PartName="/word/media/image1.png" ContentType="image/png"/>
  <Override PartName="/word/media/image6.png" ContentType="image/png"/>
  <Override PartName="/word/media/image3.png" ContentType="image/png"/>
  <Override PartName="/word/media/image10.png" ContentType="image/png"/>
  <Override PartName="/word/media/image7.png" ContentType="image/png"/>
  <Override PartName="/word/media/image11.png" ContentType="image/png"/>
  <Override PartName="/word/media/image2.jpeg" ContentType="image/jpeg"/>
  <Override PartName="/word/media/image8.png" ContentType="image/png"/>
  <Override PartName="/word/media/image12.png" ContentType="image/png"/>
  <Override PartName="/word/media/image9.png" ContentType="image/png"/>
  <Override PartName="/word/media/image4.png" ContentType="image/png"/>
  <Override PartName="/word/media/image1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5</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6</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7</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7</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7</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7</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8</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9</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9</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9</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10</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10</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10</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11</w:t>
            </w:r>
          </w:hyperlink>
        </w:p>
        <w:p>
          <w:pPr>
            <w:pStyle w:val="TOC2"/>
            <w:tabs>
              <w:tab w:val="clear" w:pos="9355"/>
              <w:tab w:val="right" w:pos="9637" w:leader="dot"/>
            </w:tabs>
            <w:rPr/>
          </w:pPr>
          <w:hyperlink w:anchor="__RefHeading___Toc437_2794268011" w:tooltip=" Считывание данных от пользователя программы">
            <w:r>
              <w:rPr>
                <w:rStyle w:val="Style11"/>
              </w:rPr>
              <w:t xml:space="preserve"> </w:t>
            </w:r>
            <w:r>
              <w:rPr>
                <w:rStyle w:val="Style11"/>
              </w:rPr>
              <w:t>Считывание данных от пользователя программы</w:t>
              <w:tab/>
              <w:t>12</w:t>
            </w:r>
          </w:hyperlink>
        </w:p>
        <w:p>
          <w:pPr>
            <w:pStyle w:val="TOC2"/>
            <w:tabs>
              <w:tab w:val="clear" w:pos="9355"/>
              <w:tab w:val="right" w:pos="9637" w:leader="dot"/>
            </w:tabs>
            <w:rPr/>
          </w:pPr>
          <w:hyperlink w:anchor="__RefHeading___Toc523_2794268011" w:tooltip=" Арифметические операции и явное приведение типов">
            <w:r>
              <w:rPr>
                <w:rStyle w:val="Style11"/>
              </w:rPr>
              <w:t xml:space="preserve"> </w:t>
            </w:r>
            <w:r>
              <w:rPr>
                <w:rStyle w:val="Style11"/>
              </w:rPr>
              <w:t>Арифметические операции и явное приведение типов</w:t>
              <w:tab/>
              <w:t>13</w:t>
            </w:r>
          </w:hyperlink>
        </w:p>
        <w:p>
          <w:pPr>
            <w:pStyle w:val="TOC1"/>
            <w:tabs>
              <w:tab w:val="clear" w:pos="9638"/>
              <w:tab w:val="right" w:pos="9637" w:leader="dot"/>
            </w:tabs>
            <w:rPr/>
          </w:pPr>
          <w:hyperlink w:anchor="__RefHeading___Toc454_3133575207" w:tooltip=" Ветвления и циклы">
            <w:r>
              <w:rPr>
                <w:rStyle w:val="Style11"/>
              </w:rPr>
              <w:t xml:space="preserve"> </w:t>
            </w:r>
            <w:r>
              <w:rPr>
                <w:rStyle w:val="Style11"/>
              </w:rPr>
              <w:t>Ветвления и циклы</w:t>
              <w:tab/>
              <w:t>14</w:t>
            </w:r>
          </w:hyperlink>
        </w:p>
        <w:p>
          <w:pPr>
            <w:pStyle w:val="TOC2"/>
            <w:tabs>
              <w:tab w:val="clear" w:pos="9355"/>
              <w:tab w:val="right" w:pos="9637" w:leader="dot"/>
            </w:tabs>
            <w:rPr/>
          </w:pPr>
          <w:hyperlink w:anchor="__RefHeading___Toc482_3133575207" w:tooltip=" Оператор if">
            <w:r>
              <w:rPr>
                <w:rStyle w:val="Style11"/>
              </w:rPr>
              <w:t xml:space="preserve"> </w:t>
            </w:r>
            <w:r>
              <w:rPr>
                <w:rStyle w:val="Style11"/>
              </w:rPr>
              <w:t>Оператор if</w:t>
              <w:tab/>
              <w:t>14</w:t>
            </w:r>
          </w:hyperlink>
        </w:p>
        <w:p>
          <w:pPr>
            <w:pStyle w:val="TOC2"/>
            <w:tabs>
              <w:tab w:val="clear" w:pos="9355"/>
              <w:tab w:val="right" w:pos="9637" w:leader="dot"/>
            </w:tabs>
            <w:rPr/>
          </w:pPr>
          <w:hyperlink w:anchor="__RefHeading___Toc1005_3133575207" w:tooltip=" Циклы">
            <w:r>
              <w:rPr>
                <w:rStyle w:val="Style11"/>
              </w:rPr>
              <w:t xml:space="preserve"> </w:t>
            </w:r>
            <w:r>
              <w:rPr>
                <w:rStyle w:val="Style11"/>
              </w:rPr>
              <w:t>Циклы</w:t>
              <w:tab/>
              <w:t>15</w:t>
            </w:r>
          </w:hyperlink>
        </w:p>
        <w:p>
          <w:pPr>
            <w:pStyle w:val="TOC3"/>
            <w:tabs>
              <w:tab w:val="clear" w:pos="9071"/>
              <w:tab w:val="right" w:pos="9637" w:leader="dot"/>
            </w:tabs>
            <w:rPr/>
          </w:pPr>
          <w:hyperlink w:anchor="__RefHeading___Toc1049_3133575207" w:tooltip=" Цикл while">
            <w:r>
              <w:rPr>
                <w:rStyle w:val="Style11"/>
              </w:rPr>
              <w:t xml:space="preserve"> </w:t>
            </w:r>
            <w:r>
              <w:rPr>
                <w:rStyle w:val="Style11"/>
              </w:rPr>
              <w:t>Цикл while</w:t>
              <w:tab/>
              <w:t>16</w:t>
            </w:r>
          </w:hyperlink>
        </w:p>
        <w:p>
          <w:pPr>
            <w:pStyle w:val="TOC3"/>
            <w:tabs>
              <w:tab w:val="clear" w:pos="9071"/>
              <w:tab w:val="right" w:pos="9637" w:leader="dot"/>
            </w:tabs>
            <w:rPr/>
          </w:pPr>
          <w:hyperlink w:anchor="__RefHeading___Toc1051_3133575207" w:tooltip=" Цикл for">
            <w:r>
              <w:rPr>
                <w:rStyle w:val="Style11"/>
              </w:rPr>
              <w:t xml:space="preserve"> </w:t>
            </w:r>
            <w:r>
              <w:rPr>
                <w:rStyle w:val="Style11"/>
              </w:rPr>
              <w:t>Цикл for</w:t>
              <w:tab/>
              <w:t>16</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BodyText"/>
        <w:spacing w:before="0" w:after="140"/>
        <w:rPr>
          <w:sz w:val="28"/>
          <w:szCs w:val="28"/>
        </w:rPr>
      </w:pPr>
      <w:r>
        <w:rPr>
          <w:sz w:val="28"/>
          <w:szCs w:val="28"/>
        </w:rPr>
      </w:r>
    </w:p>
    <w:p>
      <w:pPr>
        <w:pStyle w:val="Heading2"/>
        <w:numPr>
          <w:ilvl w:val="1"/>
          <w:numId w:val="2"/>
        </w:numPr>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ab/>
        <w:t>Представим, что перед нами стоит задача реализовать лошадь, имея в качестве инстр</w:t>
      </w:r>
      <w:r>
        <w:drawing>
          <wp:anchor behindDoc="0" distT="0" distB="0" distL="0" distR="0" simplePos="0" locked="0" layoutInCell="0" allowOverlap="1" relativeHeight="10">
            <wp:simplePos x="0" y="0"/>
            <wp:positionH relativeFrom="column">
              <wp:posOffset>878840</wp:posOffset>
            </wp:positionH>
            <wp:positionV relativeFrom="paragraph">
              <wp:posOffset>540385</wp:posOffset>
            </wp:positionV>
            <wp:extent cx="4124960" cy="7230110"/>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4124960" cy="7230110"/>
                    </a:xfrm>
                    <a:prstGeom prst="rect">
                      <a:avLst/>
                    </a:prstGeom>
                    <a:noFill/>
                  </pic:spPr>
                </pic:pic>
              </a:graphicData>
            </a:graphic>
          </wp:anchor>
        </w:drawing>
      </w:r>
      <w:r>
        <w:rPr>
          <w:sz w:val="28"/>
          <w:szCs w:val="28"/>
        </w:rPr>
        <w:t>умента один из языков программирования</w:t>
      </w:r>
      <w:r>
        <w:br w:type="page"/>
      </w:r>
    </w:p>
    <w:p>
      <w:pPr>
        <w:pStyle w:val="Heading3"/>
        <w:numPr>
          <w:ilvl w:val="0"/>
          <w:numId w:val="0"/>
        </w:numPr>
        <w:spacing w:before="0" w:after="120"/>
        <w:ind w:hanging="0" w:left="0"/>
        <w:rPr/>
      </w:pPr>
      <w:bookmarkStart w:id="8" w:name="__RefHeading___Toc942_3170775122"/>
      <w:bookmarkEnd w:id="8"/>
      <w:r>
        <w:rPr/>
        <w:tab/>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3">
            <wp:simplePos x="0" y="0"/>
            <wp:positionH relativeFrom="column">
              <wp:posOffset>97790</wp:posOffset>
            </wp:positionH>
            <wp:positionV relativeFrom="paragraph">
              <wp:posOffset>1645285</wp:posOffset>
            </wp:positionV>
            <wp:extent cx="6049010" cy="3145155"/>
            <wp:effectExtent l="0" t="0" r="0" b="0"/>
            <wp:wrapSquare wrapText="right"/>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world». </w:t>
      </w:r>
      <w:r>
        <w:drawing>
          <wp:anchor behindDoc="0" distT="0" distB="0" distL="0" distR="0" simplePos="0" locked="0" layoutInCell="0" allowOverlap="1" relativeHeight="8">
            <wp:simplePos x="0" y="0"/>
            <wp:positionH relativeFrom="column">
              <wp:posOffset>622300</wp:posOffset>
            </wp:positionH>
            <wp:positionV relativeFrom="paragraph">
              <wp:posOffset>793750</wp:posOffset>
            </wp:positionV>
            <wp:extent cx="4875530" cy="1390015"/>
            <wp:effectExtent l="0" t="0" r="0" b="0"/>
            <wp:wrapSquare wrapText="largest"/>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r>
        <w:rPr/>
        <w:t>На С++ она будет выглядеть следующим образом:</w:t>
      </w:r>
    </w:p>
    <w:p>
      <w:pPr>
        <w:pStyle w:val="BodyText"/>
        <w:rPr/>
      </w:pPr>
      <w:r>
        <w:rPr/>
      </w:r>
    </w:p>
    <w:p>
      <w:pPr>
        <w:pStyle w:val="BodyText"/>
        <w:rPr/>
      </w:pPr>
      <w:r>
        <w:rPr/>
      </w:r>
    </w:p>
    <w:p>
      <w:pPr>
        <w:pStyle w:val="BodyText"/>
        <w:rPr/>
      </w:pPr>
      <w:r>
        <w:rPr/>
      </w:r>
    </w:p>
    <w:p>
      <w:pPr>
        <w:pStyle w:val="BodyText"/>
        <w:rPr/>
      </w:pPr>
      <w:r>
        <w:rPr/>
        <w:t xml:space="preserve"> </w:t>
      </w:r>
      <w:r>
        <w:rPr/>
        <w:tab/>
      </w:r>
    </w:p>
    <w:p>
      <w:pPr>
        <w:pStyle w:val="BodyText"/>
        <w:rPr/>
      </w:pPr>
      <w:r>
        <w:rPr/>
      </w:r>
    </w:p>
    <w:p>
      <w:pPr>
        <w:pStyle w:val="BodyText"/>
        <w:rPr/>
      </w:pP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posOffset>635</wp:posOffset>
            </wp:positionV>
            <wp:extent cx="5048885" cy="2319655"/>
            <wp:effectExtent l="0" t="0" r="0" b="0"/>
            <wp:wrapSquare wrapText="largest"/>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5">
            <wp:simplePos x="0" y="0"/>
            <wp:positionH relativeFrom="column">
              <wp:align>center</wp:align>
            </wp:positionH>
            <wp:positionV relativeFrom="paragraph">
              <wp:posOffset>36195</wp:posOffset>
            </wp:positionV>
            <wp:extent cx="5623560" cy="2211070"/>
            <wp:effectExtent l="0" t="0" r="0" b="0"/>
            <wp:wrapSquare wrapText="largest"/>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623560" cy="221107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1" w:name="__RefHeading___Toc523_2794268011"/>
      <w:bookmarkEnd w:id="21"/>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47590" cy="1961515"/>
            <wp:effectExtent l="0" t="0" r="0" b="0"/>
            <wp:wrapSquare wrapText="largest"/>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p>
    <w:p>
      <w:pPr>
        <w:pStyle w:val="BodyText"/>
        <w:spacing w:before="0" w:after="140"/>
        <w:rPr/>
      </w:pPr>
      <w:r>
        <w:rPr/>
        <w:tab/>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6">
            <wp:simplePos x="0" y="0"/>
            <wp:positionH relativeFrom="column">
              <wp:posOffset>457200</wp:posOffset>
            </wp:positionH>
            <wp:positionV relativeFrom="paragraph">
              <wp:posOffset>-95250</wp:posOffset>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BodyText"/>
        <w:spacing w:before="0" w:after="140"/>
        <w:rPr/>
      </w:pPr>
      <w:r>
        <w:rPr/>
      </w:r>
    </w:p>
    <w:p>
      <w:pPr>
        <w:pStyle w:val="BodyText"/>
        <w:spacing w:before="0" w:after="140"/>
        <w:rPr/>
      </w:pPr>
      <w:r>
        <w:rPr/>
      </w:r>
    </w:p>
    <w:p>
      <w:pPr>
        <w:pStyle w:val="Heading1"/>
        <w:numPr>
          <w:ilvl w:val="0"/>
          <w:numId w:val="2"/>
        </w:numPr>
        <w:ind w:hanging="0" w:left="0"/>
        <w:rPr/>
      </w:pPr>
      <w:bookmarkStart w:id="22" w:name="__RefHeading___Toc454_3133575207"/>
      <w:bookmarkEnd w:id="22"/>
      <w:r>
        <w:rPr/>
        <w:tab/>
        <w:tab/>
        <w:tab/>
        <w:tab/>
        <w:t>Ветвления и циклы</w:t>
      </w:r>
    </w:p>
    <w:p>
      <w:pPr>
        <w:pStyle w:val="BodyText"/>
        <w:rPr/>
      </w:pPr>
      <w:r>
        <w:rPr/>
        <w:tab/>
      </w:r>
      <w:r>
        <w:rPr/>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3" w:name="__RefHeading___Toc482_3133575207"/>
      <w:bookmarkEnd w:id="23"/>
      <w:r>
        <w:rPr/>
        <w:tab/>
        <w:tab/>
        <w:tab/>
        <w:tab/>
        <w:tab/>
      </w:r>
      <w:r>
        <w:rPr/>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xml:space="preserve">} else </w:t>
      </w:r>
      <w:r>
        <w:rPr/>
        <w:t>if (...)</w:t>
      </w:r>
      <w:r>
        <w:rPr/>
        <w:t>{</w:t>
      </w:r>
    </w:p>
    <w:p>
      <w:pPr>
        <w:pStyle w:val="BodyText"/>
        <w:rPr/>
      </w:pPr>
      <w:r>
        <w:rPr/>
        <w:tab/>
        <w:t xml:space="preserve">набор действий, который неохбходимо выполнить, в случае если ответ </w:t>
      </w:r>
      <w:r>
        <w:rPr/>
        <w:t xml:space="preserve">в первом if </w:t>
      </w:r>
      <w:r>
        <w:rPr/>
        <w:t xml:space="preserve">«нет», </w:t>
      </w:r>
      <w:r>
        <w:rPr/>
        <w:t>а во втором «да»</w:t>
      </w:r>
    </w:p>
    <w:p>
      <w:pPr>
        <w:pStyle w:val="BodyText"/>
        <w:rPr/>
      </w:pPr>
      <w:r>
        <w:rPr/>
        <w:t xml:space="preserve">} </w:t>
      </w:r>
      <w:r>
        <w:rPr/>
        <w:t>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11">
            <wp:simplePos x="0" y="0"/>
            <wp:positionH relativeFrom="column">
              <wp:posOffset>327025</wp:posOffset>
            </wp:positionH>
            <wp:positionV relativeFrom="paragraph">
              <wp:posOffset>-76200</wp:posOffset>
            </wp:positionV>
            <wp:extent cx="5466715" cy="3409315"/>
            <wp:effectExtent l="0" t="0" r="0" b="0"/>
            <wp:wrapSquare wrapText="largest"/>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101340"/>
            <wp:effectExtent l="0" t="0" r="0" b="0"/>
            <wp:wrapSquare wrapText="largest"/>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Heading2"/>
        <w:numPr>
          <w:ilvl w:val="1"/>
          <w:numId w:val="2"/>
        </w:numPr>
        <w:ind w:hanging="0" w:left="0"/>
        <w:rPr/>
      </w:pPr>
      <w:bookmarkStart w:id="24" w:name="__RefHeading___Toc1005_3133575207"/>
      <w:bookmarkEnd w:id="24"/>
      <w:r>
        <w:rPr/>
        <w:tab/>
        <w:tab/>
        <w:tab/>
        <w:tab/>
        <w:tab/>
        <w:t>Циклы</w:t>
      </w:r>
    </w:p>
    <w:p>
      <w:pPr>
        <w:pStyle w:val="BodyText"/>
        <w:rPr/>
      </w:pPr>
      <w:r>
        <w:rPr/>
        <w:tab/>
        <w:t>В ряде случаев программе необходимо несколько раз повторять одинаковые действия. Например, пользователь пытается пройти авторизацию. Если пользователь ввел неправильный пароль, программа сообщит об ошибке и предложит ввести пароль еще раз. Так будет продолжаться до тех пор, пока пользователь не введет верный пар</w:t>
      </w:r>
      <w:r>
        <w:rPr/>
        <w:t>о</w:t>
      </w:r>
      <w:r>
        <w:rPr/>
        <w:t xml:space="preserve">ль(или не выйдет из программы). </w:t>
      </w:r>
      <w:r>
        <w:rPr/>
        <w:t>Ниже будут рассмотрены два варианта использования циклов на С++. Они полностью взаимозаменяемые и отличаются лишь удобством использования в разных случаях</w:t>
      </w:r>
    </w:p>
    <w:p>
      <w:pPr>
        <w:pStyle w:val="Heading3"/>
        <w:numPr>
          <w:ilvl w:val="2"/>
          <w:numId w:val="1"/>
        </w:numPr>
        <w:ind w:hanging="0" w:left="0"/>
        <w:rPr/>
      </w:pPr>
      <w:bookmarkStart w:id="25" w:name="__RefHeading___Toc1049_3133575207"/>
      <w:bookmarkEnd w:id="25"/>
      <w:r>
        <w:rPr/>
        <w:tab/>
        <w:tab/>
        <w:tab/>
        <w:tab/>
        <w:tab/>
        <w:t>Цикл while</w:t>
      </w:r>
    </w:p>
    <w:p>
      <w:pPr>
        <w:pStyle w:val="BodyText"/>
        <w:rPr/>
      </w:pPr>
      <w:r>
        <w:rPr/>
        <w:tab/>
        <w:t>while — классический цикл в языке С</w:t>
      </w:r>
      <w:r>
        <w:rPr/>
        <w:t>++</w:t>
      </w:r>
      <w:r>
        <w:rPr/>
        <w:t xml:space="preserve">  имеет следующий синтаксис</w:t>
      </w:r>
    </w:p>
    <w:p>
      <w:pPr>
        <w:pStyle w:val="BodyText"/>
        <w:rPr/>
      </w:pPr>
      <w:r>
        <w:rPr/>
        <w:t>while(какое-то условие)</w:t>
      </w:r>
    </w:p>
    <w:p>
      <w:pPr>
        <w:pStyle w:val="BodyText"/>
        <w:rPr/>
      </w:pPr>
      <w:r>
        <w:rPr/>
        <w:t>{</w:t>
      </w:r>
    </w:p>
    <w:p>
      <w:pPr>
        <w:pStyle w:val="BodyText"/>
        <w:rPr/>
      </w:pPr>
      <w:r>
        <w:rPr/>
        <w:tab/>
        <w:t>тело цикла</w:t>
      </w:r>
    </w:p>
    <w:p>
      <w:pPr>
        <w:pStyle w:val="BodyText"/>
        <w:rPr/>
      </w:pPr>
      <w:r>
        <w:rPr/>
        <w:t>}</w:t>
      </w:r>
    </w:p>
    <w:p>
      <w:pPr>
        <w:pStyle w:val="BodyText"/>
        <w:rPr/>
      </w:pPr>
      <w:r>
        <w:rPr/>
        <w:tab/>
        <w:t>До тех пор, пока условие внутри while будет истиным, будет выполняться код внутри цикла. После каждого его выполнения условие проверяется снова.</w:t>
      </w:r>
    </w:p>
    <w:p>
      <w:pPr>
        <w:pStyle w:val="BodyText"/>
        <w:rPr/>
      </w:pPr>
      <w:r>
        <w:rPr/>
        <w:t>Пример программы для бесконечного запроса пароля:</w:t>
      </w:r>
    </w:p>
    <w:p>
      <w:pPr>
        <w:pStyle w:val="BodyText"/>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2783205"/>
            <wp:effectExtent l="0" t="0" r="0" b="0"/>
            <wp:wrapSquare wrapText="largest"/>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6"/>
                    <a:stretch>
                      <a:fillRect/>
                    </a:stretch>
                  </pic:blipFill>
                  <pic:spPr bwMode="auto">
                    <a:xfrm>
                      <a:off x="0" y="0"/>
                      <a:ext cx="6120130" cy="2783205"/>
                    </a:xfrm>
                    <a:prstGeom prst="rect">
                      <a:avLst/>
                    </a:prstGeom>
                    <a:noFill/>
                  </pic:spPr>
                </pic:pic>
              </a:graphicData>
            </a:graphic>
          </wp:anchor>
        </w:drawing>
      </w:r>
      <w:r>
        <w:rPr/>
        <w:t xml:space="preserve"> </w:t>
      </w:r>
      <w:r>
        <w:rPr/>
        <w:tab/>
        <w:t>Оператор «!=» является отрицанием оператора «==». То есть возвращает значение True, если значения не были равны</w:t>
      </w:r>
    </w:p>
    <w:p>
      <w:pPr>
        <w:pStyle w:val="Heading3"/>
        <w:numPr>
          <w:ilvl w:val="2"/>
          <w:numId w:val="1"/>
        </w:numPr>
        <w:ind w:hanging="0" w:left="0"/>
        <w:rPr/>
      </w:pPr>
      <w:bookmarkStart w:id="26" w:name="__RefHeading___Toc1051_3133575207"/>
      <w:bookmarkEnd w:id="26"/>
      <w:r>
        <w:rPr/>
        <w:tab/>
        <w:tab/>
        <w:tab/>
        <w:tab/>
        <w:tab/>
        <w:t>Цикл for</w:t>
      </w:r>
    </w:p>
    <w:p>
      <w:pPr>
        <w:pStyle w:val="Normal"/>
        <w:rPr>
          <w:b/>
          <w:bCs/>
          <w:sz w:val="28"/>
          <w:szCs w:val="28"/>
        </w:rPr>
      </w:pPr>
      <w:r>
        <w:rPr>
          <w:b w:val="false"/>
          <w:bCs w:val="false"/>
          <w:sz w:val="28"/>
          <w:szCs w:val="28"/>
        </w:rPr>
        <w:tab/>
      </w:r>
      <w:r>
        <w:rPr>
          <w:b w:val="false"/>
          <w:bCs w:val="false"/>
          <w:sz w:val="28"/>
          <w:szCs w:val="28"/>
        </w:rPr>
        <w:t>В</w:t>
      </w:r>
      <w:r>
        <w:rPr>
          <w:b w:val="false"/>
          <w:bCs w:val="false"/>
          <w:sz w:val="28"/>
          <w:szCs w:val="28"/>
        </w:rPr>
        <w:t xml:space="preserve"> некоторых ситуациях удобнее использовать цикл for. Например, когда нам заранее известно, сколько раз будет выполяться тело нашего цикла. К примеру, мы хотим напечатать все целые числа от 1 до 10</w:t>
      </w:r>
      <w:r>
        <w:rPr>
          <w:b w:val="false"/>
          <w:bCs w:val="false"/>
          <w:sz w:val="28"/>
          <w:szCs w:val="28"/>
        </w:rPr>
        <w:t>0</w:t>
      </w:r>
      <w:r>
        <w:rPr>
          <w:b w:val="false"/>
          <w:bCs w:val="false"/>
          <w:sz w:val="28"/>
          <w:szCs w:val="28"/>
        </w:rPr>
        <w:t xml:space="preserve">. </w:t>
      </w:r>
      <w:r>
        <w:rPr>
          <w:b w:val="false"/>
          <w:bCs w:val="false"/>
          <w:sz w:val="28"/>
          <w:szCs w:val="28"/>
        </w:rPr>
        <w:t xml:space="preserve"> Цикл for имеет чуть более сложный синтаксис</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for (выражение1; выражение2; выражение3) {</w:t>
      </w:r>
    </w:p>
    <w:p>
      <w:pPr>
        <w:pStyle w:val="Normal"/>
        <w:rPr>
          <w:b w:val="false"/>
          <w:bCs w:val="false"/>
          <w:sz w:val="28"/>
          <w:szCs w:val="28"/>
        </w:rPr>
      </w:pPr>
      <w:r>
        <w:rPr>
          <w:b w:val="false"/>
          <w:bCs w:val="false"/>
          <w:sz w:val="28"/>
          <w:szCs w:val="28"/>
        </w:rPr>
        <w:tab/>
        <w:t>тело цикла</w:t>
        <w:br/>
        <w:t>}</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выражение1 выполняется один раз перед началом цикла. Выражение2 является аналогом условия из цикла while. Выражение3 выполняется после каждого прохода по циклу(один проход по циклу называется итерацией).</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 xml:space="preserve">Пример программы </w:t>
      </w:r>
      <w:r>
        <w:rPr>
          <w:b w:val="false"/>
          <w:bCs w:val="false"/>
          <w:sz w:val="28"/>
          <w:szCs w:val="28"/>
        </w:rPr>
        <w:t>для вывода всех чисел от 1 до 100:</w:t>
      </w:r>
    </w:p>
    <w:p>
      <w:pPr>
        <w:pStyle w:val="Normal"/>
        <w:rPr>
          <w:b w:val="false"/>
          <w:bCs w:val="false"/>
          <w:sz w:val="28"/>
          <w:szCs w:val="28"/>
        </w:rPr>
      </w:pPr>
      <w:r>
        <w:drawing>
          <wp:anchor behindDoc="0" distT="0" distB="0" distL="0" distR="0" simplePos="0" locked="0" layoutInCell="0" allowOverlap="1" relativeHeight="14">
            <wp:simplePos x="0" y="0"/>
            <wp:positionH relativeFrom="column">
              <wp:posOffset>708025</wp:posOffset>
            </wp:positionH>
            <wp:positionV relativeFrom="paragraph">
              <wp:posOffset>19050</wp:posOffset>
            </wp:positionV>
            <wp:extent cx="4524375" cy="2317115"/>
            <wp:effectExtent l="0" t="0" r="0" b="0"/>
            <wp:wrapSquare wrapText="largest"/>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17"/>
                    <a:stretch>
                      <a:fillRect/>
                    </a:stretch>
                  </pic:blipFill>
                  <pic:spPr bwMode="auto">
                    <a:xfrm>
                      <a:off x="0" y="0"/>
                      <a:ext cx="4524375" cy="2317115"/>
                    </a:xfrm>
                    <a:prstGeom prst="rect">
                      <a:avLst/>
                    </a:prstGeom>
                    <a:noFill/>
                  </pic:spPr>
                </pic:pic>
              </a:graphicData>
            </a:graphic>
          </wp:anchor>
        </w:drawing>
      </w:r>
      <w:r>
        <w:rPr>
          <w:b w:val="false"/>
          <w:bCs w:val="false"/>
          <w:sz w:val="28"/>
          <w:szCs w:val="28"/>
        </w:rPr>
        <w:t xml:space="preserve"> </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 xml:space="preserve">Таким образом, была создана переменная i c начальным значением 1. В цикле она выводилась и каждый раз после этого увеличивалась на 1(i++ - операция инкремента, увеличение на 1 целого числа). Затем проверялось условие выхода из цикла. Пока оно истино, цикл работает дальше. </w:t>
      </w:r>
      <w:r>
        <w:rPr>
          <w:b w:val="false"/>
          <w:bCs w:val="false"/>
          <w:sz w:val="28"/>
          <w:szCs w:val="28"/>
        </w:rPr>
        <w:t>Переменная, которая была создана внутри круглых скобок цикла for, будет существовать только внутри цикла</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user2"/>
    <w:next w:val="BodyText"/>
    <w:qFormat/>
    <w:pPr>
      <w:numPr>
        <w:ilvl w:val="0"/>
        <w:numId w:val="2"/>
      </w:numPr>
      <w:spacing w:before="240" w:after="120"/>
      <w:outlineLvl w:val="0"/>
    </w:pPr>
    <w:rPr>
      <w:b/>
      <w:bCs/>
      <w:sz w:val="36"/>
      <w:szCs w:val="36"/>
    </w:rPr>
  </w:style>
  <w:style w:type="paragraph" w:styleId="Heading2">
    <w:name w:val="heading 2"/>
    <w:basedOn w:val="user2"/>
    <w:next w:val="BodyText"/>
    <w:qFormat/>
    <w:pPr>
      <w:numPr>
        <w:ilvl w:val="1"/>
        <w:numId w:val="2"/>
      </w:numPr>
      <w:spacing w:before="200" w:after="120"/>
      <w:outlineLvl w:val="1"/>
    </w:pPr>
    <w:rPr>
      <w:b/>
      <w:bCs/>
      <w:sz w:val="32"/>
      <w:szCs w:val="32"/>
    </w:rPr>
  </w:style>
  <w:style w:type="paragraph" w:styleId="Heading3">
    <w:name w:val="heading 3"/>
    <w:basedOn w:val="Style12"/>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user">
    <w:name w:val="Ссылка указателя (user)"/>
    <w:qFormat/>
    <w:rPr/>
  </w:style>
  <w:style w:type="character" w:styleId="user1">
    <w:name w:val="Исходный текст (user)"/>
    <w:qFormat/>
    <w:rPr>
      <w:rFonts w:ascii="Liberation Mono" w:hAnsi="Liberation Mono" w:eastAsia="Noto Sans Mono CJK SC" w:cs="Liberation Mono"/>
    </w:rPr>
  </w:style>
  <w:style w:type="character" w:styleId="Style11">
    <w:name w:val="Ссылка указателя"/>
    <w:qFormat/>
    <w:rPr/>
  </w:style>
  <w:style w:type="character" w:styleId="Strong">
    <w:name w:val="Strong"/>
    <w:qFormat/>
    <w:rPr>
      <w:b/>
      <w:bCs/>
    </w:rPr>
  </w:style>
  <w:style w:type="paragraph" w:styleId="Style12">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3">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IndexHeading">
    <w:name w:val="index heading"/>
    <w:basedOn w:val="user2"/>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user3"/>
    <w:pPr>
      <w:tabs>
        <w:tab w:val="clear" w:pos="709"/>
        <w:tab w:val="right" w:pos="9638" w:leader="dot"/>
      </w:tabs>
      <w:ind w:hanging="0" w:left="0"/>
    </w:pPr>
    <w:rPr/>
  </w:style>
  <w:style w:type="paragraph" w:styleId="TOC2">
    <w:name w:val="toc 2"/>
    <w:basedOn w:val="user3"/>
    <w:pPr>
      <w:tabs>
        <w:tab w:val="clear" w:pos="709"/>
        <w:tab w:val="right" w:pos="9355" w:leader="dot"/>
      </w:tabs>
      <w:ind w:hanging="0" w:left="283"/>
    </w:pPr>
    <w:rPr/>
  </w:style>
  <w:style w:type="paragraph" w:styleId="TOC3">
    <w:name w:val="toc 3"/>
    <w:basedOn w:val="Style13"/>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567</TotalTime>
  <Application>LibreOffice/25.8.1.1$Linux_X86_64 LibreOffice_project/580$Build-1</Application>
  <AppVersion>15.0000</AppVersion>
  <Pages>17</Pages>
  <Words>3067</Words>
  <Characters>19258</Characters>
  <CharactersWithSpaces>22438</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2025-11-14T02:18:38Z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