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1DDCE9D" w:rsidR="00175329" w:rsidRDefault="00A72B66">
      <w:pPr>
        <w:tabs>
          <w:tab w:val="left" w:pos="1440"/>
        </w:tabs>
        <w:spacing w:before="3600" w:line="480" w:lineRule="auto"/>
        <w:jc w:val="center"/>
        <w:rPr>
          <w:b/>
        </w:rPr>
      </w:pPr>
      <w:r>
        <w:rPr>
          <w:b/>
        </w:rPr>
        <w:t>Using Generative AI To Generate a Policy for controlling a virtual ADROIT Hand from Human Examples</w:t>
      </w:r>
    </w:p>
    <w:p w14:paraId="00000002" w14:textId="77777777" w:rsidR="00175329" w:rsidRDefault="00175329">
      <w:pPr>
        <w:spacing w:line="480" w:lineRule="auto"/>
        <w:jc w:val="center"/>
      </w:pPr>
    </w:p>
    <w:p w14:paraId="00000003" w14:textId="5BE01DD5" w:rsidR="00175329" w:rsidRDefault="00A72B66">
      <w:pPr>
        <w:spacing w:line="480" w:lineRule="auto"/>
        <w:jc w:val="center"/>
      </w:pPr>
      <w:r>
        <w:t>Gene Foxwell</w:t>
      </w:r>
    </w:p>
    <w:p w14:paraId="00000004" w14:textId="6796EBB9" w:rsidR="00175329" w:rsidRDefault="00EA0EF8">
      <w:pPr>
        <w:spacing w:line="480" w:lineRule="auto"/>
        <w:jc w:val="center"/>
      </w:pPr>
      <w:r>
        <w:t>Woolf University / Udacity School of Artificial Intelligence</w:t>
      </w:r>
    </w:p>
    <w:p w14:paraId="00000005" w14:textId="087732C1" w:rsidR="00175329" w:rsidRDefault="00EA0EF8">
      <w:pPr>
        <w:spacing w:line="480" w:lineRule="auto"/>
        <w:jc w:val="center"/>
      </w:pPr>
      <w:r>
        <w:t>Generative AI Applications</w:t>
      </w:r>
    </w:p>
    <w:p w14:paraId="00000006" w14:textId="47F6C2D2" w:rsidR="00175329" w:rsidRDefault="00175329">
      <w:pPr>
        <w:spacing w:line="480" w:lineRule="auto"/>
        <w:jc w:val="center"/>
      </w:pPr>
    </w:p>
    <w:p w14:paraId="00000007" w14:textId="362AA62D" w:rsidR="00175329" w:rsidRDefault="00175329">
      <w:pPr>
        <w:spacing w:line="480" w:lineRule="auto"/>
        <w:jc w:val="center"/>
      </w:pP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41202219" w:rsidR="00175329" w:rsidRDefault="005022C7">
      <w:pPr>
        <w:spacing w:line="480" w:lineRule="auto"/>
        <w:jc w:val="center"/>
        <w:rPr>
          <w:b/>
        </w:rPr>
      </w:pPr>
      <w:r>
        <w:rPr>
          <w:b/>
        </w:rPr>
        <w:t>Overview</w:t>
      </w:r>
    </w:p>
    <w:p w14:paraId="0000000C" w14:textId="6089757A" w:rsidR="00175329" w:rsidRDefault="0016343F">
      <w:pPr>
        <w:spacing w:line="480" w:lineRule="auto"/>
        <w:ind w:firstLine="720"/>
      </w:pPr>
      <w:r>
        <w:t>This project looks at applying Transformer architecture to generate trajectories to solve the ADROIT Hand Relocate Reinforcement Learning problem.</w:t>
      </w:r>
      <w:r w:rsidR="000D125B">
        <w:t xml:space="preserve"> We will approach this problem using the human generated trajectories in D4RL dataset. We’ll explain this dataset how our model design was done, as well as our training approach. We will also cover the various methods we employed to work around the limited number of trajectories available in the dataset. Finally, we’ll discuss ethical / bias considerations for this model and future steps for improvement.</w:t>
      </w:r>
    </w:p>
    <w:p w14:paraId="062C6C30" w14:textId="77777777" w:rsidR="005022C7" w:rsidRDefault="005022C7">
      <w:pPr>
        <w:spacing w:line="480" w:lineRule="auto"/>
        <w:ind w:firstLine="720"/>
      </w:pPr>
    </w:p>
    <w:p w14:paraId="041DD6AE" w14:textId="47EEFEA3" w:rsidR="005022C7" w:rsidRDefault="005022C7" w:rsidP="005022C7">
      <w:pPr>
        <w:spacing w:line="480" w:lineRule="auto"/>
        <w:jc w:val="center"/>
        <w:rPr>
          <w:b/>
        </w:rPr>
      </w:pPr>
      <w:r>
        <w:rPr>
          <w:b/>
        </w:rPr>
        <w:t>Dataset Description</w:t>
      </w:r>
    </w:p>
    <w:p w14:paraId="74EBB124" w14:textId="1D5C4E3B" w:rsidR="005022C7" w:rsidRDefault="00E74ECE" w:rsidP="005022C7">
      <w:pPr>
        <w:spacing w:line="480" w:lineRule="auto"/>
        <w:ind w:firstLine="720"/>
      </w:pPr>
      <w:r>
        <w:t xml:space="preserve">We approached this problem using human data generated (reference D4RL) from the </w:t>
      </w:r>
      <w:hyperlink r:id="rId7" w:history="1">
        <w:r w:rsidRPr="005C3F58">
          <w:rPr>
            <w:rStyle w:val="Hyperlink"/>
          </w:rPr>
          <w:t>ADROIT Relocate problem</w:t>
        </w:r>
      </w:hyperlink>
      <w:r>
        <w:t xml:space="preserve"> (reference ADROIT PAPER). In the ADROIT Relocate problem, a 24 </w:t>
      </w:r>
      <w:proofErr w:type="spellStart"/>
      <w:r>
        <w:t>DoF</w:t>
      </w:r>
      <w:proofErr w:type="spellEnd"/>
      <w:r>
        <w:t xml:space="preserve"> robotic hand is tasked with picking up a small ball off a table and placing it down at a target location.  We control the hand by providing a sequence of joint angles for each of the actuators as well as positional / rotational angles for the hand’s overall location in the world. For this problem, the D4RL group collected 25 human generated trajectories using a virtual environment combined with a </w:t>
      </w:r>
      <w:proofErr w:type="spellStart"/>
      <w:r>
        <w:t>CyberGlove</w:t>
      </w:r>
      <w:proofErr w:type="spellEnd"/>
      <w:r>
        <w:t xml:space="preserve"> (FOOTNOTE) apparatus for input.</w:t>
      </w:r>
    </w:p>
    <w:p w14:paraId="57B61780" w14:textId="37F8F287" w:rsidR="00E74ECE" w:rsidRDefault="00856081" w:rsidP="005022C7">
      <w:pPr>
        <w:spacing w:line="480" w:lineRule="auto"/>
        <w:ind w:firstLine="720"/>
      </w:pPr>
      <w:r>
        <w:t>Each trajectory in the dataset has three key pieces of information:</w:t>
      </w:r>
    </w:p>
    <w:p w14:paraId="1492A35A" w14:textId="77777777" w:rsidR="00506CDA" w:rsidRDefault="00506CDA" w:rsidP="005022C7">
      <w:pPr>
        <w:spacing w:line="480" w:lineRule="auto"/>
        <w:ind w:firstLine="720"/>
      </w:pPr>
    </w:p>
    <w:p w14:paraId="195D8A7C" w14:textId="77777777" w:rsidR="00856081" w:rsidRPr="001C2B0F" w:rsidRDefault="00856081" w:rsidP="005022C7">
      <w:pPr>
        <w:spacing w:line="480" w:lineRule="auto"/>
        <w:ind w:firstLine="720"/>
        <w:rPr>
          <w:b/>
          <w:bCs/>
          <w:i/>
          <w:iCs/>
        </w:rPr>
      </w:pPr>
      <w:r w:rsidRPr="001C2B0F">
        <w:rPr>
          <w:b/>
          <w:bCs/>
          <w:i/>
          <w:iCs/>
        </w:rPr>
        <w:t xml:space="preserve">Actions: </w:t>
      </w:r>
    </w:p>
    <w:p w14:paraId="299E7D89" w14:textId="035F0986" w:rsidR="00856081" w:rsidRDefault="00856081" w:rsidP="005022C7">
      <w:pPr>
        <w:spacing w:line="480" w:lineRule="auto"/>
        <w:ind w:firstLine="720"/>
      </w:pPr>
      <w:r>
        <w:t xml:space="preserve">As mentioned earlier, actions represent joint angles for the ADROIT Hand. Our system will learn to generate sequences of actions using a Transformer model. Actions are represented as a 30-dimensional vector space. </w:t>
      </w:r>
      <w:r w:rsidR="005555E3">
        <w:t xml:space="preserve">These represent the 24 </w:t>
      </w:r>
      <w:proofErr w:type="spellStart"/>
      <w:r w:rsidR="005555E3">
        <w:t>DoF</w:t>
      </w:r>
      <w:proofErr w:type="spellEnd"/>
      <w:r w:rsidR="005555E3">
        <w:t xml:space="preserve"> for the hands – 4 </w:t>
      </w:r>
      <w:proofErr w:type="spellStart"/>
      <w:r w:rsidR="005555E3">
        <w:t>DoF</w:t>
      </w:r>
      <w:proofErr w:type="spellEnd"/>
      <w:r w:rsidR="005555E3">
        <w:t xml:space="preserve"> for the First, </w:t>
      </w:r>
      <w:r w:rsidR="005555E3">
        <w:lastRenderedPageBreak/>
        <w:t xml:space="preserve">Middle, and Ring Fings, 5 </w:t>
      </w:r>
      <w:proofErr w:type="spellStart"/>
      <w:r w:rsidR="005555E3">
        <w:t>DoF</w:t>
      </w:r>
      <w:proofErr w:type="spellEnd"/>
      <w:r w:rsidR="005555E3">
        <w:t xml:space="preserve"> for the Little Finger, Thumb, 2 </w:t>
      </w:r>
      <w:proofErr w:type="spellStart"/>
      <w:r w:rsidR="005555E3">
        <w:t>DoF</w:t>
      </w:r>
      <w:proofErr w:type="spellEnd"/>
      <w:r w:rsidR="005555E3">
        <w:t xml:space="preserve"> for the write, 3 values for the hand’s global location (centered at the palm) and 3 values for the hand’s global rotation. All inputs are clipped between [-1, 1].</w:t>
      </w:r>
    </w:p>
    <w:p w14:paraId="5FD35643" w14:textId="77777777" w:rsidR="00506CDA" w:rsidRDefault="00506CDA" w:rsidP="005022C7">
      <w:pPr>
        <w:spacing w:line="480" w:lineRule="auto"/>
        <w:ind w:firstLine="720"/>
      </w:pPr>
    </w:p>
    <w:p w14:paraId="441702CA" w14:textId="7E002929" w:rsidR="00856081" w:rsidRPr="003071BC" w:rsidRDefault="006015CE" w:rsidP="005022C7">
      <w:pPr>
        <w:spacing w:line="480" w:lineRule="auto"/>
        <w:ind w:firstLine="720"/>
        <w:rPr>
          <w:b/>
          <w:bCs/>
          <w:i/>
          <w:iCs/>
        </w:rPr>
      </w:pPr>
      <w:r w:rsidRPr="003071BC">
        <w:rPr>
          <w:b/>
          <w:bCs/>
          <w:i/>
          <w:iCs/>
        </w:rPr>
        <w:t>Observations</w:t>
      </w:r>
      <w:r w:rsidR="00856081" w:rsidRPr="003071BC">
        <w:rPr>
          <w:b/>
          <w:bCs/>
          <w:i/>
          <w:iCs/>
        </w:rPr>
        <w:t>:</w:t>
      </w:r>
    </w:p>
    <w:p w14:paraId="71444850" w14:textId="63115B69" w:rsidR="006015CE" w:rsidRDefault="006015CE" w:rsidP="005022C7">
      <w:pPr>
        <w:spacing w:line="480" w:lineRule="auto"/>
        <w:ind w:firstLine="720"/>
      </w:pPr>
      <w:r>
        <w:t xml:space="preserve">Observations are represented as </w:t>
      </w:r>
      <w:r w:rsidR="003071BC">
        <w:t>39-dimensional</w:t>
      </w:r>
      <w:r>
        <w:t xml:space="preserve"> vectors.</w:t>
      </w:r>
      <w:r w:rsidR="00AF7367">
        <w:t xml:space="preserve"> This observation space contains information about the hands current state (the same states used to represent the hand for actions). In addition, it has 3 entries representing the difference in position between the palm of the hand and the target, 3 entries representing the difference in position between the palm of the hand and the target, and 3 entries representing the difference in position between the ball and the target.</w:t>
      </w:r>
    </w:p>
    <w:p w14:paraId="110B8BF5" w14:textId="77777777" w:rsidR="001C2B0F" w:rsidRDefault="001C2B0F" w:rsidP="005022C7">
      <w:pPr>
        <w:spacing w:line="480" w:lineRule="auto"/>
        <w:ind w:firstLine="720"/>
      </w:pPr>
    </w:p>
    <w:p w14:paraId="2FEF135D" w14:textId="2BFA6007" w:rsidR="00856081" w:rsidRPr="00506CDA" w:rsidRDefault="00856081" w:rsidP="005022C7">
      <w:pPr>
        <w:spacing w:line="480" w:lineRule="auto"/>
        <w:ind w:firstLine="720"/>
        <w:rPr>
          <w:b/>
          <w:bCs/>
          <w:i/>
          <w:iCs/>
        </w:rPr>
      </w:pPr>
      <w:r w:rsidRPr="00506CDA">
        <w:rPr>
          <w:b/>
          <w:bCs/>
          <w:i/>
          <w:iCs/>
        </w:rPr>
        <w:t>Reward:</w:t>
      </w:r>
    </w:p>
    <w:p w14:paraId="50D1B6E4" w14:textId="645D1109" w:rsidR="00506CDA" w:rsidRDefault="004E7C05" w:rsidP="00CE176F">
      <w:pPr>
        <w:pStyle w:val="ListParagraph"/>
        <w:numPr>
          <w:ilvl w:val="0"/>
          <w:numId w:val="1"/>
        </w:numPr>
        <w:spacing w:line="480" w:lineRule="auto"/>
      </w:pPr>
      <w:r>
        <w:t>Rewards offered by the Human generated dataset are heavily shaped. At each step, the environment provides the following rewards:</w:t>
      </w:r>
    </w:p>
    <w:p w14:paraId="3DC6B432" w14:textId="76C2356E" w:rsidR="004E7C05" w:rsidRDefault="00CE176F" w:rsidP="00CE176F">
      <w:pPr>
        <w:pStyle w:val="ListParagraph"/>
        <w:numPr>
          <w:ilvl w:val="0"/>
          <w:numId w:val="1"/>
        </w:numPr>
        <w:spacing w:line="480" w:lineRule="auto"/>
      </w:pPr>
      <w:r>
        <w:t>Increase negative reward the further the hand is from the ball.</w:t>
      </w:r>
    </w:p>
    <w:p w14:paraId="005A9F99" w14:textId="521178AD" w:rsidR="00CE176F" w:rsidRDefault="00CE176F" w:rsidP="00CE176F">
      <w:pPr>
        <w:pStyle w:val="ListParagraph"/>
        <w:numPr>
          <w:ilvl w:val="0"/>
          <w:numId w:val="1"/>
        </w:numPr>
        <w:spacing w:line="480" w:lineRule="auto"/>
      </w:pPr>
      <w:r>
        <w:t>A reward of 1 if the ball is off the table.</w:t>
      </w:r>
    </w:p>
    <w:p w14:paraId="1632A026" w14:textId="3273C03B" w:rsidR="00CE176F" w:rsidRDefault="00CE176F" w:rsidP="00CE176F">
      <w:pPr>
        <w:pStyle w:val="ListParagraph"/>
        <w:numPr>
          <w:ilvl w:val="0"/>
          <w:numId w:val="1"/>
        </w:numPr>
        <w:spacing w:line="480" w:lineRule="auto"/>
      </w:pPr>
      <w:r>
        <w:t>A negative reward representing how far the ball is from the target when the ball is in hand.</w:t>
      </w:r>
    </w:p>
    <w:p w14:paraId="7AD22841" w14:textId="10EFD085" w:rsidR="00CE176F" w:rsidRDefault="00CE176F" w:rsidP="00CE176F">
      <w:pPr>
        <w:pStyle w:val="ListParagraph"/>
        <w:numPr>
          <w:ilvl w:val="0"/>
          <w:numId w:val="1"/>
        </w:numPr>
        <w:spacing w:line="480" w:lineRule="auto"/>
      </w:pPr>
      <w:r>
        <w:t>A reward of 10 when the ball is close to the target (less than 0.1 meters)</w:t>
      </w:r>
    </w:p>
    <w:p w14:paraId="2EFAD85D" w14:textId="77777777" w:rsidR="00E74ECE" w:rsidRDefault="00E74ECE" w:rsidP="005022C7">
      <w:pPr>
        <w:spacing w:line="480" w:lineRule="auto"/>
        <w:ind w:firstLine="720"/>
      </w:pPr>
    </w:p>
    <w:p w14:paraId="74814F01" w14:textId="78784165" w:rsidR="00CE176F" w:rsidRDefault="00CE176F" w:rsidP="005022C7">
      <w:pPr>
        <w:spacing w:line="480" w:lineRule="auto"/>
        <w:ind w:firstLine="720"/>
      </w:pPr>
      <w:r>
        <w:t xml:space="preserve">Each trajectory had between [M, N] steps, for a total of K total recorded (observation, action, reward) triplets recorded from the </w:t>
      </w:r>
      <w:r w:rsidR="00852B88">
        <w:t>humans’</w:t>
      </w:r>
      <w:r>
        <w:t xml:space="preserve"> interactions with the environment.</w:t>
      </w:r>
      <w:r w:rsidR="00852B88">
        <w:t xml:space="preserve"> </w:t>
      </w:r>
    </w:p>
    <w:p w14:paraId="3161B37A" w14:textId="775987AA" w:rsidR="00852B88" w:rsidRDefault="00FC5A2D" w:rsidP="005022C7">
      <w:pPr>
        <w:spacing w:line="480" w:lineRule="auto"/>
        <w:ind w:firstLine="720"/>
      </w:pPr>
      <w:r>
        <w:lastRenderedPageBreak/>
        <w:t>Before training our Transformer, we preprocessed the dataset. Our preprocessing involved the following steps:</w:t>
      </w:r>
    </w:p>
    <w:p w14:paraId="3274216F" w14:textId="3A5CB222" w:rsidR="00FC5A2D" w:rsidRDefault="009C7148" w:rsidP="009C7148">
      <w:pPr>
        <w:pStyle w:val="ListParagraph"/>
        <w:numPr>
          <w:ilvl w:val="0"/>
          <w:numId w:val="3"/>
        </w:numPr>
        <w:spacing w:line="480" w:lineRule="auto"/>
      </w:pPr>
      <w:r>
        <w:t xml:space="preserve">Created a timestamp array for each trajectory. </w:t>
      </w:r>
    </w:p>
    <w:p w14:paraId="515386A5" w14:textId="112A9B4B" w:rsidR="009C7148" w:rsidRDefault="009C7148" w:rsidP="009C7148">
      <w:pPr>
        <w:pStyle w:val="ListParagraph"/>
        <w:numPr>
          <w:ilvl w:val="0"/>
          <w:numId w:val="3"/>
        </w:numPr>
        <w:spacing w:line="480" w:lineRule="auto"/>
      </w:pPr>
      <w:r>
        <w:t>Calculated “</w:t>
      </w:r>
      <w:proofErr w:type="spellStart"/>
      <w:r>
        <w:t>returns_to_go</w:t>
      </w:r>
      <w:proofErr w:type="spellEnd"/>
      <w:r>
        <w:t>” – the cumulative reward for each timestep of a trajectory.</w:t>
      </w:r>
    </w:p>
    <w:p w14:paraId="6B0D827C" w14:textId="7009D9E9" w:rsidR="009C7148" w:rsidRDefault="009C7148" w:rsidP="009C7148">
      <w:pPr>
        <w:pStyle w:val="ListParagraph"/>
        <w:numPr>
          <w:ilvl w:val="0"/>
          <w:numId w:val="3"/>
        </w:numPr>
        <w:spacing w:line="480" w:lineRule="auto"/>
      </w:pPr>
      <w:r>
        <w:t>Scaled “</w:t>
      </w:r>
      <w:proofErr w:type="spellStart"/>
      <w:r>
        <w:t>returns_to_go</w:t>
      </w:r>
      <w:proofErr w:type="spellEnd"/>
      <w:r>
        <w:t>” by 3600 – the average reward humans received when performing this task using the virtual environment.</w:t>
      </w:r>
    </w:p>
    <w:p w14:paraId="405C8FFB" w14:textId="77777777" w:rsidR="00CE176F" w:rsidRDefault="00CE176F" w:rsidP="009C7148">
      <w:pPr>
        <w:spacing w:line="480" w:lineRule="auto"/>
      </w:pPr>
    </w:p>
    <w:p w14:paraId="755FC033" w14:textId="77777777" w:rsidR="009C7148" w:rsidRDefault="009C7148" w:rsidP="009C7148">
      <w:pPr>
        <w:spacing w:line="480" w:lineRule="auto"/>
      </w:pPr>
    </w:p>
    <w:p w14:paraId="48447227" w14:textId="50B3A410" w:rsidR="005022C7" w:rsidRDefault="005022C7" w:rsidP="005022C7">
      <w:pPr>
        <w:spacing w:line="480" w:lineRule="auto"/>
        <w:jc w:val="center"/>
        <w:rPr>
          <w:b/>
        </w:rPr>
      </w:pPr>
      <w:r>
        <w:rPr>
          <w:b/>
        </w:rPr>
        <w:t>Model Design and Training Approach</w:t>
      </w:r>
    </w:p>
    <w:p w14:paraId="04DC0ED3" w14:textId="6D41F2B3" w:rsidR="005022C7" w:rsidRDefault="008C00EB" w:rsidP="005022C7">
      <w:pPr>
        <w:spacing w:line="480" w:lineRule="auto"/>
        <w:ind w:firstLine="720"/>
      </w:pPr>
      <w:r>
        <w:t xml:space="preserve">For this task we based our model design on the Decision Transformer approach (reference). A Decision Transformer </w:t>
      </w:r>
    </w:p>
    <w:p w14:paraId="7C08A940" w14:textId="77777777" w:rsidR="008C00EB" w:rsidRDefault="008C00EB" w:rsidP="005022C7">
      <w:pPr>
        <w:spacing w:line="480" w:lineRule="auto"/>
        <w:ind w:firstLine="720"/>
      </w:pPr>
    </w:p>
    <w:p w14:paraId="42C0433E" w14:textId="77777777" w:rsidR="008C00EB" w:rsidRDefault="008C00EB" w:rsidP="008C00EB">
      <w:pPr>
        <w:keepNext/>
        <w:spacing w:line="480" w:lineRule="auto"/>
        <w:ind w:firstLine="720"/>
        <w:jc w:val="center"/>
      </w:pPr>
      <w:r>
        <w:rPr>
          <w:noProof/>
        </w:rPr>
        <w:drawing>
          <wp:inline distT="0" distB="0" distL="0" distR="0" wp14:anchorId="144FEB95" wp14:editId="0890DC86">
            <wp:extent cx="1900138" cy="3094892"/>
            <wp:effectExtent l="0" t="0" r="5080" b="0"/>
            <wp:docPr id="55486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07658" cy="3107141"/>
                    </a:xfrm>
                    <a:prstGeom prst="rect">
                      <a:avLst/>
                    </a:prstGeom>
                    <a:noFill/>
                    <a:ln>
                      <a:noFill/>
                    </a:ln>
                  </pic:spPr>
                </pic:pic>
              </a:graphicData>
            </a:graphic>
          </wp:inline>
        </w:drawing>
      </w:r>
    </w:p>
    <w:p w14:paraId="2C6E32F5" w14:textId="60489106" w:rsidR="008C00EB" w:rsidRDefault="008C00EB" w:rsidP="008C00EB">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xml:space="preserve"> Decision Transformer Architecture</w:t>
      </w:r>
    </w:p>
    <w:p w14:paraId="39C5BB91" w14:textId="77777777" w:rsidR="005022C7" w:rsidRDefault="005022C7" w:rsidP="005022C7">
      <w:pPr>
        <w:spacing w:line="480" w:lineRule="auto"/>
        <w:ind w:firstLine="720"/>
      </w:pPr>
    </w:p>
    <w:p w14:paraId="2D89F55F" w14:textId="09E809EF" w:rsidR="005022C7" w:rsidRDefault="005022C7" w:rsidP="005022C7">
      <w:pPr>
        <w:spacing w:line="480" w:lineRule="auto"/>
        <w:jc w:val="center"/>
        <w:rPr>
          <w:b/>
        </w:rPr>
      </w:pPr>
      <w:r>
        <w:rPr>
          <w:b/>
        </w:rPr>
        <w:lastRenderedPageBreak/>
        <w:t>Output Evaluation and Interpretation</w:t>
      </w:r>
    </w:p>
    <w:p w14:paraId="2096F94F" w14:textId="77777777" w:rsidR="005022C7" w:rsidRDefault="005022C7" w:rsidP="005022C7">
      <w:pPr>
        <w:spacing w:line="480" w:lineRule="auto"/>
        <w:ind w:firstLine="720"/>
      </w:pPr>
      <w:r>
        <w:t>The main body of your paper goes here, starting on page 3. (Or starting on page 2, if you’re not required to include an abstract.)</w:t>
      </w:r>
    </w:p>
    <w:p w14:paraId="335920F1" w14:textId="77777777" w:rsidR="005022C7" w:rsidRDefault="005022C7" w:rsidP="005022C7">
      <w:pPr>
        <w:spacing w:line="480" w:lineRule="auto"/>
        <w:ind w:firstLine="720"/>
      </w:pPr>
    </w:p>
    <w:p w14:paraId="19D1EFDB" w14:textId="311D3F09" w:rsidR="005022C7" w:rsidRDefault="005022C7" w:rsidP="005022C7">
      <w:pPr>
        <w:spacing w:line="480" w:lineRule="auto"/>
        <w:jc w:val="center"/>
        <w:rPr>
          <w:b/>
        </w:rPr>
      </w:pPr>
      <w:r>
        <w:rPr>
          <w:b/>
        </w:rPr>
        <w:t>Ethical Considerations and Responsible Use</w:t>
      </w:r>
    </w:p>
    <w:p w14:paraId="25EB5257" w14:textId="77777777" w:rsidR="005022C7" w:rsidRDefault="005022C7" w:rsidP="005022C7">
      <w:pPr>
        <w:spacing w:line="480" w:lineRule="auto"/>
        <w:ind w:firstLine="720"/>
      </w:pPr>
      <w:r>
        <w:t>The main body of your paper goes here, starting on page 3. (Or starting on page 2, if you’re not required to include an abstract.)</w:t>
      </w:r>
    </w:p>
    <w:p w14:paraId="3EEF3C98" w14:textId="77777777" w:rsidR="005022C7" w:rsidRDefault="005022C7" w:rsidP="005022C7">
      <w:pPr>
        <w:spacing w:line="480" w:lineRule="auto"/>
        <w:ind w:firstLine="720"/>
      </w:pPr>
    </w:p>
    <w:p w14:paraId="718D73FD" w14:textId="40FC5CC7" w:rsidR="005022C7" w:rsidRDefault="005022C7" w:rsidP="005022C7">
      <w:pPr>
        <w:spacing w:line="480" w:lineRule="auto"/>
        <w:jc w:val="center"/>
        <w:rPr>
          <w:b/>
        </w:rPr>
      </w:pPr>
      <w:r>
        <w:rPr>
          <w:b/>
        </w:rPr>
        <w:t>Limitations and Future Improvements</w:t>
      </w:r>
    </w:p>
    <w:p w14:paraId="5AA79D8E" w14:textId="77777777" w:rsidR="005022C7" w:rsidRDefault="005022C7" w:rsidP="005022C7">
      <w:pPr>
        <w:spacing w:line="480" w:lineRule="auto"/>
        <w:ind w:firstLine="720"/>
      </w:pPr>
      <w:r>
        <w:t>The main body of your paper goes here, starting on page 3. (Or starting on page 2, if you’re not required to include an abstract.)</w:t>
      </w:r>
    </w:p>
    <w:p w14:paraId="0E87246F" w14:textId="77777777" w:rsidR="005022C7" w:rsidRDefault="005022C7" w:rsidP="005022C7">
      <w:pPr>
        <w:spacing w:line="480" w:lineRule="auto"/>
        <w:ind w:firstLine="720"/>
      </w:pPr>
    </w:p>
    <w:p w14:paraId="50A9B6AD" w14:textId="77777777" w:rsidR="005022C7" w:rsidRDefault="005022C7" w:rsidP="005022C7">
      <w:pPr>
        <w:spacing w:line="480" w:lineRule="auto"/>
        <w:ind w:firstLine="720"/>
      </w:pPr>
    </w:p>
    <w:p w14:paraId="6130F092" w14:textId="77777777" w:rsidR="005022C7" w:rsidRDefault="005022C7" w:rsidP="005022C7">
      <w:pPr>
        <w:spacing w:line="480" w:lineRule="auto"/>
        <w:ind w:firstLine="720"/>
      </w:pPr>
    </w:p>
    <w:p w14:paraId="5F07C604" w14:textId="77777777" w:rsidR="005022C7" w:rsidRDefault="005022C7" w:rsidP="005022C7">
      <w:pPr>
        <w:spacing w:line="480" w:lineRule="auto"/>
        <w:ind w:firstLine="720"/>
      </w:pPr>
    </w:p>
    <w:p w14:paraId="00000010" w14:textId="77777777" w:rsidR="00175329" w:rsidRDefault="00175329">
      <w:pPr>
        <w:spacing w:line="480" w:lineRule="auto"/>
        <w:jc w:val="center"/>
      </w:pPr>
    </w:p>
    <w:p w14:paraId="00000011" w14:textId="77777777" w:rsidR="00175329" w:rsidRDefault="00175329">
      <w:pPr>
        <w:spacing w:line="480" w:lineRule="auto"/>
        <w:jc w:val="center"/>
      </w:pPr>
    </w:p>
    <w:p w14:paraId="00000012" w14:textId="77777777" w:rsidR="00175329" w:rsidRDefault="00175329">
      <w:pPr>
        <w:spacing w:line="480" w:lineRule="auto"/>
        <w:jc w:val="center"/>
      </w:pPr>
    </w:p>
    <w:p w14:paraId="00000013" w14:textId="77777777" w:rsidR="00175329" w:rsidRDefault="00175329">
      <w:pPr>
        <w:spacing w:line="480" w:lineRule="auto"/>
        <w:jc w:val="center"/>
      </w:pPr>
    </w:p>
    <w:p w14:paraId="00000014" w14:textId="77777777" w:rsidR="00175329" w:rsidRDefault="00175329">
      <w:pPr>
        <w:spacing w:line="480" w:lineRule="auto"/>
        <w:jc w:val="center"/>
      </w:pPr>
    </w:p>
    <w:p w14:paraId="00000015" w14:textId="77777777" w:rsidR="00175329" w:rsidRDefault="00175329">
      <w:pPr>
        <w:spacing w:line="480" w:lineRule="auto"/>
        <w:jc w:val="center"/>
      </w:pPr>
    </w:p>
    <w:p w14:paraId="00000016" w14:textId="77777777" w:rsidR="00175329" w:rsidRDefault="00175329">
      <w:pPr>
        <w:spacing w:line="480" w:lineRule="auto"/>
        <w:jc w:val="center"/>
      </w:pPr>
    </w:p>
    <w:p w14:paraId="00000017" w14:textId="77777777" w:rsidR="00175329" w:rsidRDefault="00175329">
      <w:pPr>
        <w:spacing w:line="480" w:lineRule="auto"/>
        <w:jc w:val="center"/>
      </w:pPr>
    </w:p>
    <w:p w14:paraId="00000018" w14:textId="77777777" w:rsidR="00175329" w:rsidRDefault="00175329">
      <w:pPr>
        <w:spacing w:line="480" w:lineRule="auto"/>
        <w:jc w:val="center"/>
      </w:pPr>
    </w:p>
    <w:p w14:paraId="00000019" w14:textId="77777777" w:rsidR="00175329" w:rsidRDefault="00175329">
      <w:pPr>
        <w:spacing w:line="480" w:lineRule="auto"/>
        <w:jc w:val="center"/>
      </w:pPr>
    </w:p>
    <w:p w14:paraId="0000001A" w14:textId="77777777" w:rsidR="00175329" w:rsidRDefault="00175329">
      <w:pPr>
        <w:spacing w:line="480" w:lineRule="auto"/>
        <w:jc w:val="center"/>
      </w:pPr>
    </w:p>
    <w:p w14:paraId="0000001B" w14:textId="77777777" w:rsidR="00175329" w:rsidRDefault="00175329">
      <w:pPr>
        <w:spacing w:line="480" w:lineRule="auto"/>
      </w:pPr>
    </w:p>
    <w:p w14:paraId="0000001C" w14:textId="77777777" w:rsidR="00175329" w:rsidRDefault="00F868CD">
      <w:pPr>
        <w:spacing w:line="480" w:lineRule="auto"/>
        <w:jc w:val="center"/>
      </w:pPr>
      <w:r>
        <w:br w:type="page"/>
      </w:r>
    </w:p>
    <w:p w14:paraId="0000001D" w14:textId="77777777" w:rsidR="00175329" w:rsidRDefault="00F868CD">
      <w:pPr>
        <w:spacing w:line="480" w:lineRule="auto"/>
        <w:jc w:val="center"/>
        <w:rPr>
          <w:b/>
        </w:rPr>
      </w:pPr>
      <w:r>
        <w:rPr>
          <w:b/>
        </w:rPr>
        <w:lastRenderedPageBreak/>
        <w:t>References</w:t>
      </w:r>
    </w:p>
    <w:p w14:paraId="270B9444" w14:textId="77777777" w:rsidR="005022C7" w:rsidRDefault="005022C7" w:rsidP="005022C7">
      <w:pPr>
        <w:spacing w:line="480" w:lineRule="auto"/>
        <w:ind w:left="720"/>
      </w:pPr>
      <w:r w:rsidRPr="005022C7">
        <w:rPr>
          <w:lang w:val="en-CA"/>
        </w:rPr>
        <w:t xml:space="preserve">Andrychowicz, M., Wolski, F., Ray, A., Schneider, J., Fong, R., </w:t>
      </w:r>
      <w:proofErr w:type="spellStart"/>
      <w:r w:rsidRPr="005022C7">
        <w:rPr>
          <w:lang w:val="en-CA"/>
        </w:rPr>
        <w:t>Welinder</w:t>
      </w:r>
      <w:proofErr w:type="spellEnd"/>
      <w:r w:rsidRPr="005022C7">
        <w:rPr>
          <w:lang w:val="en-CA"/>
        </w:rPr>
        <w:t xml:space="preserve">, P., McGrew, B., Tobin, J., </w:t>
      </w:r>
      <w:proofErr w:type="spellStart"/>
      <w:r w:rsidRPr="005022C7">
        <w:rPr>
          <w:lang w:val="en-CA"/>
        </w:rPr>
        <w:t>Abbeel</w:t>
      </w:r>
      <w:proofErr w:type="spellEnd"/>
      <w:r w:rsidRPr="005022C7">
        <w:rPr>
          <w:lang w:val="en-CA"/>
        </w:rPr>
        <w:t xml:space="preserve">, P., &amp; Zaremba, W. (2017). </w:t>
      </w:r>
      <w:r w:rsidRPr="005022C7">
        <w:rPr>
          <w:i/>
          <w:iCs/>
          <w:lang w:val="en-CA"/>
        </w:rPr>
        <w:t>Hindsight experience replay</w:t>
      </w:r>
      <w:r w:rsidRPr="005022C7">
        <w:rPr>
          <w:lang w:val="en-CA"/>
        </w:rPr>
        <w:t xml:space="preserve">. </w:t>
      </w:r>
      <w:proofErr w:type="spellStart"/>
      <w:r w:rsidRPr="005022C7">
        <w:rPr>
          <w:lang w:val="en-CA"/>
        </w:rPr>
        <w:t>arXiv</w:t>
      </w:r>
      <w:proofErr w:type="spellEnd"/>
      <w:r w:rsidRPr="005022C7">
        <w:rPr>
          <w:lang w:val="en-CA"/>
        </w:rPr>
        <w:t xml:space="preserve">. </w:t>
      </w:r>
      <w:hyperlink r:id="rId9" w:tgtFrame="_blank" w:history="1">
        <w:r w:rsidRPr="005022C7">
          <w:rPr>
            <w:rStyle w:val="Hyperlink"/>
            <w:lang w:val="en-CA"/>
          </w:rPr>
          <w:t>https://doi.org/10.48550/arXiv.1707.01495</w:t>
        </w:r>
      </w:hyperlink>
    </w:p>
    <w:p w14:paraId="74FA6914" w14:textId="77777777" w:rsidR="005022C7" w:rsidRDefault="005022C7" w:rsidP="005022C7">
      <w:pPr>
        <w:spacing w:line="480" w:lineRule="auto"/>
        <w:ind w:left="720"/>
      </w:pPr>
    </w:p>
    <w:p w14:paraId="440D0333" w14:textId="77777777" w:rsidR="005022C7" w:rsidRPr="005022C7" w:rsidRDefault="005022C7" w:rsidP="005022C7">
      <w:pPr>
        <w:spacing w:line="480" w:lineRule="auto"/>
        <w:ind w:left="720"/>
        <w:rPr>
          <w:lang w:val="en-CA"/>
        </w:rPr>
      </w:pPr>
      <w:r w:rsidRPr="005022C7">
        <w:rPr>
          <w:lang w:val="en-CA"/>
        </w:rPr>
        <w:t xml:space="preserve">Chen, L., Lu, K., Rajeswaran, A., Lee, K., Grover, A., Laskin, M., </w:t>
      </w:r>
      <w:proofErr w:type="spellStart"/>
      <w:r w:rsidRPr="005022C7">
        <w:rPr>
          <w:lang w:val="en-CA"/>
        </w:rPr>
        <w:t>Abbeel</w:t>
      </w:r>
      <w:proofErr w:type="spellEnd"/>
      <w:r w:rsidRPr="005022C7">
        <w:rPr>
          <w:lang w:val="en-CA"/>
        </w:rPr>
        <w:t xml:space="preserve">, P., Srinivas, A., &amp; </w:t>
      </w:r>
      <w:proofErr w:type="spellStart"/>
      <w:r w:rsidRPr="005022C7">
        <w:rPr>
          <w:lang w:val="en-CA"/>
        </w:rPr>
        <w:t>Mordatch</w:t>
      </w:r>
      <w:proofErr w:type="spellEnd"/>
      <w:r w:rsidRPr="005022C7">
        <w:rPr>
          <w:lang w:val="en-CA"/>
        </w:rPr>
        <w:t xml:space="preserve">, I. (2021). </w:t>
      </w:r>
      <w:r w:rsidRPr="005022C7">
        <w:rPr>
          <w:i/>
          <w:iCs/>
          <w:lang w:val="en-CA"/>
        </w:rPr>
        <w:t>Decision transformer: Reinforcement learning via sequence modeling</w:t>
      </w:r>
      <w:r w:rsidRPr="005022C7">
        <w:rPr>
          <w:lang w:val="en-CA"/>
        </w:rPr>
        <w:t xml:space="preserve">. </w:t>
      </w:r>
      <w:proofErr w:type="spellStart"/>
      <w:r w:rsidRPr="005022C7">
        <w:rPr>
          <w:lang w:val="en-CA"/>
        </w:rPr>
        <w:t>arXiv</w:t>
      </w:r>
      <w:proofErr w:type="spellEnd"/>
      <w:r w:rsidRPr="005022C7">
        <w:rPr>
          <w:lang w:val="en-CA"/>
        </w:rPr>
        <w:t>. https://doi.org/10.48550/arXiv.2106.01345</w:t>
      </w:r>
    </w:p>
    <w:p w14:paraId="5C26C127" w14:textId="77777777" w:rsidR="005022C7" w:rsidRDefault="005022C7" w:rsidP="005022C7">
      <w:pPr>
        <w:spacing w:line="480" w:lineRule="auto"/>
        <w:ind w:left="720"/>
        <w:rPr>
          <w:lang w:val="en-CA"/>
        </w:rPr>
      </w:pPr>
    </w:p>
    <w:p w14:paraId="7CFCD091" w14:textId="77777777" w:rsidR="005022C7" w:rsidRPr="005022C7" w:rsidRDefault="005022C7" w:rsidP="005022C7">
      <w:pPr>
        <w:spacing w:line="480" w:lineRule="auto"/>
        <w:ind w:left="720"/>
        <w:rPr>
          <w:lang w:val="en-CA"/>
        </w:rPr>
      </w:pPr>
      <w:r w:rsidRPr="005022C7">
        <w:rPr>
          <w:lang w:val="en-CA"/>
        </w:rPr>
        <w:t xml:space="preserve">Fu, J., Kumar, A., Nachum, O., Tucker, G., &amp; Levine, S. (2020). </w:t>
      </w:r>
      <w:r w:rsidRPr="005022C7">
        <w:rPr>
          <w:i/>
          <w:iCs/>
          <w:lang w:val="en-CA"/>
        </w:rPr>
        <w:t>D4RL: Datasets for deep data-driven reinforcement learning</w:t>
      </w:r>
      <w:r w:rsidRPr="005022C7">
        <w:rPr>
          <w:lang w:val="en-CA"/>
        </w:rPr>
        <w:t xml:space="preserve">. </w:t>
      </w:r>
      <w:proofErr w:type="spellStart"/>
      <w:r w:rsidRPr="005022C7">
        <w:rPr>
          <w:lang w:val="en-CA"/>
        </w:rPr>
        <w:t>arXiv</w:t>
      </w:r>
      <w:proofErr w:type="spellEnd"/>
      <w:r w:rsidRPr="005022C7">
        <w:rPr>
          <w:lang w:val="en-CA"/>
        </w:rPr>
        <w:t>. https://doi.org/10.48550/arXiv.2004.07219</w:t>
      </w:r>
    </w:p>
    <w:p w14:paraId="3F29D0D5" w14:textId="77777777" w:rsidR="005022C7" w:rsidRDefault="005022C7" w:rsidP="005022C7">
      <w:pPr>
        <w:spacing w:line="480" w:lineRule="auto"/>
        <w:ind w:left="720"/>
        <w:rPr>
          <w:lang w:val="en-CA"/>
        </w:rPr>
      </w:pPr>
    </w:p>
    <w:p w14:paraId="76295F6A" w14:textId="20708D90" w:rsidR="005022C7" w:rsidRDefault="005022C7" w:rsidP="005022C7">
      <w:pPr>
        <w:spacing w:line="480" w:lineRule="auto"/>
        <w:ind w:left="720"/>
        <w:rPr>
          <w:lang w:val="en-CA"/>
        </w:rPr>
      </w:pPr>
      <w:proofErr w:type="spellStart"/>
      <w:r w:rsidRPr="005022C7">
        <w:rPr>
          <w:lang w:val="en-CA"/>
        </w:rPr>
        <w:t>Mnih</w:t>
      </w:r>
      <w:proofErr w:type="spellEnd"/>
      <w:r w:rsidRPr="005022C7">
        <w:rPr>
          <w:lang w:val="en-CA"/>
        </w:rPr>
        <w:t xml:space="preserve">, V., Kavukcuoglu, K., Silver, D., Rusu, A. A., Veness, J., Bellemare, M. G., Graves, A., Riedmiller, M., Fidjeland, A. K., Ostrovski, G., Petersen, S., Beattie, C., Sadik, A., </w:t>
      </w:r>
      <w:proofErr w:type="spellStart"/>
      <w:r w:rsidRPr="005022C7">
        <w:rPr>
          <w:lang w:val="en-CA"/>
        </w:rPr>
        <w:t>Antonoglou</w:t>
      </w:r>
      <w:proofErr w:type="spellEnd"/>
      <w:r w:rsidRPr="005022C7">
        <w:rPr>
          <w:lang w:val="en-CA"/>
        </w:rPr>
        <w:t xml:space="preserve">, I., King, H., Kumaran, D., </w:t>
      </w:r>
      <w:proofErr w:type="spellStart"/>
      <w:r w:rsidRPr="005022C7">
        <w:rPr>
          <w:lang w:val="en-CA"/>
        </w:rPr>
        <w:t>Wierstra</w:t>
      </w:r>
      <w:proofErr w:type="spellEnd"/>
      <w:r w:rsidRPr="005022C7">
        <w:rPr>
          <w:lang w:val="en-CA"/>
        </w:rPr>
        <w:t xml:space="preserve">, D., Legg, S., &amp; Hassabis, D. (2015). Human-level control through deep reinforcement learning. </w:t>
      </w:r>
      <w:r w:rsidRPr="005022C7">
        <w:rPr>
          <w:i/>
          <w:iCs/>
          <w:lang w:val="en-CA"/>
        </w:rPr>
        <w:t>Nature</w:t>
      </w:r>
      <w:r w:rsidRPr="005022C7">
        <w:rPr>
          <w:lang w:val="en-CA"/>
        </w:rPr>
        <w:t xml:space="preserve">, </w:t>
      </w:r>
      <w:r w:rsidRPr="005022C7">
        <w:rPr>
          <w:i/>
          <w:iCs/>
          <w:lang w:val="en-CA"/>
        </w:rPr>
        <w:t>518</w:t>
      </w:r>
      <w:r w:rsidRPr="005022C7">
        <w:rPr>
          <w:lang w:val="en-CA"/>
        </w:rPr>
        <w:t xml:space="preserve">(7540), 529–533. </w:t>
      </w:r>
      <w:hyperlink r:id="rId10" w:history="1">
        <w:r w:rsidRPr="00D86897">
          <w:rPr>
            <w:rStyle w:val="Hyperlink"/>
            <w:lang w:val="en-CA"/>
          </w:rPr>
          <w:t>https://doi.org/10.1038/nature14236</w:t>
        </w:r>
      </w:hyperlink>
    </w:p>
    <w:p w14:paraId="6EC6D2AD" w14:textId="77777777" w:rsidR="005022C7" w:rsidRDefault="005022C7" w:rsidP="005022C7">
      <w:pPr>
        <w:spacing w:line="480" w:lineRule="auto"/>
        <w:ind w:left="720"/>
        <w:rPr>
          <w:lang w:val="en-CA"/>
        </w:rPr>
      </w:pPr>
    </w:p>
    <w:p w14:paraId="528FD7C4" w14:textId="3E0D6589" w:rsidR="005022C7" w:rsidRDefault="005022C7" w:rsidP="005022C7">
      <w:pPr>
        <w:spacing w:line="480" w:lineRule="auto"/>
        <w:ind w:left="720"/>
        <w:rPr>
          <w:lang w:val="en-CA"/>
        </w:rPr>
      </w:pPr>
      <w:r w:rsidRPr="005022C7">
        <w:rPr>
          <w:lang w:val="en-CA"/>
        </w:rPr>
        <w:t xml:space="preserve">Rajeswaran, Aravind, et al. ‘Learning Complex Dexterous Manipulation with Deep Reinforcement Learning and Demonstrations’. </w:t>
      </w:r>
      <w:proofErr w:type="spellStart"/>
      <w:r w:rsidRPr="005022C7">
        <w:rPr>
          <w:lang w:val="en-CA"/>
        </w:rPr>
        <w:t>CoRR</w:t>
      </w:r>
      <w:proofErr w:type="spellEnd"/>
      <w:r w:rsidRPr="005022C7">
        <w:rPr>
          <w:lang w:val="en-CA"/>
        </w:rPr>
        <w:t xml:space="preserve">, vol. abs/1709.10087, 2017, </w:t>
      </w:r>
      <w:hyperlink r:id="rId11" w:history="1">
        <w:r w:rsidRPr="00D86897">
          <w:rPr>
            <w:rStyle w:val="Hyperlink"/>
            <w:lang w:val="en-CA"/>
          </w:rPr>
          <w:t>http://arxiv.org/abs/1709.10087</w:t>
        </w:r>
      </w:hyperlink>
    </w:p>
    <w:p w14:paraId="64A3598D" w14:textId="77777777" w:rsidR="005022C7" w:rsidRDefault="005022C7" w:rsidP="005022C7">
      <w:pPr>
        <w:spacing w:line="480" w:lineRule="auto"/>
        <w:ind w:left="720"/>
        <w:rPr>
          <w:lang w:val="en-CA"/>
        </w:rPr>
      </w:pPr>
    </w:p>
    <w:p w14:paraId="6F63B8BE" w14:textId="77777777" w:rsidR="005022C7" w:rsidRPr="005022C7" w:rsidRDefault="005022C7" w:rsidP="005022C7">
      <w:pPr>
        <w:spacing w:line="480" w:lineRule="auto"/>
        <w:ind w:left="720"/>
        <w:rPr>
          <w:lang w:val="en-CA"/>
        </w:rPr>
      </w:pPr>
      <w:r w:rsidRPr="005022C7">
        <w:rPr>
          <w:lang w:val="en-CA"/>
        </w:rPr>
        <w:lastRenderedPageBreak/>
        <w:t xml:space="preserve">Schaul, T., Quan, J., </w:t>
      </w:r>
      <w:proofErr w:type="spellStart"/>
      <w:r w:rsidRPr="005022C7">
        <w:rPr>
          <w:lang w:val="en-CA"/>
        </w:rPr>
        <w:t>Antonoglou</w:t>
      </w:r>
      <w:proofErr w:type="spellEnd"/>
      <w:r w:rsidRPr="005022C7">
        <w:rPr>
          <w:lang w:val="en-CA"/>
        </w:rPr>
        <w:t xml:space="preserve">, I., &amp; Silver, D. (2016). </w:t>
      </w:r>
      <w:r w:rsidRPr="005022C7">
        <w:rPr>
          <w:i/>
          <w:iCs/>
          <w:lang w:val="en-CA"/>
        </w:rPr>
        <w:t>Prioritized experience replay</w:t>
      </w:r>
      <w:r w:rsidRPr="005022C7">
        <w:rPr>
          <w:lang w:val="en-CA"/>
        </w:rPr>
        <w:t xml:space="preserve">. Proceedings of the 4th International Conference on Learning Representations (ICLR). </w:t>
      </w:r>
      <w:hyperlink r:id="rId12" w:tgtFrame="_blank" w:history="1">
        <w:r w:rsidRPr="005022C7">
          <w:rPr>
            <w:rStyle w:val="Hyperlink"/>
            <w:lang w:val="en-CA"/>
          </w:rPr>
          <w:t>https://doi.org/10.48550/arXiv.1511.05952</w:t>
        </w:r>
      </w:hyperlink>
    </w:p>
    <w:p w14:paraId="61CB3BD3" w14:textId="77777777" w:rsidR="005022C7" w:rsidRDefault="005022C7" w:rsidP="005022C7">
      <w:pPr>
        <w:spacing w:line="480" w:lineRule="auto"/>
        <w:ind w:left="720"/>
        <w:rPr>
          <w:lang w:val="en-CA"/>
        </w:rPr>
      </w:pPr>
    </w:p>
    <w:p w14:paraId="2436DCE0" w14:textId="77777777" w:rsidR="008E57D8" w:rsidRPr="008E57D8" w:rsidRDefault="008E57D8" w:rsidP="008E57D8">
      <w:pPr>
        <w:spacing w:line="480" w:lineRule="auto"/>
        <w:ind w:left="720"/>
        <w:rPr>
          <w:lang w:val="en-CA"/>
        </w:rPr>
      </w:pPr>
      <w:r w:rsidRPr="008E57D8">
        <w:rPr>
          <w:lang w:val="en-CA"/>
        </w:rPr>
        <w:t xml:space="preserve">Schulman, J., Wolski, F., Dhariwal, P., Radford, A., &amp; Klimov, O. (2017). </w:t>
      </w:r>
      <w:r w:rsidRPr="008E57D8">
        <w:rPr>
          <w:i/>
          <w:iCs/>
          <w:lang w:val="en-CA"/>
        </w:rPr>
        <w:t>Proximal Policy Optimization Algorithms</w:t>
      </w:r>
      <w:r w:rsidRPr="008E57D8">
        <w:rPr>
          <w:lang w:val="en-CA"/>
        </w:rPr>
        <w:t xml:space="preserve">. </w:t>
      </w:r>
      <w:proofErr w:type="spellStart"/>
      <w:r w:rsidRPr="008E57D8">
        <w:rPr>
          <w:lang w:val="en-CA"/>
        </w:rPr>
        <w:t>arXiv</w:t>
      </w:r>
      <w:proofErr w:type="spellEnd"/>
      <w:r w:rsidRPr="008E57D8">
        <w:rPr>
          <w:lang w:val="en-CA"/>
        </w:rPr>
        <w:t xml:space="preserve">. </w:t>
      </w:r>
      <w:hyperlink r:id="rId13" w:tgtFrame="_blank" w:history="1">
        <w:r w:rsidRPr="008E57D8">
          <w:rPr>
            <w:rStyle w:val="Hyperlink"/>
            <w:lang w:val="en-CA"/>
          </w:rPr>
          <w:t>https://doi.org/10.48550/arXiv.1707.06347</w:t>
        </w:r>
      </w:hyperlink>
    </w:p>
    <w:p w14:paraId="7EB21098" w14:textId="77777777" w:rsidR="008E57D8" w:rsidRDefault="008E57D8" w:rsidP="008E57D8">
      <w:pPr>
        <w:spacing w:line="480" w:lineRule="auto"/>
        <w:rPr>
          <w:lang w:val="en-CA"/>
        </w:rPr>
      </w:pPr>
    </w:p>
    <w:p w14:paraId="4D2ED472" w14:textId="6DDFCC77" w:rsidR="005022C7" w:rsidRPr="005022C7" w:rsidRDefault="005022C7" w:rsidP="005022C7">
      <w:pPr>
        <w:spacing w:line="480" w:lineRule="auto"/>
        <w:ind w:left="720"/>
        <w:rPr>
          <w:lang w:val="en-CA"/>
        </w:rPr>
      </w:pPr>
      <w:r w:rsidRPr="005022C7">
        <w:rPr>
          <w:lang w:val="en-CA"/>
        </w:rPr>
        <w:t xml:space="preserve">Vaswani, A., </w:t>
      </w:r>
      <w:proofErr w:type="spellStart"/>
      <w:r w:rsidRPr="005022C7">
        <w:rPr>
          <w:lang w:val="en-CA"/>
        </w:rPr>
        <w:t>Shazeer</w:t>
      </w:r>
      <w:proofErr w:type="spellEnd"/>
      <w:r w:rsidRPr="005022C7">
        <w:rPr>
          <w:lang w:val="en-CA"/>
        </w:rPr>
        <w:t xml:space="preserve">, N., Parmar, N., </w:t>
      </w:r>
      <w:proofErr w:type="spellStart"/>
      <w:r w:rsidRPr="005022C7">
        <w:rPr>
          <w:lang w:val="en-CA"/>
        </w:rPr>
        <w:t>Uszkoreit</w:t>
      </w:r>
      <w:proofErr w:type="spellEnd"/>
      <w:r w:rsidRPr="005022C7">
        <w:rPr>
          <w:lang w:val="en-CA"/>
        </w:rPr>
        <w:t xml:space="preserve">, J., Jones, L., Gomez, A. N., Kaiser, Ł., &amp; </w:t>
      </w:r>
      <w:proofErr w:type="spellStart"/>
      <w:r w:rsidRPr="005022C7">
        <w:rPr>
          <w:lang w:val="en-CA"/>
        </w:rPr>
        <w:t>Polosukhin</w:t>
      </w:r>
      <w:proofErr w:type="spellEnd"/>
      <w:r w:rsidRPr="005022C7">
        <w:rPr>
          <w:lang w:val="en-CA"/>
        </w:rPr>
        <w:t xml:space="preserve">, Illia. (2017). Attention is all you need. </w:t>
      </w:r>
      <w:r w:rsidRPr="005022C7">
        <w:rPr>
          <w:i/>
          <w:iCs/>
          <w:lang w:val="en-CA"/>
        </w:rPr>
        <w:t>Advances in Neural Information Processing Systems (</w:t>
      </w:r>
      <w:proofErr w:type="spellStart"/>
      <w:r w:rsidRPr="005022C7">
        <w:rPr>
          <w:i/>
          <w:iCs/>
          <w:lang w:val="en-CA"/>
        </w:rPr>
        <w:t>NeurIPS</w:t>
      </w:r>
      <w:proofErr w:type="spellEnd"/>
      <w:r w:rsidRPr="005022C7">
        <w:rPr>
          <w:i/>
          <w:iCs/>
          <w:lang w:val="en-CA"/>
        </w:rPr>
        <w:t>)</w:t>
      </w:r>
      <w:r w:rsidRPr="005022C7">
        <w:rPr>
          <w:lang w:val="en-CA"/>
        </w:rPr>
        <w:t xml:space="preserve">, 5998–6008. </w:t>
      </w:r>
      <w:hyperlink r:id="rId14" w:tgtFrame="_blank" w:history="1">
        <w:r w:rsidRPr="005022C7">
          <w:rPr>
            <w:rStyle w:val="Hyperlink"/>
            <w:lang w:val="en-CA"/>
          </w:rPr>
          <w:t>https://doi.org/10.48550/arXiv.1706.03762</w:t>
        </w:r>
      </w:hyperlink>
    </w:p>
    <w:p w14:paraId="7A39D1F0" w14:textId="77777777" w:rsidR="005022C7" w:rsidRPr="005022C7" w:rsidRDefault="005022C7" w:rsidP="005022C7">
      <w:pPr>
        <w:spacing w:line="480" w:lineRule="auto"/>
        <w:ind w:left="720"/>
        <w:rPr>
          <w:lang w:val="en-CA"/>
        </w:rPr>
      </w:pPr>
    </w:p>
    <w:p w14:paraId="53B9F35C" w14:textId="77777777" w:rsidR="005022C7" w:rsidRPr="005022C7" w:rsidRDefault="005022C7" w:rsidP="005022C7">
      <w:pPr>
        <w:spacing w:line="480" w:lineRule="auto"/>
        <w:ind w:left="720"/>
        <w:rPr>
          <w:lang w:val="en-CA"/>
        </w:rPr>
      </w:pPr>
    </w:p>
    <w:p w14:paraId="017F2210" w14:textId="77777777" w:rsidR="005022C7" w:rsidRPr="005022C7" w:rsidRDefault="005022C7" w:rsidP="005022C7">
      <w:pPr>
        <w:spacing w:line="480" w:lineRule="auto"/>
        <w:ind w:left="720"/>
        <w:rPr>
          <w:lang w:val="en-CA"/>
        </w:rPr>
      </w:pPr>
    </w:p>
    <w:p w14:paraId="00000020" w14:textId="77777777" w:rsidR="00175329" w:rsidRDefault="00175329">
      <w:pPr>
        <w:spacing w:line="480" w:lineRule="auto"/>
        <w:ind w:left="720" w:hanging="720"/>
      </w:pPr>
    </w:p>
    <w:sectPr w:rsidR="00175329">
      <w:headerReference w:type="even" r:id="rId15"/>
      <w:headerReference w:type="default" r:id="rId16"/>
      <w:headerReference w:type="first" r:id="rId17"/>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3568B" w14:textId="77777777" w:rsidR="00461071" w:rsidRDefault="00461071">
      <w:r>
        <w:separator/>
      </w:r>
    </w:p>
  </w:endnote>
  <w:endnote w:type="continuationSeparator" w:id="0">
    <w:p w14:paraId="48AC7D46" w14:textId="77777777" w:rsidR="00461071" w:rsidRDefault="004610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5B167" w14:textId="77777777" w:rsidR="00461071" w:rsidRDefault="00461071">
      <w:r>
        <w:separator/>
      </w:r>
    </w:p>
  </w:footnote>
  <w:footnote w:type="continuationSeparator" w:id="0">
    <w:p w14:paraId="7D5F220F" w14:textId="77777777" w:rsidR="00461071" w:rsidRDefault="004610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D35B13"/>
    <w:multiLevelType w:val="hybridMultilevel"/>
    <w:tmpl w:val="F5625EF6"/>
    <w:lvl w:ilvl="0" w:tplc="2D0EE2A2">
      <w:numFmt w:val="bullet"/>
      <w:lvlText w:val="-"/>
      <w:lvlJc w:val="left"/>
      <w:pPr>
        <w:ind w:left="1080" w:hanging="360"/>
      </w:pPr>
      <w:rPr>
        <w:rFonts w:ascii="Times New Roman" w:eastAsia="Times New Roman"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 w15:restartNumberingAfterBreak="0">
    <w:nsid w:val="2A332E3D"/>
    <w:multiLevelType w:val="hybridMultilevel"/>
    <w:tmpl w:val="13B0CA2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9621796"/>
    <w:multiLevelType w:val="hybridMultilevel"/>
    <w:tmpl w:val="0F76778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num w:numId="1" w16cid:durableId="34474072">
    <w:abstractNumId w:val="2"/>
  </w:num>
  <w:num w:numId="2" w16cid:durableId="1013268707">
    <w:abstractNumId w:val="0"/>
  </w:num>
  <w:num w:numId="3" w16cid:durableId="13833589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B3A9B"/>
    <w:rsid w:val="000D125B"/>
    <w:rsid w:val="000F5E02"/>
    <w:rsid w:val="0016343F"/>
    <w:rsid w:val="00175329"/>
    <w:rsid w:val="001C2B0F"/>
    <w:rsid w:val="001D7F6F"/>
    <w:rsid w:val="003071BC"/>
    <w:rsid w:val="0040437A"/>
    <w:rsid w:val="00461071"/>
    <w:rsid w:val="004E7C05"/>
    <w:rsid w:val="005022C7"/>
    <w:rsid w:val="00506CDA"/>
    <w:rsid w:val="005555E3"/>
    <w:rsid w:val="005C3F58"/>
    <w:rsid w:val="006015CE"/>
    <w:rsid w:val="00852B88"/>
    <w:rsid w:val="00856081"/>
    <w:rsid w:val="008C00EB"/>
    <w:rsid w:val="008E57D8"/>
    <w:rsid w:val="00967C2F"/>
    <w:rsid w:val="009C7148"/>
    <w:rsid w:val="009F4617"/>
    <w:rsid w:val="00A071B3"/>
    <w:rsid w:val="00A72B66"/>
    <w:rsid w:val="00AF7367"/>
    <w:rsid w:val="00B605F9"/>
    <w:rsid w:val="00C70B8D"/>
    <w:rsid w:val="00C82C22"/>
    <w:rsid w:val="00CE176F"/>
    <w:rsid w:val="00D43321"/>
    <w:rsid w:val="00E74ECE"/>
    <w:rsid w:val="00EA0EF8"/>
    <w:rsid w:val="00F868CD"/>
    <w:rsid w:val="00FC5A2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5022C7"/>
    <w:rPr>
      <w:color w:val="0000FF" w:themeColor="hyperlink"/>
      <w:u w:val="single"/>
    </w:rPr>
  </w:style>
  <w:style w:type="character" w:styleId="UnresolvedMention">
    <w:name w:val="Unresolved Mention"/>
    <w:basedOn w:val="DefaultParagraphFont"/>
    <w:uiPriority w:val="99"/>
    <w:semiHidden/>
    <w:unhideWhenUsed/>
    <w:rsid w:val="005022C7"/>
    <w:rPr>
      <w:color w:val="605E5C"/>
      <w:shd w:val="clear" w:color="auto" w:fill="E1DFDD"/>
    </w:rPr>
  </w:style>
  <w:style w:type="paragraph" w:styleId="ListParagraph">
    <w:name w:val="List Paragraph"/>
    <w:basedOn w:val="Normal"/>
    <w:uiPriority w:val="34"/>
    <w:qFormat/>
    <w:rsid w:val="00CE176F"/>
    <w:pPr>
      <w:ind w:left="720"/>
      <w:contextualSpacing/>
    </w:pPr>
  </w:style>
  <w:style w:type="paragraph" w:styleId="Caption">
    <w:name w:val="caption"/>
    <w:basedOn w:val="Normal"/>
    <w:next w:val="Normal"/>
    <w:uiPriority w:val="35"/>
    <w:unhideWhenUsed/>
    <w:qFormat/>
    <w:rsid w:val="008C00EB"/>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48550/arXiv.1707.06347"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obotics.farama.org/envs/adroit_hand/adroit_relocate/" TargetMode="External"/><Relationship Id="rId12" Type="http://schemas.openxmlformats.org/officeDocument/2006/relationships/hyperlink" Target="https://www.google.com/search?q=https://doi.org/10.48550/arXiv.1511.05952"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arxiv.org/abs/1709.10087"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doi.org/10.1038/nature14236"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i.org/10.48550/arXiv.1707.01495" TargetMode="External"/><Relationship Id="rId14" Type="http://schemas.openxmlformats.org/officeDocument/2006/relationships/hyperlink" Target="https://doi.org/10.48550/arXiv.1706.037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269</TotalTime>
  <Pages>8</Pages>
  <Words>929</Words>
  <Characters>5612</Characters>
  <Application>Microsoft Office Word</Application>
  <DocSecurity>0</DocSecurity>
  <Lines>193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 Foxwell</cp:lastModifiedBy>
  <cp:revision>23</cp:revision>
  <dcterms:created xsi:type="dcterms:W3CDTF">2026-01-28T22:57:00Z</dcterms:created>
  <dcterms:modified xsi:type="dcterms:W3CDTF">2026-05-21T16:54:00Z</dcterms:modified>
</cp:coreProperties>
</file>