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3C" w:rsidRDefault="00B36DF3" w:rsidP="000C793C">
      <w:pPr>
        <w:pStyle w:val="Default"/>
        <w:rPr>
          <w:sz w:val="20"/>
          <w:szCs w:val="20"/>
        </w:rPr>
      </w:pPr>
      <w:r>
        <w:rPr>
          <w:sz w:val="23"/>
          <w:szCs w:val="23"/>
        </w:rPr>
        <w:t>A Planning</w:t>
      </w:r>
      <w:r w:rsidR="000C793C">
        <w:rPr>
          <w:sz w:val="20"/>
          <w:szCs w:val="20"/>
        </w:rPr>
        <w:t xml:space="preserve">: </w:t>
      </w:r>
    </w:p>
    <w:p w:rsidR="00B36DF3" w:rsidRDefault="00B36DF3" w:rsidP="000C793C">
      <w:pPr>
        <w:pStyle w:val="Default"/>
        <w:rPr>
          <w:sz w:val="20"/>
          <w:szCs w:val="20"/>
        </w:rPr>
      </w:pPr>
      <w:bookmarkStart w:id="0" w:name="_GoBack"/>
      <w:bookmarkEnd w:id="0"/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investigate a situation, </w:t>
      </w:r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identify client/adviser, </w:t>
      </w:r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explicitly consult the client (and/or adviser), </w:t>
      </w:r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describe the scenario with reference to the consultation, </w:t>
      </w:r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choose a solution, </w:t>
      </w:r>
    </w:p>
    <w:p w:rsidR="000C793C" w:rsidRDefault="00B12BBC" w:rsidP="000C793C">
      <w:pPr>
        <w:pStyle w:val="Default"/>
        <w:spacing w:after="302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describe the rationale for the solution and also for the software to be used, </w:t>
      </w:r>
    </w:p>
    <w:p w:rsidR="000C793C" w:rsidRDefault="00B12BBC" w:rsidP="000C79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</w:t>
      </w:r>
      <w:r w:rsidR="000C793C">
        <w:rPr>
          <w:sz w:val="20"/>
          <w:szCs w:val="20"/>
        </w:rPr>
        <w:t xml:space="preserve">outline Criteria for Success for the chosen solution. </w:t>
      </w:r>
    </w:p>
    <w:p w:rsidR="002911D0" w:rsidRDefault="002911D0"/>
    <w:sectPr w:rsidR="002911D0" w:rsidSect="00D34F2E">
      <w:pgSz w:w="11906" w:h="17338"/>
      <w:pgMar w:top="1212" w:right="960" w:bottom="564" w:left="11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3C"/>
    <w:rsid w:val="000C793C"/>
    <w:rsid w:val="002911D0"/>
    <w:rsid w:val="00B12BBC"/>
    <w:rsid w:val="00B3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9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9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2018-10-18T17:31:00Z</dcterms:created>
  <dcterms:modified xsi:type="dcterms:W3CDTF">2018-10-18T17:31:00Z</dcterms:modified>
</cp:coreProperties>
</file>