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2D" w:rsidRDefault="00457E2D" w:rsidP="00457E2D">
      <w:pPr>
        <w:pStyle w:val="Heading1"/>
        <w:spacing w:before="360"/>
      </w:pPr>
      <w:r>
        <w:t>Education</w:t>
      </w:r>
    </w:p>
    <w:p w:rsidR="00457E2D" w:rsidRDefault="004578E5" w:rsidP="00457E2D">
      <w:pPr>
        <w:pStyle w:val="Heading2"/>
      </w:pPr>
      <w:sdt>
        <w:sdtPr>
          <w:id w:val="9459752"/>
          <w:placeholder>
            <w:docPart w:val="756349E9528E6949B0A82E2845E18B2E"/>
          </w:placeholder>
        </w:sdtPr>
        <w:sdtEndPr/>
        <w:sdtContent>
          <w:r w:rsidR="00457E2D">
            <w:t xml:space="preserve">Texas A&amp;M University </w:t>
          </w:r>
          <w:r w:rsidR="00457E2D" w:rsidRPr="00FB1829">
            <w:rPr>
              <w:rFonts w:ascii="Aparajita" w:hAnsi="Aparajita" w:cs="Aparajita"/>
              <w:sz w:val="28"/>
              <w:szCs w:val="28"/>
            </w:rPr>
            <w:t>20</w:t>
          </w:r>
          <w:r w:rsidR="00457E2D">
            <w:rPr>
              <w:rFonts w:ascii="Aparajita" w:hAnsi="Aparajita" w:cs="Aparajita"/>
              <w:sz w:val="28"/>
              <w:szCs w:val="28"/>
            </w:rPr>
            <w:t>10-2014</w:t>
          </w:r>
        </w:sdtContent>
      </w:sdt>
      <w:r w:rsidR="00457E2D">
        <w:tab/>
        <w:t xml:space="preserve"> </w:t>
      </w:r>
    </w:p>
    <w:sdt>
      <w:sdtPr>
        <w:id w:val="9459753"/>
        <w:placeholder>
          <w:docPart w:val="374418D286BA01458E8F58860FE9EA08"/>
        </w:placeholder>
      </w:sdtPr>
      <w:sdtEndPr/>
      <w:sdtContent>
        <w:p w:rsidR="00457E2D" w:rsidRDefault="00457E2D" w:rsidP="00457E2D">
          <w:pPr>
            <w:pStyle w:val="BodyText"/>
            <w:spacing w:after="0"/>
          </w:pPr>
          <w:r>
            <w:t>Cumulative GPA: 3.5</w:t>
          </w:r>
          <w:r w:rsidR="00CE4075">
            <w:t>7</w:t>
          </w:r>
        </w:p>
        <w:p w:rsidR="00457E2D" w:rsidRDefault="00457E2D" w:rsidP="00457E2D">
          <w:pPr>
            <w:pStyle w:val="ListBullet"/>
          </w:pPr>
          <w:r>
            <w:t xml:space="preserve">Bachelor of Arts: Economics and English </w:t>
          </w:r>
        </w:p>
      </w:sdtContent>
    </w:sdt>
    <w:p w:rsidR="0035369B" w:rsidRDefault="00683700" w:rsidP="0035369B">
      <w:pPr>
        <w:pStyle w:val="Heading1"/>
        <w:spacing w:before="360"/>
      </w:pPr>
      <w:r>
        <w:t>Experience</w:t>
      </w:r>
    </w:p>
    <w:p w:rsidR="0035369B" w:rsidRDefault="004578E5" w:rsidP="0035369B">
      <w:pPr>
        <w:pStyle w:val="Heading2"/>
      </w:pPr>
      <w:sdt>
        <w:sdtPr>
          <w:id w:val="-833447922"/>
          <w:placeholder>
            <w:docPart w:val="7ADD495E5735418E9FA31C92B7128EB6"/>
          </w:placeholder>
        </w:sdtPr>
        <w:sdtEndPr/>
        <w:sdtContent>
          <w:r w:rsidR="0035369B">
            <w:t>Epic Systems,</w:t>
          </w:r>
          <w:r w:rsidR="006433C4">
            <w:t xml:space="preserve"> Project Manager</w:t>
          </w:r>
          <w:r w:rsidR="006433C4">
            <w:tab/>
          </w:r>
          <w:r w:rsidR="0035369B">
            <w:t>Madison, WI</w:t>
          </w:r>
        </w:sdtContent>
      </w:sdt>
      <w:r w:rsidR="006433C4">
        <w:tab/>
      </w:r>
      <w:r w:rsidR="006433C4">
        <w:tab/>
      </w:r>
      <w:r w:rsidR="006433C4">
        <w:tab/>
      </w:r>
      <w:r w:rsidR="0035369B">
        <w:t>[August 2014- Present]</w:t>
      </w:r>
    </w:p>
    <w:sdt>
      <w:sdtPr>
        <w:id w:val="-1027254357"/>
        <w:placeholder>
          <w:docPart w:val="0AC9B74672A94FC29B4C5C976CF465AF"/>
        </w:placeholder>
      </w:sdtPr>
      <w:sdtEndPr/>
      <w:sdtContent>
        <w:p w:rsidR="0035369B" w:rsidRDefault="003A0432" w:rsidP="0035369B">
          <w:pPr>
            <w:pStyle w:val="ListBullet"/>
          </w:pPr>
          <w:r>
            <w:t>Collaborate</w:t>
          </w:r>
          <w:r w:rsidR="0035369B">
            <w:t xml:space="preserve"> with colleagues to coordinate the implementation of Epic into a healthcare organization</w:t>
          </w:r>
        </w:p>
        <w:p w:rsidR="0035369B" w:rsidRDefault="0035369B" w:rsidP="0035369B">
          <w:pPr>
            <w:pStyle w:val="ListBullet"/>
          </w:pPr>
          <w:r>
            <w:t>Manage a team of analysts to meet deadlines for a large scale project</w:t>
          </w:r>
        </w:p>
        <w:p w:rsidR="0035369B" w:rsidRDefault="0035369B" w:rsidP="0035369B">
          <w:pPr>
            <w:pStyle w:val="ListBullet"/>
          </w:pPr>
          <w:r>
            <w:t>Work with operational management to ensure financial success for the organization</w:t>
          </w:r>
        </w:p>
        <w:p w:rsidR="0035369B" w:rsidRPr="0035369B" w:rsidRDefault="0035369B" w:rsidP="0035369B">
          <w:pPr>
            <w:pStyle w:val="ListBullet"/>
          </w:pPr>
          <w:r>
            <w:t>Identify and communicate risks for the professional billing area</w:t>
          </w:r>
        </w:p>
      </w:sdtContent>
    </w:sdt>
    <w:p w:rsidR="00683700" w:rsidRDefault="004578E5">
      <w:pPr>
        <w:pStyle w:val="Heading2"/>
      </w:pPr>
      <w:sdt>
        <w:sdtPr>
          <w:id w:val="9459739"/>
          <w:placeholder>
            <w:docPart w:val="652EDDB86CE49049A0BC1AA7034BF0C6"/>
          </w:placeholder>
        </w:sdtPr>
        <w:sdtEndPr/>
        <w:sdtContent>
          <w:r w:rsidR="005509A3">
            <w:t>Liberty Mutual Insurance</w:t>
          </w:r>
          <w:r w:rsidR="006433C4">
            <w:t>,</w:t>
          </w:r>
          <w:r w:rsidR="00CD317F">
            <w:t xml:space="preserve"> Intern</w:t>
          </w:r>
          <w:r w:rsidR="006433C4">
            <w:tab/>
          </w:r>
          <w:r w:rsidR="005509A3">
            <w:t>Irving</w:t>
          </w:r>
          <w:r w:rsidR="004A20CA">
            <w:t>, TX</w:t>
          </w:r>
        </w:sdtContent>
      </w:sdt>
      <w:r w:rsidR="00683700">
        <w:tab/>
      </w:r>
      <w:r w:rsidR="006433C4">
        <w:tab/>
      </w:r>
      <w:r w:rsidR="006433C4">
        <w:tab/>
      </w:r>
      <w:r w:rsidR="005509A3">
        <w:t>[May-August 2013</w:t>
      </w:r>
      <w:r w:rsidR="004D0C7E">
        <w:t>]</w:t>
      </w:r>
    </w:p>
    <w:sdt>
      <w:sdtPr>
        <w:id w:val="9459741"/>
        <w:placeholder>
          <w:docPart w:val="81EBD359F6352A4EA50D57F7E34B14DB"/>
        </w:placeholder>
      </w:sdtPr>
      <w:sdtEndPr/>
      <w:sdtContent>
        <w:p w:rsidR="004D0C7E" w:rsidRDefault="005A4D01" w:rsidP="004D0C7E">
          <w:pPr>
            <w:pStyle w:val="ListBullet"/>
          </w:pPr>
          <w:r>
            <w:t>Licensed claims adjuster for APD</w:t>
          </w:r>
        </w:p>
        <w:p w:rsidR="005509A3" w:rsidRDefault="00DE0CEF" w:rsidP="005509A3">
          <w:pPr>
            <w:pStyle w:val="ListBullet"/>
          </w:pPr>
          <w:r>
            <w:t>Focus on effectiveness to facilitate the claims process in a timely manner</w:t>
          </w:r>
        </w:p>
        <w:p w:rsidR="00683700" w:rsidRDefault="005509A3" w:rsidP="005509A3">
          <w:pPr>
            <w:pStyle w:val="ListBullet"/>
          </w:pPr>
          <w:r>
            <w:t>Built strong, lasting customer relationships</w:t>
          </w:r>
          <w:r w:rsidR="00DE0CEF">
            <w:t xml:space="preserve"> in high stress situations</w:t>
          </w:r>
        </w:p>
      </w:sdtContent>
    </w:sdt>
    <w:p w:rsidR="00683700" w:rsidRDefault="004578E5">
      <w:pPr>
        <w:pStyle w:val="Heading2"/>
      </w:pPr>
      <w:sdt>
        <w:sdtPr>
          <w:id w:val="9459744"/>
          <w:placeholder>
            <w:docPart w:val="B69947B4CB33434D8F5A721D119FDB80"/>
          </w:placeholder>
        </w:sdtPr>
        <w:sdtEndPr/>
        <w:sdtContent>
          <w:r w:rsidR="005509A3">
            <w:t>Chamber of Commerce</w:t>
          </w:r>
          <w:r w:rsidR="006433C4">
            <w:t>, Intern</w:t>
          </w:r>
          <w:r w:rsidR="006433C4">
            <w:tab/>
          </w:r>
          <w:r w:rsidR="005509A3">
            <w:t>Tyler</w:t>
          </w:r>
          <w:r w:rsidR="004A20CA">
            <w:t>, TX</w:t>
          </w:r>
        </w:sdtContent>
      </w:sdt>
      <w:r w:rsidR="00683700">
        <w:tab/>
      </w:r>
      <w:r w:rsidR="006433C4">
        <w:tab/>
      </w:r>
      <w:r w:rsidR="006433C4">
        <w:tab/>
      </w:r>
      <w:r w:rsidR="005509A3">
        <w:t>[May-August 2012</w:t>
      </w:r>
      <w:r w:rsidR="004D0C7E">
        <w:t>]</w:t>
      </w:r>
    </w:p>
    <w:sdt>
      <w:sdtPr>
        <w:id w:val="9459797"/>
        <w:placeholder>
          <w:docPart w:val="AB9045FDAFBD0F459F044FD29C7CA875"/>
        </w:placeholder>
      </w:sdtPr>
      <w:sdtEndPr/>
      <w:sdtContent>
        <w:p w:rsidR="00FB1829" w:rsidRDefault="005509A3" w:rsidP="005509A3">
          <w:pPr>
            <w:pStyle w:val="ListBullet"/>
          </w:pPr>
          <w:r>
            <w:t>Maintained and updated extensive event database</w:t>
          </w:r>
          <w:r w:rsidR="00DE0CEF">
            <w:t xml:space="preserve"> for small business</w:t>
          </w:r>
        </w:p>
        <w:p w:rsidR="00683700" w:rsidRDefault="00FB1829" w:rsidP="00CD6096">
          <w:pPr>
            <w:pStyle w:val="ListBullet"/>
          </w:pPr>
          <w:r>
            <w:t xml:space="preserve">Ability to stretch </w:t>
          </w:r>
          <w:r w:rsidR="00DE0CEF">
            <w:t>resources to fullest potential and advocate for team members</w:t>
          </w:r>
        </w:p>
      </w:sdtContent>
    </w:sdt>
    <w:p w:rsidR="00457E2D" w:rsidRDefault="00457E2D" w:rsidP="00457E2D">
      <w:pPr>
        <w:pStyle w:val="Heading1"/>
        <w:spacing w:before="360"/>
      </w:pPr>
      <w:r>
        <w:t>Activities and Service</w:t>
      </w:r>
    </w:p>
    <w:p w:rsidR="000A2B95" w:rsidRDefault="000A2B95" w:rsidP="00457E2D">
      <w:pPr>
        <w:pStyle w:val="ListBullet"/>
      </w:pPr>
      <w:r>
        <w:t>Southern Wisconsin A&amp;M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  <w:t>[2015- Present]</w:t>
      </w:r>
    </w:p>
    <w:p w:rsidR="00457E2D" w:rsidRDefault="00457E2D" w:rsidP="00457E2D">
      <w:pPr>
        <w:pStyle w:val="ListBullet"/>
      </w:pPr>
      <w:r>
        <w:t>Texas A&amp;M Track and Field 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2693">
        <w:rPr>
          <w:sz w:val="22"/>
        </w:rPr>
        <w:t>[2010-2011]</w:t>
      </w:r>
    </w:p>
    <w:p w:rsidR="00457E2D" w:rsidRDefault="00457E2D" w:rsidP="00457E2D">
      <w:pPr>
        <w:pStyle w:val="ListBullet"/>
      </w:pPr>
      <w:r>
        <w:t>Traditions Council – Committee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2693">
        <w:rPr>
          <w:sz w:val="22"/>
        </w:rPr>
        <w:t>[2012-</w:t>
      </w:r>
      <w:r w:rsidR="00CE4075">
        <w:rPr>
          <w:sz w:val="22"/>
        </w:rPr>
        <w:t>2014</w:t>
      </w:r>
      <w:r w:rsidRPr="006B2693">
        <w:rPr>
          <w:sz w:val="22"/>
        </w:rPr>
        <w:t>]</w:t>
      </w:r>
    </w:p>
    <w:p w:rsidR="00457E2D" w:rsidRDefault="00457E2D" w:rsidP="00457E2D">
      <w:pPr>
        <w:pStyle w:val="ListBullet"/>
      </w:pPr>
      <w:r>
        <w:t xml:space="preserve">Aggie Special Olympics Texas Volunteer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2693">
        <w:rPr>
          <w:sz w:val="22"/>
        </w:rPr>
        <w:t>[2012-</w:t>
      </w:r>
      <w:r w:rsidR="00CE4075">
        <w:rPr>
          <w:sz w:val="22"/>
        </w:rPr>
        <w:t>2014</w:t>
      </w:r>
      <w:r w:rsidRPr="006B2693">
        <w:rPr>
          <w:sz w:val="22"/>
        </w:rPr>
        <w:t>]</w:t>
      </w:r>
    </w:p>
    <w:p w:rsidR="00457E2D" w:rsidRDefault="00457E2D" w:rsidP="00457E2D">
      <w:pPr>
        <w:pStyle w:val="ListBullet"/>
      </w:pPr>
      <w:r>
        <w:t>Texas A&amp;M Women’s Club Soccer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2693">
        <w:rPr>
          <w:sz w:val="22"/>
        </w:rPr>
        <w:t>[2012-</w:t>
      </w:r>
      <w:r w:rsidR="00CE4075">
        <w:rPr>
          <w:sz w:val="22"/>
        </w:rPr>
        <w:t>2014</w:t>
      </w:r>
      <w:r w:rsidRPr="006B2693">
        <w:rPr>
          <w:sz w:val="22"/>
        </w:rPr>
        <w:t>]</w:t>
      </w:r>
    </w:p>
    <w:p w:rsidR="004A20CA" w:rsidRDefault="00E42FEA" w:rsidP="004A20CA">
      <w:pPr>
        <w:pStyle w:val="Heading1"/>
        <w:spacing w:before="360"/>
      </w:pPr>
      <w:r>
        <w:t>Awards &amp; Achievements</w:t>
      </w:r>
      <w:r w:rsidR="00CD6096">
        <w:t xml:space="preserve"> </w:t>
      </w:r>
    </w:p>
    <w:sdt>
      <w:sdtPr>
        <w:id w:val="69802396"/>
        <w:placeholder>
          <w:docPart w:val="4546E52536ECB2469955DE3510063B6A"/>
        </w:placeholder>
      </w:sdtPr>
      <w:sdtEndPr/>
      <w:sdtContent>
        <w:p w:rsidR="00CD6096" w:rsidRDefault="00CD6096" w:rsidP="004A20CA">
          <w:pPr>
            <w:pStyle w:val="ListBullet"/>
          </w:pPr>
          <w:r>
            <w:t>Golden Key International Honor Society- Top 15% student</w:t>
          </w:r>
          <w:r>
            <w:tab/>
          </w:r>
          <w:r>
            <w:tab/>
          </w:r>
          <w:r w:rsidR="00457E2D">
            <w:tab/>
          </w:r>
          <w:r w:rsidR="00457E2D">
            <w:tab/>
          </w:r>
          <w:r w:rsidR="00457E2D">
            <w:tab/>
          </w:r>
          <w:r>
            <w:t xml:space="preserve"> </w:t>
          </w:r>
        </w:p>
        <w:p w:rsidR="004A20CA" w:rsidRDefault="00E42FEA" w:rsidP="004A20CA">
          <w:pPr>
            <w:pStyle w:val="ListBullet"/>
          </w:pPr>
          <w:r>
            <w:t>Phi Eta Sigma – Honor Fraternity acknowledging students with a 3.5 or higher GPR</w:t>
          </w:r>
          <w:r>
            <w:tab/>
          </w:r>
          <w:r>
            <w:tab/>
          </w:r>
        </w:p>
        <w:p w:rsidR="00E42FEA" w:rsidRDefault="00E42FEA" w:rsidP="00E42FEA">
          <w:pPr>
            <w:pStyle w:val="ListBullet"/>
          </w:pPr>
          <w:r>
            <w:t xml:space="preserve">Sigma Alpha Lambda – Honor Fraternity acknowledging maintained academic achievement </w:t>
          </w:r>
          <w:r>
            <w:tab/>
          </w:r>
        </w:p>
        <w:p w:rsidR="00CD6096" w:rsidRDefault="00CD6096" w:rsidP="00CD6096">
          <w:pPr>
            <w:pStyle w:val="ListBullet"/>
          </w:pPr>
          <w:r>
            <w:t>National Society of Collegiate Scholars – Awarded to students with 3.5 or higher GPR</w:t>
          </w:r>
          <w:r>
            <w:tab/>
          </w:r>
          <w:r>
            <w:tab/>
          </w:r>
        </w:p>
        <w:p w:rsidR="00FB1829" w:rsidRDefault="00E42FEA" w:rsidP="00E42FEA">
          <w:pPr>
            <w:pStyle w:val="ListBullet"/>
          </w:pPr>
          <w:r>
            <w:t>Big XII Honor Roll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:rsidR="00E42FEA" w:rsidRDefault="00E42FEA" w:rsidP="00CD6096">
          <w:pPr>
            <w:pStyle w:val="ListBullet"/>
          </w:pPr>
          <w:r>
            <w:t xml:space="preserve">Champs Award – Academic </w:t>
          </w:r>
          <w:r w:rsidR="00CD6096">
            <w:t>Excellence for student athlete with 3.0 or higher GPR</w:t>
          </w:r>
          <w:r w:rsidR="00413AD7">
            <w:tab/>
          </w:r>
          <w:r w:rsidR="00413AD7">
            <w:tab/>
          </w:r>
        </w:p>
      </w:sdtContent>
    </w:sdt>
    <w:p w:rsidR="0035369B" w:rsidRDefault="0035369B" w:rsidP="0035369B">
      <w:pPr>
        <w:rPr>
          <w:sz w:val="22"/>
        </w:rPr>
      </w:pPr>
    </w:p>
    <w:p w:rsidR="00457E2D" w:rsidRDefault="00457E2D" w:rsidP="0035369B">
      <w:pPr>
        <w:rPr>
          <w:sz w:val="22"/>
        </w:rPr>
      </w:pPr>
    </w:p>
    <w:sectPr w:rsidR="00457E2D" w:rsidSect="00683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E5" w:rsidRDefault="004578E5">
      <w:pPr>
        <w:spacing w:line="240" w:lineRule="auto"/>
      </w:pPr>
      <w:r>
        <w:separator/>
      </w:r>
    </w:p>
  </w:endnote>
  <w:endnote w:type="continuationSeparator" w:id="0">
    <w:p w:rsidR="004578E5" w:rsidRDefault="00457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3B" w:rsidRDefault="00BA6C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7E" w:rsidRDefault="005247C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433C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3B" w:rsidRDefault="00BA6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E5" w:rsidRDefault="004578E5">
      <w:pPr>
        <w:spacing w:line="240" w:lineRule="auto"/>
      </w:pPr>
      <w:r>
        <w:separator/>
      </w:r>
    </w:p>
  </w:footnote>
  <w:footnote w:type="continuationSeparator" w:id="0">
    <w:p w:rsidR="004578E5" w:rsidRDefault="00457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3B" w:rsidRDefault="00BA6C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29"/>
      <w:gridCol w:w="2671"/>
    </w:tblGrid>
    <w:tr w:rsidR="004D0C7E">
      <w:tc>
        <w:tcPr>
          <w:tcW w:w="8298" w:type="dxa"/>
          <w:vAlign w:val="center"/>
        </w:tcPr>
        <w:p w:rsidR="004D0C7E" w:rsidRDefault="004D0C7E">
          <w:pPr>
            <w:pStyle w:val="Title"/>
          </w:pPr>
        </w:p>
      </w:tc>
      <w:tc>
        <w:tcPr>
          <w:tcW w:w="2718" w:type="dxa"/>
          <w:vAlign w:val="center"/>
        </w:tcPr>
        <w:p w:rsidR="004D0C7E" w:rsidRDefault="004D0C7E">
          <w:pPr>
            <w:pStyle w:val="Boxes"/>
          </w:pP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D0C7E" w:rsidRDefault="004D0C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36"/>
      <w:gridCol w:w="2664"/>
    </w:tblGrid>
    <w:tr w:rsidR="004D0C7E">
      <w:tc>
        <w:tcPr>
          <w:tcW w:w="8298" w:type="dxa"/>
          <w:vAlign w:val="center"/>
        </w:tcPr>
        <w:p w:rsidR="004D0C7E" w:rsidRDefault="00457E2D" w:rsidP="005509A3">
          <w:pPr>
            <w:pStyle w:val="Title"/>
          </w:pPr>
          <w:r>
            <w:t>Gabriela</w:t>
          </w:r>
          <w:r w:rsidR="005509A3">
            <w:t xml:space="preserve"> Smith</w:t>
          </w:r>
          <w:r>
            <w:t xml:space="preserve"> (“Brie”)</w:t>
          </w:r>
        </w:p>
      </w:tc>
      <w:tc>
        <w:tcPr>
          <w:tcW w:w="2718" w:type="dxa"/>
          <w:vAlign w:val="center"/>
        </w:tcPr>
        <w:p w:rsidR="004D0C7E" w:rsidRDefault="004D0C7E">
          <w:pPr>
            <w:pStyle w:val="Boxes"/>
          </w:pP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D0C7E" w:rsidRDefault="00BA6C3B">
    <w:pPr>
      <w:pStyle w:val="ContactDetails"/>
    </w:pPr>
    <w:r>
      <w:t>12</w:t>
    </w:r>
    <w:r w:rsidR="005509A3">
      <w:t>1</w:t>
    </w:r>
    <w:r>
      <w:t>8</w:t>
    </w:r>
    <w:bookmarkStart w:id="0" w:name="_GoBack"/>
    <w:bookmarkEnd w:id="0"/>
    <w:r w:rsidR="005509A3">
      <w:t xml:space="preserve"> Old Hickory Road</w:t>
    </w:r>
    <w:r w:rsidR="004D0C7E">
      <w:t xml:space="preserve"> </w:t>
    </w:r>
    <w:r w:rsidR="004D0C7E">
      <w:sym w:font="Wingdings 2" w:char="F097"/>
    </w:r>
    <w:r w:rsidR="004D0C7E">
      <w:t xml:space="preserve"> Tyler, Texas </w:t>
    </w:r>
    <w:r w:rsidR="005509A3">
      <w:t>75703</w:t>
    </w:r>
    <w:r w:rsidR="004D0C7E">
      <w:t xml:space="preserve"> </w:t>
    </w:r>
    <w:r w:rsidR="004D0C7E">
      <w:sym w:font="Wingdings 2" w:char="F097"/>
    </w:r>
    <w:r w:rsidR="005509A3">
      <w:t xml:space="preserve"> Phone: 903-571-4429 </w:t>
    </w:r>
    <w:r w:rsidR="004D0C7E">
      <w:sym w:font="Wingdings 2" w:char="F097"/>
    </w:r>
    <w:r w:rsidR="005509A3">
      <w:t xml:space="preserve"> E-Mail: bries91@gmail.com</w:t>
    </w:r>
    <w:r w:rsidR="005509A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5DB637F"/>
    <w:multiLevelType w:val="hybridMultilevel"/>
    <w:tmpl w:val="D12A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743B0"/>
    <w:multiLevelType w:val="hybridMultilevel"/>
    <w:tmpl w:val="17CA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A0210"/>
    <w:multiLevelType w:val="hybridMultilevel"/>
    <w:tmpl w:val="80085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0C7E"/>
    <w:rsid w:val="000A2B95"/>
    <w:rsid w:val="000B6E45"/>
    <w:rsid w:val="000C2649"/>
    <w:rsid w:val="002D5575"/>
    <w:rsid w:val="0035369B"/>
    <w:rsid w:val="003A0432"/>
    <w:rsid w:val="003A5B14"/>
    <w:rsid w:val="00413AD7"/>
    <w:rsid w:val="004578E5"/>
    <w:rsid w:val="00457E2D"/>
    <w:rsid w:val="0048004D"/>
    <w:rsid w:val="004A20CA"/>
    <w:rsid w:val="004D0C7E"/>
    <w:rsid w:val="004F43BB"/>
    <w:rsid w:val="005247CC"/>
    <w:rsid w:val="005509A3"/>
    <w:rsid w:val="005A4D01"/>
    <w:rsid w:val="005C6C10"/>
    <w:rsid w:val="005E1A90"/>
    <w:rsid w:val="006433C4"/>
    <w:rsid w:val="0068208E"/>
    <w:rsid w:val="00683700"/>
    <w:rsid w:val="006B2693"/>
    <w:rsid w:val="006B53E2"/>
    <w:rsid w:val="00AE2183"/>
    <w:rsid w:val="00B2389A"/>
    <w:rsid w:val="00BA6C3B"/>
    <w:rsid w:val="00C36E82"/>
    <w:rsid w:val="00C4468F"/>
    <w:rsid w:val="00CD317F"/>
    <w:rsid w:val="00CD6096"/>
    <w:rsid w:val="00CE4075"/>
    <w:rsid w:val="00D058DC"/>
    <w:rsid w:val="00DE0CEF"/>
    <w:rsid w:val="00DE7755"/>
    <w:rsid w:val="00E16CB2"/>
    <w:rsid w:val="00E42FEA"/>
    <w:rsid w:val="00F738D6"/>
    <w:rsid w:val="00FB1829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7016F-3C84-4D64-9E29-5946DB4C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rsid w:val="005509A3"/>
    <w:rPr>
      <w:color w:val="00ED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EDDB86CE49049A0BC1AA7034B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C259-E374-7C4A-A2D3-8B48DA0A88C0}"/>
      </w:docPartPr>
      <w:docPartBody>
        <w:p w:rsidR="003223D1" w:rsidRDefault="009A460A">
          <w:pPr>
            <w:pStyle w:val="652EDDB86CE49049A0BC1AA7034BF0C6"/>
          </w:pPr>
          <w:r>
            <w:t>Lorem ipsum dolor</w:t>
          </w:r>
        </w:p>
      </w:docPartBody>
    </w:docPart>
    <w:docPart>
      <w:docPartPr>
        <w:name w:val="81EBD359F6352A4EA50D57F7E34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96F0-DD82-504F-B562-F367845370D2}"/>
      </w:docPartPr>
      <w:docPartBody>
        <w:p w:rsidR="005619AC" w:rsidRDefault="009A46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619AC" w:rsidRDefault="009A46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223D1" w:rsidRDefault="009A460A">
          <w:pPr>
            <w:pStyle w:val="81EBD359F6352A4EA50D57F7E34B14D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B69947B4CB33434D8F5A721D119FD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5BAC-67ED-824D-A980-32E8E4D0BF11}"/>
      </w:docPartPr>
      <w:docPartBody>
        <w:p w:rsidR="003223D1" w:rsidRDefault="009A460A">
          <w:pPr>
            <w:pStyle w:val="B69947B4CB33434D8F5A721D119FDB80"/>
          </w:pPr>
          <w:r>
            <w:t>Lorem ipsum dolor</w:t>
          </w:r>
        </w:p>
      </w:docPartBody>
    </w:docPart>
    <w:docPart>
      <w:docPartPr>
        <w:name w:val="AB9045FDAFBD0F459F044FD29C7CA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1C378-E15B-ED4F-91C4-B35C6A35CB7A}"/>
      </w:docPartPr>
      <w:docPartBody>
        <w:p w:rsidR="005619AC" w:rsidRDefault="009A46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619AC" w:rsidRDefault="009A46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223D1" w:rsidRDefault="009A460A">
          <w:pPr>
            <w:pStyle w:val="AB9045FDAFBD0F459F044FD29C7CA87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4546E52536ECB2469955DE351006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B8B36-5C43-DC4C-AA29-968406D2863F}"/>
      </w:docPartPr>
      <w:docPartBody>
        <w:p w:rsidR="009A460A" w:rsidRDefault="009A46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A460A" w:rsidRDefault="009A46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223D1" w:rsidRDefault="009A460A" w:rsidP="009A460A">
          <w:pPr>
            <w:pStyle w:val="4546E52536ECB2469955DE3510063B6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56349E9528E6949B0A82E2845E1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3056-6B71-EC42-B5E9-7E16471F880E}"/>
      </w:docPartPr>
      <w:docPartBody>
        <w:p w:rsidR="00501B2B" w:rsidRDefault="00692F82" w:rsidP="00692F82">
          <w:pPr>
            <w:pStyle w:val="756349E9528E6949B0A82E2845E18B2E"/>
          </w:pPr>
          <w:r>
            <w:t>Aliquam dapibus.</w:t>
          </w:r>
        </w:p>
      </w:docPartBody>
    </w:docPart>
    <w:docPart>
      <w:docPartPr>
        <w:name w:val="374418D286BA01458E8F58860FE9E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32B00-149C-314D-B0F2-6C34D348EBF6}"/>
      </w:docPartPr>
      <w:docPartBody>
        <w:p w:rsidR="00501B2B" w:rsidRDefault="00692F82" w:rsidP="00692F82">
          <w:pPr>
            <w:pStyle w:val="374418D286BA01458E8F58860FE9EA0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ADD495E5735418E9FA31C92B7128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523B-C3CB-49A8-B9B9-EC001A3519C8}"/>
      </w:docPartPr>
      <w:docPartBody>
        <w:p w:rsidR="009D593B" w:rsidRDefault="00124906" w:rsidP="00124906">
          <w:pPr>
            <w:pStyle w:val="7ADD495E5735418E9FA31C92B7128EB6"/>
          </w:pPr>
          <w:r>
            <w:t>Lorem ipsum dolor</w:t>
          </w:r>
        </w:p>
      </w:docPartBody>
    </w:docPart>
    <w:docPart>
      <w:docPartPr>
        <w:name w:val="0AC9B74672A94FC29B4C5C976CF46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0DF57-B40C-4821-8479-DAFB4D452B4F}"/>
      </w:docPartPr>
      <w:docPartBody>
        <w:p w:rsidR="00124906" w:rsidRDefault="0012490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24906" w:rsidRDefault="0012490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93B" w:rsidRDefault="00124906" w:rsidP="00124906">
          <w:pPr>
            <w:pStyle w:val="0AC9B74672A94FC29B4C5C976CF465A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A460A"/>
    <w:rsid w:val="00124906"/>
    <w:rsid w:val="00151E70"/>
    <w:rsid w:val="002B2D8B"/>
    <w:rsid w:val="003223D1"/>
    <w:rsid w:val="00501B2B"/>
    <w:rsid w:val="00692F82"/>
    <w:rsid w:val="008E4483"/>
    <w:rsid w:val="009A460A"/>
    <w:rsid w:val="009D593B"/>
    <w:rsid w:val="00A21D8F"/>
    <w:rsid w:val="00AB1F25"/>
    <w:rsid w:val="00D937A5"/>
    <w:rsid w:val="00F02F88"/>
    <w:rsid w:val="00F500C8"/>
    <w:rsid w:val="00FD25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223D1"/>
    <w:pPr>
      <w:spacing w:after="200"/>
    </w:pPr>
    <w:rPr>
      <w:rFonts w:eastAsiaTheme="minorHAns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3223D1"/>
    <w:rPr>
      <w:rFonts w:eastAsiaTheme="minorHAnsi"/>
      <w:sz w:val="20"/>
      <w:szCs w:val="22"/>
    </w:rPr>
  </w:style>
  <w:style w:type="paragraph" w:customStyle="1" w:styleId="CFF365367832464F9DC070A6C7F80579">
    <w:name w:val="CFF365367832464F9DC070A6C7F80579"/>
    <w:rsid w:val="003223D1"/>
  </w:style>
  <w:style w:type="paragraph" w:customStyle="1" w:styleId="652EDDB86CE49049A0BC1AA7034BF0C6">
    <w:name w:val="652EDDB86CE49049A0BC1AA7034BF0C6"/>
    <w:rsid w:val="003223D1"/>
  </w:style>
  <w:style w:type="paragraph" w:styleId="ListBullet">
    <w:name w:val="List Bullet"/>
    <w:basedOn w:val="Normal"/>
    <w:rsid w:val="00124906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</w:rPr>
  </w:style>
  <w:style w:type="paragraph" w:customStyle="1" w:styleId="81EBD359F6352A4EA50D57F7E34B14DB">
    <w:name w:val="81EBD359F6352A4EA50D57F7E34B14DB"/>
    <w:rsid w:val="003223D1"/>
  </w:style>
  <w:style w:type="paragraph" w:customStyle="1" w:styleId="B69947B4CB33434D8F5A721D119FDB80">
    <w:name w:val="B69947B4CB33434D8F5A721D119FDB80"/>
    <w:rsid w:val="003223D1"/>
  </w:style>
  <w:style w:type="paragraph" w:customStyle="1" w:styleId="AB9045FDAFBD0F459F044FD29C7CA875">
    <w:name w:val="AB9045FDAFBD0F459F044FD29C7CA875"/>
    <w:rsid w:val="003223D1"/>
  </w:style>
  <w:style w:type="paragraph" w:customStyle="1" w:styleId="40A247EF3FE8C843AFA439485ADDB942">
    <w:name w:val="40A247EF3FE8C843AFA439485ADDB942"/>
    <w:rsid w:val="003223D1"/>
  </w:style>
  <w:style w:type="paragraph" w:customStyle="1" w:styleId="0C7C623391B9F74EB6AC776C2E0B59F7">
    <w:name w:val="0C7C623391B9F74EB6AC776C2E0B59F7"/>
    <w:rsid w:val="003223D1"/>
  </w:style>
  <w:style w:type="paragraph" w:customStyle="1" w:styleId="D8954D7813D3B640976ED0C8E70D203A">
    <w:name w:val="D8954D7813D3B640976ED0C8E70D203A"/>
    <w:rsid w:val="003223D1"/>
  </w:style>
  <w:style w:type="paragraph" w:customStyle="1" w:styleId="4F2E4D586D490643B048CBD7CB34DAF3">
    <w:name w:val="4F2E4D586D490643B048CBD7CB34DAF3"/>
    <w:rsid w:val="003223D1"/>
  </w:style>
  <w:style w:type="paragraph" w:customStyle="1" w:styleId="7515FA77C173AE49A29A85101EF11A71">
    <w:name w:val="7515FA77C173AE49A29A85101EF11A71"/>
    <w:rsid w:val="003223D1"/>
  </w:style>
  <w:style w:type="paragraph" w:customStyle="1" w:styleId="49309AA56F56E34988B56510104FBB8F">
    <w:name w:val="49309AA56F56E34988B56510104FBB8F"/>
    <w:rsid w:val="009A460A"/>
  </w:style>
  <w:style w:type="paragraph" w:customStyle="1" w:styleId="4546E52536ECB2469955DE3510063B6A">
    <w:name w:val="4546E52536ECB2469955DE3510063B6A"/>
    <w:rsid w:val="009A460A"/>
  </w:style>
  <w:style w:type="paragraph" w:customStyle="1" w:styleId="1D7E62DDAAEE4B9CA1214FD0A2903BDB">
    <w:name w:val="1D7E62DDAAEE4B9CA1214FD0A2903BDB"/>
    <w:rsid w:val="003223D1"/>
    <w:pPr>
      <w:spacing w:after="200" w:line="276" w:lineRule="auto"/>
    </w:pPr>
    <w:rPr>
      <w:sz w:val="22"/>
      <w:szCs w:val="22"/>
    </w:rPr>
  </w:style>
  <w:style w:type="paragraph" w:customStyle="1" w:styleId="0A6858ED701641C983B5A3E492C9DD47">
    <w:name w:val="0A6858ED701641C983B5A3E492C9DD47"/>
    <w:rsid w:val="003223D1"/>
    <w:pPr>
      <w:spacing w:after="200" w:line="276" w:lineRule="auto"/>
    </w:pPr>
    <w:rPr>
      <w:sz w:val="22"/>
      <w:szCs w:val="22"/>
    </w:rPr>
  </w:style>
  <w:style w:type="paragraph" w:customStyle="1" w:styleId="756349E9528E6949B0A82E2845E18B2E">
    <w:name w:val="756349E9528E6949B0A82E2845E18B2E"/>
    <w:rsid w:val="00692F82"/>
  </w:style>
  <w:style w:type="paragraph" w:customStyle="1" w:styleId="374418D286BA01458E8F58860FE9EA08">
    <w:name w:val="374418D286BA01458E8F58860FE9EA08"/>
    <w:rsid w:val="00692F82"/>
  </w:style>
  <w:style w:type="paragraph" w:customStyle="1" w:styleId="7ADD495E5735418E9FA31C92B7128EB6">
    <w:name w:val="7ADD495E5735418E9FA31C92B7128EB6"/>
    <w:rsid w:val="00124906"/>
    <w:pPr>
      <w:spacing w:after="160" w:line="259" w:lineRule="auto"/>
    </w:pPr>
    <w:rPr>
      <w:sz w:val="22"/>
      <w:szCs w:val="22"/>
    </w:rPr>
  </w:style>
  <w:style w:type="paragraph" w:customStyle="1" w:styleId="0AC9B74672A94FC29B4C5C976CF465AF">
    <w:name w:val="0AC9B74672A94FC29B4C5C976CF465AF"/>
    <w:rsid w:val="00124906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and Reynolds</Company>
  <LinksUpToDate>false</LinksUpToDate>
  <CharactersWithSpaces>1712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Allare</dc:creator>
  <cp:lastModifiedBy>Brie Smith</cp:lastModifiedBy>
  <cp:revision>9</cp:revision>
  <dcterms:created xsi:type="dcterms:W3CDTF">2015-06-10T05:19:00Z</dcterms:created>
  <dcterms:modified xsi:type="dcterms:W3CDTF">2015-10-15T14:23:00Z</dcterms:modified>
</cp:coreProperties>
</file>