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Arial" w:cs="Arial" w:eastAsia="Arial" w:hAnsi="Arial"/>
          <w:b/>
          <w:bCs/>
          <w:color w:val="1F4E79"/>
          <w:sz w:val="40"/>
          <w:szCs w:val="40"/>
        </w:rPr>
        <w:t xml:space="preserve">Bootcamp GI — Subchapter Lecture Mapping</w:t>
      </w:r>
    </w:p>
    <w:p>
      <w:r>
        <w:rPr>
          <w:rFonts w:ascii="Arial" w:cs="Arial" w:eastAsia="Arial" w:hAnsi="Arial"/>
          <w:color w:val="444444"/>
          <w:sz w:val="20"/>
          <w:szCs w:val="20"/>
        </w:rPr>
        <w:t xml:space="preserve">Maps each HoyaDocs GI in-house lecture to its most relevant Bootcamp GI workbook subchapters. Use alongside the full chapter Anki card list for comprehensive review.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How to Use This Document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Term</w:t>
            </w:r>
          </w:p>
        </w:tc>
        <w:tc>
          <w:tcPr>
            <w:tcW w:type="dxa" w:w="716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Meaning</w:t>
            </w:r>
          </w:p>
        </w:tc>
      </w:tr>
      <w:tr>
        <w:tc>
          <w:tcPr>
            <w:tcW w:type="dxa" w:w="22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5"/>
                <w:szCs w:val="15"/>
              </w:rPr>
              <w:t xml:space="preserve">Primary Subchapters</w:t>
            </w:r>
          </w:p>
        </w:tc>
        <w:tc>
          <w:tcPr>
            <w:tcW w:type="dxa" w:w="716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The Bootcamp subchapters most directly aligned with each lecture's learning objectives. Prioritize these for targeted review.</w:t>
            </w:r>
          </w:p>
        </w:tc>
      </w:tr>
      <w:tr>
        <w:tc>
          <w:tcPr>
            <w:tcW w:type="dxa" w:w="22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5"/>
                <w:szCs w:val="15"/>
              </w:rPr>
              <w:t xml:space="preserve">Cross-ref</w:t>
            </w:r>
          </w:p>
        </w:tc>
        <w:tc>
          <w:tcPr>
            <w:tcW w:type="dxa" w:w="716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Additional subchapters from other Bootcamp chapters that provide complementary coverage. Listed in italics.</w:t>
            </w:r>
          </w:p>
        </w:tc>
      </w:tr>
      <w:tr>
        <w:tc>
          <w:tcPr>
            <w:tcW w:type="dxa" w:w="22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5"/>
                <w:szCs w:val="15"/>
              </w:rPr>
              <w:t xml:space="preserve">NOTE / italics</w:t>
            </w:r>
          </w:p>
        </w:tc>
        <w:tc>
          <w:tcPr>
            <w:tcW w:type="dxa" w:w="716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Cases where Bootcamp GI has limited or no direct subchapter coverage — supplement with Sketchy, Pathoma, or Physeo as indicated.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Lecture → Bootcamp Subchapter Map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200"/>
        <w:gridCol w:w="2500"/>
        <w:gridCol w:w="1300"/>
        <w:gridCol w:w="3760"/>
      </w:tblGrid>
      <w:tr>
        <w:trPr>
          <w:tblHeader/>
        </w:trPr>
        <w:tc>
          <w:tcPr>
            <w:tcW w:type="dxa" w:w="6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Lec #</w:t>
            </w:r>
          </w:p>
        </w:tc>
        <w:tc>
          <w:tcPr>
            <w:tcW w:type="dxa" w:w="12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5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In-House Lecture</w:t>
            </w:r>
          </w:p>
        </w:tc>
        <w:tc>
          <w:tcPr>
            <w:tcW w:type="dxa" w:w="13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Bootcamp Chapter(s)</w:t>
            </w:r>
          </w:p>
        </w:tc>
        <w:tc>
          <w:tcPr>
            <w:tcW w:type="dxa" w:w="376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Relevant Subchapters</w:t>
            </w:r>
          </w:p>
        </w:tc>
      </w:tr>
      <w:tr>
        <w:tc>
          <w:tcPr>
            <w:tcW w:type="dxa" w:w="6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2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Physiology</w:t>
            </w:r>
          </w:p>
        </w:tc>
        <w:tc>
          <w:tcPr>
            <w:tcW w:type="dxa" w:w="25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5"/>
                <w:szCs w:val="15"/>
              </w:rPr>
              <w:t xml:space="preserve">Physiology: GI Overview</w:t>
            </w:r>
          </w:p>
        </w:tc>
        <w:tc>
          <w:tcPr>
            <w:tcW w:type="dxa" w:w="13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Ch 2: Oral Cavity</w:t>
            </w:r>
          </w:p>
        </w:tc>
        <w:tc>
          <w:tcPr>
            <w:tcW w:type="dxa" w:w="376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2.6  Salivary Glands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     A. General Function (autonomic control, salivary composition)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     B. Major Salivary Glands (parotid, submandibular, sublingual)</w:t>
            </w:r>
          </w:p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2.2  Tongue and Gustation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     B. Gustation (taste receptor physiology, cranial nerve pathways)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00000"/>
                <w:sz w:val="14"/>
                <w:szCs w:val="14"/>
              </w:rPr>
              <w:t xml:space="preserve">Cross-ref: Ch 4.5–4.7 (enteric hormones, somatostatin) for autonomic secretion context</w:t>
            </w:r>
          </w:p>
        </w:tc>
      </w:tr>
      <w:tr>
        <w:tc>
          <w:tcPr>
            <w:tcW w:type="dxa" w:w="6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2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Physiology</w:t>
            </w:r>
          </w:p>
        </w:tc>
        <w:tc>
          <w:tcPr>
            <w:tcW w:type="dxa" w:w="25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5"/>
                <w:szCs w:val="15"/>
              </w:rPr>
              <w:t xml:space="preserve">Physiology: Introduction &amp; Motility</w:t>
            </w:r>
          </w:p>
        </w:tc>
        <w:tc>
          <w:tcPr>
            <w:tcW w:type="dxa" w:w="13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Ch 8: Small Intestine</w:t>
            </w:r>
          </w:p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Ch 9: Large Intestine</w:t>
            </w:r>
          </w:p>
        </w:tc>
        <w:tc>
          <w:tcPr>
            <w:tcW w:type="dxa" w:w="376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8.1  General Principles — Small Intestine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     A. General Overview, E. Vasculature, F. Enteroendocrine Cells</w:t>
            </w:r>
          </w:p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9.1  General Principles — Large Intestine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     A. Structure, B. Vasculature, C. Physiology, D. Histology</w:t>
            </w:r>
          </w:p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9.2  Pectinate (Dentate) Line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00000"/>
                <w:sz w:val="14"/>
                <w:szCs w:val="14"/>
              </w:rPr>
              <w:t xml:space="preserve">Cross-ref: Ch 4.1D (stomach physiology) for comparison of motility patterns</w:t>
            </w:r>
          </w:p>
        </w:tc>
      </w:tr>
      <w:tr>
        <w:tc>
          <w:tcPr>
            <w:tcW w:type="dxa" w:w="6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12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Anatomy</w:t>
            </w:r>
          </w:p>
        </w:tc>
        <w:tc>
          <w:tcPr>
            <w:tcW w:type="dxa" w:w="25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5"/>
                <w:szCs w:val="15"/>
              </w:rPr>
              <w:t xml:space="preserve">Anatomy: Anterior Abdominal Wall, Inguinal Region &amp; Peritoneum</w:t>
            </w:r>
          </w:p>
        </w:tc>
        <w:tc>
          <w:tcPr>
            <w:tcW w:type="dxa" w:w="13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Ch 10: Hernias</w:t>
            </w:r>
          </w:p>
        </w:tc>
        <w:tc>
          <w:tcPr>
            <w:tcW w:type="dxa" w:w="376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10.1 General Principles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     A. General Principles (layers, reducibility, complications)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     B. Presentation (types by anatomical landmark)</w:t>
            </w:r>
          </w:p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10.2 Indirect and Direct Inguinal Hernias</w:t>
            </w:r>
          </w:p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10.3 Femoral Hernia</w:t>
            </w:r>
          </w:p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10.4 Diaphragmatic Hernias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     B. Sliding Hiatal Hernia, C. Paraesophageal Hernia</w:t>
            </w:r>
          </w:p>
        </w:tc>
      </w:tr>
      <w:tr>
        <w:tc>
          <w:tcPr>
            <w:tcW w:type="dxa" w:w="6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4</w:t>
            </w:r>
          </w:p>
        </w:tc>
        <w:tc>
          <w:tcPr>
            <w:tcW w:type="dxa" w:w="12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Histology</w:t>
            </w:r>
          </w:p>
        </w:tc>
        <w:tc>
          <w:tcPr>
            <w:tcW w:type="dxa" w:w="25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5"/>
                <w:szCs w:val="15"/>
              </w:rPr>
              <w:t xml:space="preserve">Histology: GI Tract</w:t>
            </w:r>
          </w:p>
        </w:tc>
        <w:tc>
          <w:tcPr>
            <w:tcW w:type="dxa" w:w="13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Ch 2: Oral Cavity</w:t>
            </w:r>
          </w:p>
        </w:tc>
        <w:tc>
          <w:tcPr>
            <w:tcW w:type="dxa" w:w="376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2.6  Salivary Glands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     B. Major Salivary Glands (serous vs. mucous gland histology)</w:t>
            </w:r>
          </w:p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2.2  Tongue and Gustation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     A. Tongue (papillae types, muscle organization)</w:t>
            </w:r>
          </w:p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2.4  Oral Mucosal Pathology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     (stratified squamous epithelium types, mucosal cell identification)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00000"/>
                <w:sz w:val="14"/>
                <w:szCs w:val="14"/>
              </w:rPr>
              <w:t xml:space="preserve">Cross-ref: Ch 4.4 Gastric Cells, Ch 4.1B Stomach Histology; Ch 3.1B Esophagus Histology for GI tract layer review</w:t>
            </w:r>
          </w:p>
        </w:tc>
      </w:tr>
      <w:tr>
        <w:tc>
          <w:tcPr>
            <w:tcW w:type="dxa" w:w="6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7 &amp; 12</w:t>
            </w:r>
          </w:p>
        </w:tc>
        <w:tc>
          <w:tcPr>
            <w:tcW w:type="dxa" w:w="12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Embryology</w:t>
            </w:r>
          </w:p>
        </w:tc>
        <w:tc>
          <w:tcPr>
            <w:tcW w:type="dxa" w:w="25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5"/>
                <w:szCs w:val="15"/>
              </w:rPr>
              <w:t xml:space="preserve">Embryology: GI Embryology Primer</w:t>
            </w:r>
          </w:p>
        </w:tc>
        <w:tc>
          <w:tcPr>
            <w:tcW w:type="dxa" w:w="13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Ch 1: Embryology</w:t>
            </w:r>
          </w:p>
        </w:tc>
        <w:tc>
          <w:tcPr>
            <w:tcW w:type="dxa" w:w="376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1.1  General Embryology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     A. General Principles (endoderm, mesoderm, peritoneum)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     B. Foregut Development (rotation, vagal innervation)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     C. Midgut Development (vitelline duct, physiologic herniation)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     D. Gut Derivatives (foregut/midgut/hindgut organs, arterial supply)</w:t>
            </w:r>
          </w:p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1.2  Ventral and Abdominal Wall Defects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     A. Omphalocele, B. Gastroschisis, C. Congenital Umbilical Hernia</w:t>
            </w:r>
          </w:p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1.3  Tracheoesophageal Defects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     A. Pure Esophageal Atresia, B. Pure TEF, C. EA with Distal TEF</w:t>
            </w:r>
          </w:p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1.4  Atresia and Pyloric Stenosis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     A. Hypertrophic Pyloric Stenosis, B. Duodenal Atresia,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     C. Jejunal/Ileal Atresia, D. Biliary Atresia</w:t>
            </w:r>
          </w:p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1.5  Pancreatic Anomalies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     A. Annular Pancreas, B. Pancreas Divisum</w:t>
            </w:r>
          </w:p>
        </w:tc>
      </w:tr>
      <w:tr>
        <w:tc>
          <w:tcPr>
            <w:tcW w:type="dxa" w:w="6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8</w:t>
            </w:r>
          </w:p>
        </w:tc>
        <w:tc>
          <w:tcPr>
            <w:tcW w:type="dxa" w:w="12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Anatomy</w:t>
            </w:r>
          </w:p>
        </w:tc>
        <w:tc>
          <w:tcPr>
            <w:tcW w:type="dxa" w:w="25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5"/>
                <w:szCs w:val="15"/>
              </w:rPr>
              <w:t xml:space="preserve">Anatomy: Abdominal Viscera I — GI Tract</w:t>
            </w:r>
          </w:p>
        </w:tc>
        <w:tc>
          <w:tcPr>
            <w:tcW w:type="dxa" w:w="13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Ch 10: Hernias</w:t>
            </w:r>
          </w:p>
        </w:tc>
        <w:tc>
          <w:tcPr>
            <w:tcW w:type="dxa" w:w="376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10.1 General Principles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     A. General Principles (peritoneum, intraperitoneal vs. secondary)</w:t>
            </w:r>
          </w:p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10.4 Diaphragmatic Hernias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     A. Congenital Diaphragmatic Hernia (diaphragm anatomy)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00000"/>
                <w:sz w:val="14"/>
                <w:szCs w:val="14"/>
              </w:rPr>
              <w:t xml:space="preserve">Cross-ref: Ch 4.2 Celiac Trunk; Ch 4.3 Gastrointestinal Ligaments; Ch 8.1 Small Intestine Vasculature for visceral anatomy supplement</w:t>
            </w:r>
          </w:p>
        </w:tc>
      </w:tr>
      <w:tr>
        <w:tc>
          <w:tcPr>
            <w:tcW w:type="dxa" w:w="6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9 &amp; 10</w:t>
            </w:r>
          </w:p>
        </w:tc>
        <w:tc>
          <w:tcPr>
            <w:tcW w:type="dxa" w:w="12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Physiology</w:t>
            </w:r>
          </w:p>
        </w:tc>
        <w:tc>
          <w:tcPr>
            <w:tcW w:type="dxa" w:w="25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5"/>
                <w:szCs w:val="15"/>
              </w:rPr>
              <w:t xml:space="preserve">Physiology: Secretions I–II</w:t>
            </w:r>
          </w:p>
        </w:tc>
        <w:tc>
          <w:tcPr>
            <w:tcW w:type="dxa" w:w="13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Ch 2: Oral Cavity</w:t>
            </w:r>
          </w:p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Ch 4: Stomach</w:t>
            </w:r>
          </w:p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Ch 7: Pancreas</w:t>
            </w:r>
          </w:p>
        </w:tc>
        <w:tc>
          <w:tcPr>
            <w:tcW w:type="dxa" w:w="376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14"/>
                <w:szCs w:val="14"/>
              </w:rPr>
              <w:t xml:space="preserve">Salivary Secretions — Ch 2:</w:t>
            </w:r>
          </w:p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2.6  Salivary Glands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     A. General Function (α-amylase, lipase, mucin, autonomic control)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     B. Major Salivary Glands (parotid/submandibular/sublingual ducts)</w:t>
            </w:r>
          </w:p>
          <w:p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14"/>
                <w:szCs w:val="14"/>
              </w:rPr>
              <w:t xml:space="preserve">Gastric Secretions — Ch 4:</w:t>
            </w:r>
          </w:p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4.4  Gastric Cells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     (Parietal, Chief, G, D, ECL, P/D1, Interstitial Cells of Cajal)</w:t>
            </w:r>
          </w:p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4.5  Gastric Regulation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     A–G: HCl, Gastrin, Bicarbonate, Pepsinogen, Histamine, Somatostatin</w:t>
            </w:r>
          </w:p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4.6  Intestinal Regulation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     A. Secretin, B. CCK, C. GIP, D. GLP-1, E. PGE2</w:t>
            </w:r>
          </w:p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4.7  Parietal Cell Physiology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     A. Stimulation of Gastric Acid (H⁺/K⁺-ATPase pathway)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     B. Inhibition of Gastric Acid Release</w:t>
            </w:r>
          </w:p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4.8  Pernicious Anemia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     A. Vitamin B12 Absorption Physiology (oral → duodenum → ileum)</w:t>
            </w:r>
          </w:p>
          <w:p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14"/>
                <w:szCs w:val="14"/>
              </w:rPr>
              <w:t xml:space="preserve">Pancreatic Secretions — Ch 7:</w:t>
            </w:r>
          </w:p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7.1  General Principles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     D. Physiology (exocrine secretion overview)</w:t>
            </w:r>
          </w:p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7.2  Exocrine Pancreas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     A. General Overview, C. Physiology, D. Pancreatic Fluid</w:t>
            </w:r>
          </w:p>
        </w:tc>
      </w:tr>
      <w:tr>
        <w:tc>
          <w:tcPr>
            <w:tcW w:type="dxa" w:w="6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13</w:t>
            </w:r>
          </w:p>
        </w:tc>
        <w:tc>
          <w:tcPr>
            <w:tcW w:type="dxa" w:w="12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Anatomy</w:t>
            </w:r>
          </w:p>
        </w:tc>
        <w:tc>
          <w:tcPr>
            <w:tcW w:type="dxa" w:w="25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5"/>
                <w:szCs w:val="15"/>
              </w:rPr>
              <w:t xml:space="preserve">Anatomy: Abdominal Viscera II — Hepatobiliary System &amp; Pancreas</w:t>
            </w:r>
          </w:p>
        </w:tc>
        <w:tc>
          <w:tcPr>
            <w:tcW w:type="dxa" w:w="13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Ch 5: Liver</w:t>
            </w:r>
          </w:p>
        </w:tc>
        <w:tc>
          <w:tcPr>
            <w:tcW w:type="dxa" w:w="376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5.1  Liver Anatomy and Metabolism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     A. General Overview (lobes, Glisson capsule, intraperitoneal)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     B. Ligaments (falciform, round, hepatoduodenal, gastrohepatic)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     C. Vasculature (portal vein, hepatic artery, hepatic veins)</w:t>
            </w:r>
          </w:p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5.2  Hepatic Microarchitecture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     A. Hepatic Lobule, C. Flow of Bile and Blood, D. Sinusoids</w:t>
            </w:r>
          </w:p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5.3  Hepatic Zones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     A. Zone 1 (periportal), B. Zone 2, C. Zone 3 (centrilobular)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00000"/>
                <w:sz w:val="14"/>
                <w:szCs w:val="14"/>
              </w:rPr>
              <w:t xml:space="preserve">Cross-ref: Ch 7.1B–C (Pancreas Anatomy, Vasculature); Ch 6.1 Biliary Tree Anatomy</w:t>
            </w:r>
          </w:p>
        </w:tc>
      </w:tr>
      <w:tr>
        <w:tc>
          <w:tcPr>
            <w:tcW w:type="dxa" w:w="6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14</w:t>
            </w:r>
          </w:p>
        </w:tc>
        <w:tc>
          <w:tcPr>
            <w:tcW w:type="dxa" w:w="12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Physiology</w:t>
            </w:r>
          </w:p>
        </w:tc>
        <w:tc>
          <w:tcPr>
            <w:tcW w:type="dxa" w:w="25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5"/>
                <w:szCs w:val="15"/>
              </w:rPr>
              <w:t xml:space="preserve">Physiology: Overview of the Liver</w:t>
            </w:r>
          </w:p>
        </w:tc>
        <w:tc>
          <w:tcPr>
            <w:tcW w:type="dxa" w:w="13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Ch 5: Liver</w:t>
            </w:r>
          </w:p>
        </w:tc>
        <w:tc>
          <w:tcPr>
            <w:tcW w:type="dxa" w:w="376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5.1  Liver Anatomy and Metabolism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     D. Metabolism (metabolic functions, cholesterol synthesis)</w:t>
            </w:r>
          </w:p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5.2  Hepatic Microarchitecture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     B. Hepatocytes (metabolic zone functions), E. Kupffer Cells</w:t>
            </w:r>
          </w:p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5.3  Hepatic Zones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     (zone-specific toxin vulnerability; O2 gradient metabolism)</w:t>
            </w:r>
          </w:p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5.10 Cirrhosis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     A. Etiology, B–D: Pathophysiology, Presentation, Diagnostics</w:t>
            </w:r>
          </w:p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5.11 Portal Hypertension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     A–G: Portocaval anastomoses, pathophysiology, complications</w:t>
            </w:r>
          </w:p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5.12 Ascites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     A–D: SAAG, SBP, peritoneal carcinomatosis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00000"/>
                <w:sz w:val="14"/>
                <w:szCs w:val="14"/>
              </w:rPr>
              <w:t xml:space="preserve">Cross-ref: Ch 6.2 Bilirubin Metabolism; Ch 6.5 Bile Acids; Ch 6.3 Hereditary Hyperbilirubinemia (for jaundice/cholestasis)</w:t>
            </w:r>
          </w:p>
        </w:tc>
      </w:tr>
      <w:tr>
        <w:tc>
          <w:tcPr>
            <w:tcW w:type="dxa" w:w="6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15</w:t>
            </w:r>
          </w:p>
        </w:tc>
        <w:tc>
          <w:tcPr>
            <w:tcW w:type="dxa" w:w="12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Pathology</w:t>
            </w:r>
          </w:p>
        </w:tc>
        <w:tc>
          <w:tcPr>
            <w:tcW w:type="dxa" w:w="25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5"/>
                <w:szCs w:val="15"/>
              </w:rPr>
              <w:t xml:space="preserve">Pathology: Esophagus &amp; Stomach</w:t>
            </w:r>
          </w:p>
        </w:tc>
        <w:tc>
          <w:tcPr>
            <w:tcW w:type="dxa" w:w="13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Ch 3: Esophagus</w:t>
            </w:r>
          </w:p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Ch 4: Stomach</w:t>
            </w:r>
          </w:p>
        </w:tc>
        <w:tc>
          <w:tcPr>
            <w:tcW w:type="dxa" w:w="376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14"/>
                <w:szCs w:val="14"/>
              </w:rPr>
              <w:t xml:space="preserve">Esophagus Pathology — Ch 3:</w:t>
            </w:r>
          </w:p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3.3  Gastroesophageal Reflux Disease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     A. GERD (pathophysiology, complications)  B. Barrett Esophagus</w:t>
            </w:r>
          </w:p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3.4  Esophagitis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     F. Esophageal Candidiasis  G. Herpes Esophagitis  H. CMV Esophagitis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     I. Eosinophilic Esophagitis</w:t>
            </w:r>
          </w:p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3.6  Esophageal Barotrauma and Bleeding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     A. Mallory-Weiss  B. Boerhaave  C. Esophageal Varices</w:t>
            </w:r>
          </w:p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3.7  Esophageal Malignancy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     A–C: General Overview, Adenocarcinoma, Squamous Cell Carcinoma</w:t>
            </w:r>
          </w:p>
          <w:p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14"/>
                <w:szCs w:val="14"/>
              </w:rPr>
              <w:t xml:space="preserve">Stomach Pathology — Ch 4:</w:t>
            </w:r>
          </w:p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4.8  Pernicious Anemia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     B. Vitamin B12 Deficiency  C. Pernicious Anemia</w:t>
            </w:r>
          </w:p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4.9  Gastritis and Stress-related Mucosal Disease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     A. General Principles  B. Acute Erosive Gastritis/Stress Ulcers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     C. Chronic Gastritis  D. H. pylori Infection  E. Ménétrier Disease</w:t>
            </w:r>
          </w:p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4.10 Peptic Ulcer Disease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     A–E: Gastric vs. Duodenal, Hemorrhage, Perforation, Obstruction, Gastrinoma</w:t>
            </w:r>
          </w:p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4.11 Gastric Malignancy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     A–E: Intestinal/Diffuse Adenocarcinoma, GIST, MALT Lymphoma</w:t>
            </w:r>
          </w:p>
        </w:tc>
      </w:tr>
      <w:tr>
        <w:tc>
          <w:tcPr>
            <w:tcW w:type="dxa" w:w="6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16 &amp; 17</w:t>
            </w:r>
          </w:p>
        </w:tc>
        <w:tc>
          <w:tcPr>
            <w:tcW w:type="dxa" w:w="12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Physiology</w:t>
            </w:r>
          </w:p>
        </w:tc>
        <w:tc>
          <w:tcPr>
            <w:tcW w:type="dxa" w:w="25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5"/>
                <w:szCs w:val="15"/>
              </w:rPr>
              <w:t xml:space="preserve">Physiology: Digestion &amp; Absorption I–II</w:t>
            </w:r>
          </w:p>
        </w:tc>
        <w:tc>
          <w:tcPr>
            <w:tcW w:type="dxa" w:w="13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Ch 8: Small Intestine</w:t>
            </w:r>
          </w:p>
        </w:tc>
        <w:tc>
          <w:tcPr>
            <w:tcW w:type="dxa" w:w="376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8.1  General Principles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     B. Duodenum (iron/calcium absorption)  C. Jejunum  D. Ileum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     (bile salt + B12 absorption in terminal ileum)</w:t>
            </w:r>
          </w:p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8.2  Histology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     A–E: Villi, microvilli, goblet cells, brush border; regional differences</w:t>
            </w:r>
          </w:p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8.3  Nutrient Absorption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     A. General Overview  B. Carbohydrate Absorption (SGLT1, GLUT5)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     C. D-xylose Test  D. Lipids (micelle formation, chylomicrons)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     E. Bile Salts (enterohepatic circulation)</w:t>
            </w:r>
          </w:p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8.9  Lactose Intolerance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     A–E: Disaccharidase deficiency, osmotic diarrhea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00000"/>
                <w:sz w:val="14"/>
                <w:szCs w:val="14"/>
              </w:rPr>
              <w:t xml:space="preserve">Cross-ref: Ch 4.6 Intestinal Regulation (CCK, secretin, GIP for absorption signaling)</w:t>
            </w:r>
          </w:p>
        </w:tc>
      </w:tr>
      <w:tr>
        <w:tc>
          <w:tcPr>
            <w:tcW w:type="dxa" w:w="6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19 &amp; 20</w:t>
            </w:r>
          </w:p>
        </w:tc>
        <w:tc>
          <w:tcPr>
            <w:tcW w:type="dxa" w:w="12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Pathology</w:t>
            </w:r>
          </w:p>
        </w:tc>
        <w:tc>
          <w:tcPr>
            <w:tcW w:type="dxa" w:w="25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5"/>
                <w:szCs w:val="15"/>
              </w:rPr>
              <w:t xml:space="preserve">Pathology: Intestinal Pathology I &amp; II</w:t>
            </w:r>
          </w:p>
        </w:tc>
        <w:tc>
          <w:tcPr>
            <w:tcW w:type="dxa" w:w="13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Ch 8: Small Intestine</w:t>
            </w:r>
          </w:p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Ch 9: Large Intestine</w:t>
            </w:r>
          </w:p>
        </w:tc>
        <w:tc>
          <w:tcPr>
            <w:tcW w:type="dxa" w:w="376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14"/>
                <w:szCs w:val="14"/>
              </w:rPr>
              <w:t xml:space="preserve">Small Intestine Pathology — Ch 8:</w:t>
            </w:r>
          </w:p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8.4  Small Bowel Obstruction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     A–E: Etiology (adhesions, hernia, intussusception, volvulus)</w:t>
            </w:r>
          </w:p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8.8  Celiac Disease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     A–G: HLA-DQ2/8, villous atrophy, Marsh criteria, complications</w:t>
            </w:r>
          </w:p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8.14 Mesenteric Ischemia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     B. Acute (SMA embolism/thrombosis, venous ischemia)</w:t>
            </w:r>
          </w:p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8.15 Meckel Diverticulum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     (rule of 2s, ectopic gastric mucosa, Meckel scan)</w:t>
            </w:r>
          </w:p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8.16 Intussusception</w:t>
            </w:r>
          </w:p>
          <w:p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14"/>
                <w:szCs w:val="14"/>
              </w:rPr>
              <w:t xml:space="preserve">Large Intestine Pathology — Ch 9:</w:t>
            </w:r>
          </w:p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9.4  Crohn Disease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     A–F: Skip lesions, transmural, granulomas, complications</w:t>
            </w:r>
          </w:p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9.5  Ulcerative Colitis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     A–F: Continuous, mucosal, crypt abscesses, toxic megacolon</w:t>
            </w:r>
          </w:p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9.7  Appendicitis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     A–E: Etiology, McBurney's point, perforations</w:t>
            </w:r>
          </w:p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9.8  Diverticulosis and Diverticulitis</w:t>
            </w:r>
          </w:p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9.9  Hirschsprung Disease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     A–F: Aganglionosis, transition zone, biopsy</w:t>
            </w:r>
          </w:p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9.13 Colonic Polyps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     A. General Overview (tubular, villous, tubulovillous, hyperplastic)</w:t>
            </w:r>
          </w:p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9.15 Colorectal Cancer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     A–F: APC/Wnt, KRAS, p53, MSI; staging; prognosis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00000"/>
                <w:sz w:val="14"/>
                <w:szCs w:val="14"/>
              </w:rPr>
              <w:t xml:space="preserve">Cross-ref: Ch 1.2 Ventral Wall Defects (for congenital context); Ch 9.16 Polyposis Syndromes</w:t>
            </w:r>
          </w:p>
        </w:tc>
      </w:tr>
      <w:tr>
        <w:tc>
          <w:tcPr>
            <w:tcW w:type="dxa" w:w="6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21</w:t>
            </w:r>
          </w:p>
        </w:tc>
        <w:tc>
          <w:tcPr>
            <w:tcW w:type="dxa" w:w="12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Pharmacology</w:t>
            </w:r>
          </w:p>
        </w:tc>
        <w:tc>
          <w:tcPr>
            <w:tcW w:type="dxa" w:w="25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5"/>
                <w:szCs w:val="15"/>
              </w:rPr>
              <w:t xml:space="preserve">Pharmacology: Poisoning Conference</w:t>
            </w:r>
          </w:p>
        </w:tc>
        <w:tc>
          <w:tcPr>
            <w:tcW w:type="dxa" w:w="13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Ch 10: Hernias</w:t>
            </w:r>
          </w:p>
        </w:tc>
        <w:tc>
          <w:tcPr>
            <w:tcW w:type="dxa" w:w="376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00000"/>
                <w:sz w:val="14"/>
                <w:szCs w:val="14"/>
              </w:rPr>
              <w:t xml:space="preserve">NOTE: Ch 10 (Hernias) has minimal direct overlap with toxicology.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00000"/>
                <w:sz w:val="14"/>
                <w:szCs w:val="14"/>
              </w:rPr>
              <w:t xml:space="preserve">Bootcamp GI workbook does not cover toxicology/poisoning.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Recommend supplementing with Bootcamp Internal Medicine or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Sketchy Pharmacology for poisoning/toxidrome content.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00000"/>
                <w:sz w:val="14"/>
                <w:szCs w:val="14"/>
              </w:rPr>
              <w:t xml:space="preserve">Cross-ref: Ch 5.9D Acetaminophen Toxicity; Ch 5.9E Inhaled Anesthetic Toxicity (hepatotoxin patterns)</w:t>
            </w:r>
          </w:p>
        </w:tc>
      </w:tr>
      <w:tr>
        <w:tc>
          <w:tcPr>
            <w:tcW w:type="dxa" w:w="6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22</w:t>
            </w:r>
          </w:p>
        </w:tc>
        <w:tc>
          <w:tcPr>
            <w:tcW w:type="dxa" w:w="12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Pathology Lab</w:t>
            </w:r>
          </w:p>
        </w:tc>
        <w:tc>
          <w:tcPr>
            <w:tcW w:type="dxa" w:w="25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5"/>
                <w:szCs w:val="15"/>
              </w:rPr>
              <w:t xml:space="preserve">Pathology Lab: GI Lab</w:t>
            </w:r>
          </w:p>
        </w:tc>
        <w:tc>
          <w:tcPr>
            <w:tcW w:type="dxa" w:w="13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Ch 9: Large Intestine</w:t>
            </w:r>
          </w:p>
        </w:tc>
        <w:tc>
          <w:tcPr>
            <w:tcW w:type="dxa" w:w="376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9.4  Crohn Disease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     (transmural inflammation, granulomas, cobblestoning, fistulae)</w:t>
            </w:r>
          </w:p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9.5  Ulcerative Colitis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     (mucosal/submucosal, crypt abscesses, pseudopolyps)</w:t>
            </w:r>
          </w:p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9.7  Appendicitis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     (neutrophilic infiltration of muscularis propria)</w:t>
            </w:r>
          </w:p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9.13 Colonic Polyps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     A. General Overview (tubular vs. villous adenoma histology)</w:t>
            </w:r>
          </w:p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9.15 Colorectal Cancer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     A–F: Histology, molecular pathways, staging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00000"/>
                <w:sz w:val="14"/>
                <w:szCs w:val="14"/>
              </w:rPr>
              <w:t xml:space="preserve">Cross-ref: Ch 8.8 Celiac Disease (villous atrophy on histology); Ch 8.2 Small Intestine Histology</w:t>
            </w:r>
          </w:p>
        </w:tc>
      </w:tr>
      <w:tr>
        <w:tc>
          <w:tcPr>
            <w:tcW w:type="dxa" w:w="6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23 &amp; 24</w:t>
            </w:r>
          </w:p>
        </w:tc>
        <w:tc>
          <w:tcPr>
            <w:tcW w:type="dxa" w:w="12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Pharmacology</w:t>
            </w:r>
          </w:p>
        </w:tc>
        <w:tc>
          <w:tcPr>
            <w:tcW w:type="dxa" w:w="25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5"/>
                <w:szCs w:val="15"/>
              </w:rPr>
              <w:t xml:space="preserve">Pharmacology: Peptic Ulcer Disease, GERD &amp; Other GI Disorders</w:t>
            </w:r>
          </w:p>
        </w:tc>
        <w:tc>
          <w:tcPr>
            <w:tcW w:type="dxa" w:w="13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Ch 3: Esophagus</w:t>
            </w:r>
          </w:p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Ch 4: Stomach</w:t>
            </w:r>
          </w:p>
        </w:tc>
        <w:tc>
          <w:tcPr>
            <w:tcW w:type="dxa" w:w="376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14"/>
                <w:szCs w:val="14"/>
              </w:rPr>
              <w:t xml:space="preserve">GERD / Esophageal — Ch 3:</w:t>
            </w:r>
          </w:p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3.2  Esophageal Disorders of Motility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     (motility drug targets: CCBs, nitrates for DES; VIP for achalasia)</w:t>
            </w:r>
          </w:p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3.3  Gastroesophageal Reflux Disease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     A. GERD (LES pharmacology, lifestyle modification, PPI use)</w:t>
            </w:r>
          </w:p>
          <w:p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14"/>
                <w:szCs w:val="14"/>
              </w:rPr>
              <w:t xml:space="preserve">PUD / Gastric Pharmacology — Ch 4:</w:t>
            </w:r>
          </w:p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4.7  Parietal Cell Physiology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     A–B: H⁺/K⁺-ATPase mechanism → PPI/H₂-blocker targets</w:t>
            </w:r>
          </w:p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4.9  Gastritis — H. pylori Infection (subchapter D)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     (triple/quadruple therapy: amoxicillin + clarithromycin + PPI)</w:t>
            </w:r>
          </w:p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4.10 Peptic Ulcer Disease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     A–E: Pharmacologic ulcer management</w:t>
            </w:r>
          </w:p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4.12 Gastric Pharmacology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     A. PPIs  B. H₂-Antagonists  C. Antacids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     D. Bismuth, Sucralfate  E. Misoprostol  F. Metoclopramide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00000"/>
                <w:sz w:val="14"/>
                <w:szCs w:val="14"/>
              </w:rPr>
              <w:t xml:space="preserve">Cross-ref: Ch 9.17 Anticonstipation Medications; Ch 9.18 Antidiarrheal Medications; Ch 9.19 Antiemetic Medications</w:t>
            </w:r>
          </w:p>
        </w:tc>
      </w:tr>
      <w:tr>
        <w:tc>
          <w:tcPr>
            <w:tcW w:type="dxa" w:w="6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25</w:t>
            </w:r>
          </w:p>
        </w:tc>
        <w:tc>
          <w:tcPr>
            <w:tcW w:type="dxa" w:w="12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Pathology</w:t>
            </w:r>
          </w:p>
        </w:tc>
        <w:tc>
          <w:tcPr>
            <w:tcW w:type="dxa" w:w="25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5"/>
                <w:szCs w:val="15"/>
              </w:rPr>
              <w:t xml:space="preserve">Pathology: GI Infections</w:t>
            </w:r>
          </w:p>
        </w:tc>
        <w:tc>
          <w:tcPr>
            <w:tcW w:type="dxa" w:w="13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Ch 8: Small Intestine</w:t>
            </w:r>
          </w:p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Ch 9: Large Intestine</w:t>
            </w:r>
          </w:p>
        </w:tc>
        <w:tc>
          <w:tcPr>
            <w:tcW w:type="dxa" w:w="376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14"/>
                <w:szCs w:val="14"/>
              </w:rPr>
              <w:t xml:space="preserve">Small Intestine — Ch 8:</w:t>
            </w:r>
          </w:p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8.10 Whipple Disease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     (T. whipplei, PAS+ macrophages, malabsorption + CNS involvement)</w:t>
            </w:r>
          </w:p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8.11 Small Intestinal Bacterial Overgrowth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     A–E: Etiology, presentation, hydrogen breath test, treatment</w:t>
            </w:r>
          </w:p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8.7  Acute Upper Gastrointestinal Bleeding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     (infectious etiologies contributing to upper GI bleeding)</w:t>
            </w:r>
          </w:p>
          <w:p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14"/>
                <w:szCs w:val="14"/>
              </w:rPr>
              <w:t xml:space="preserve">Large Intestine — Ch 9:</w:t>
            </w:r>
          </w:p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9.3  Hemorrhoids and Anorectal Disorders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     D. Proctitis (infectious proctitis: gonorrhea, chlamydia, HSV)</w:t>
            </w:r>
          </w:p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9.7  Appendicitis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     (intraabdominal infections; peritonitis; abscess)</w:t>
            </w:r>
          </w:p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9.8  Diverticulitis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     (complicated diverticulitis: abscess, peritonitis, fistula)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00000"/>
                <w:sz w:val="14"/>
                <w:szCs w:val="14"/>
              </w:rPr>
              <w:t xml:space="preserve">NOTE: Bootcamp GI has limited coverage of C. diff, cholera, dysentery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00000"/>
                <w:sz w:val="14"/>
                <w:szCs w:val="14"/>
              </w:rPr>
              <w:t xml:space="preserve">as standalone subchapters. Supplement with Sketchy Micro.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00000"/>
                <w:sz w:val="14"/>
                <w:szCs w:val="14"/>
              </w:rPr>
              <w:t xml:space="preserve">Cross-ref: Ch 8.13 IBS (infectious post-IBS differential); Ch 4.9D H. pylori</w:t>
            </w:r>
          </w:p>
        </w:tc>
      </w:tr>
      <w:tr>
        <w:tc>
          <w:tcPr>
            <w:tcW w:type="dxa" w:w="6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26</w:t>
            </w:r>
          </w:p>
        </w:tc>
        <w:tc>
          <w:tcPr>
            <w:tcW w:type="dxa" w:w="12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Pathology</w:t>
            </w:r>
          </w:p>
        </w:tc>
        <w:tc>
          <w:tcPr>
            <w:tcW w:type="dxa" w:w="25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5"/>
                <w:szCs w:val="15"/>
              </w:rPr>
              <w:t xml:space="preserve">Pathology: Parasitology</w:t>
            </w:r>
          </w:p>
        </w:tc>
        <w:tc>
          <w:tcPr>
            <w:tcW w:type="dxa" w:w="13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Ch 8: Small Intestine</w:t>
            </w:r>
          </w:p>
        </w:tc>
        <w:tc>
          <w:tcPr>
            <w:tcW w:type="dxa" w:w="376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00000"/>
                <w:sz w:val="14"/>
                <w:szCs w:val="14"/>
              </w:rPr>
              <w:t xml:space="preserve">NOTE: Bootcamp GI workbook does not have dedicated parasite subchapters.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00000"/>
                <w:sz w:val="14"/>
                <w:szCs w:val="14"/>
              </w:rPr>
              <w:t xml:space="preserve">Ch 8 provides structural context for intestinal parasite infection:</w:t>
            </w:r>
          </w:p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8.1  General Principles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     (duodenum/jejunum/ileum anatomy — site of parasitic infection)</w:t>
            </w:r>
          </w:p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8.2  Histology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     (brush border disruption in Giardia; villous atrophy in Cryptosporidium)</w:t>
            </w:r>
          </w:p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8.3  Nutrient Absorption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     (malabsorption mechanism shared with parasitic disease)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00000"/>
                <w:sz w:val="14"/>
                <w:szCs w:val="14"/>
              </w:rPr>
              <w:t xml:space="preserve">Strongly recommend Sketchy Micro (Parasitology) for primary coverage.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00000"/>
                <w:sz w:val="14"/>
                <w:szCs w:val="14"/>
              </w:rPr>
              <w:t xml:space="preserve">Cross-ref: Ch 8.8 Celiac Disease (differential for parasitic malabsorption); Ch 8.12 Tropical Sprue</w:t>
            </w:r>
          </w:p>
        </w:tc>
      </w:tr>
      <w:tr>
        <w:tc>
          <w:tcPr>
            <w:tcW w:type="dxa" w:w="6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28</w:t>
            </w:r>
          </w:p>
        </w:tc>
        <w:tc>
          <w:tcPr>
            <w:tcW w:type="dxa" w:w="12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Pathology</w:t>
            </w:r>
          </w:p>
        </w:tc>
        <w:tc>
          <w:tcPr>
            <w:tcW w:type="dxa" w:w="25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5"/>
                <w:szCs w:val="15"/>
              </w:rPr>
              <w:t xml:space="preserve">Pathology Case Reviews: Small &amp; Large Intestine</w:t>
            </w:r>
          </w:p>
        </w:tc>
        <w:tc>
          <w:tcPr>
            <w:tcW w:type="dxa" w:w="13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Ch 9: Large Intestine</w:t>
            </w:r>
          </w:p>
        </w:tc>
        <w:tc>
          <w:tcPr>
            <w:tcW w:type="dxa" w:w="376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9.4  Crohn Disease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     A–F: Clinical/pathologic distinguishing features</w:t>
            </w:r>
          </w:p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9.5  Ulcerative Colitis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     A–F: Gross/histologic features, extraintestinal manifestations</w:t>
            </w:r>
          </w:p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9.8  Diverticulosis and Diverticulitis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     A–C: Pathogenesis, clinical presentations</w:t>
            </w:r>
          </w:p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9.13 Colonic Polyps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     A. General Overview (hyperplastic vs. adenomatous)</w:t>
            </w:r>
          </w:p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9.14 Carcinogenesis Pathway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     A. Chromosomal Instability (APC → KRAS → p53)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     B. Microsatellite Instability (MMR genes, Lynch syndrome)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     C. CpG Island Methylator  D. Cyclooxygenase-2</w:t>
            </w:r>
          </w:p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9.15 Colorectal Cancer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     A–F: Presentation, staging, molecular subtypes</w:t>
            </w:r>
          </w:p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9.16 Polyposis Syndromes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     A. FAP  B. Peutz-Jeghers  C. Juvenile Polyposis  D. MAP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00000"/>
                <w:sz w:val="14"/>
                <w:szCs w:val="14"/>
              </w:rPr>
              <w:t xml:space="preserve">Cross-ref: Ch 8.8 Celiac Disease; Ch 8.14 Mesenteric Ischemia; Ch 8.15 Meckel Diverticulum</w:t>
            </w:r>
          </w:p>
        </w:tc>
      </w:tr>
      <w:tr>
        <w:tc>
          <w:tcPr>
            <w:tcW w:type="dxa" w:w="6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29</w:t>
            </w:r>
          </w:p>
        </w:tc>
        <w:tc>
          <w:tcPr>
            <w:tcW w:type="dxa" w:w="12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Anatomy</w:t>
            </w:r>
          </w:p>
        </w:tc>
        <w:tc>
          <w:tcPr>
            <w:tcW w:type="dxa" w:w="25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5"/>
                <w:szCs w:val="15"/>
              </w:rPr>
              <w:t xml:space="preserve">Anatomy: Posterior Abdominal Wall &amp; Retroperitoneum</w:t>
            </w:r>
          </w:p>
        </w:tc>
        <w:tc>
          <w:tcPr>
            <w:tcW w:type="dxa" w:w="13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Ch 10: Hernias</w:t>
            </w:r>
          </w:p>
        </w:tc>
        <w:tc>
          <w:tcPr>
            <w:tcW w:type="dxa" w:w="376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10.1 General Principles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     A. General Principles (peritoneal relationships, retroperitoneal organs)</w:t>
            </w:r>
          </w:p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10.4 Diaphragmatic Hernias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     A. Congenital Diaphragmatic Hernia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     (structures penetrating diaphragm: aorta T12, esophagus T10, IVC T8)</w:t>
            </w:r>
          </w:p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10.5 Spigelian Hernia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00000"/>
                <w:sz w:val="14"/>
                <w:szCs w:val="14"/>
              </w:rPr>
              <w:t xml:space="preserve">Cross-ref: Ch 4.2 Celiac Trunk (aortic branches); Ch 8.1A–E (retroperitoneal segment of duodenum)</w:t>
            </w:r>
          </w:p>
        </w:tc>
      </w:tr>
      <w:tr>
        <w:tc>
          <w:tcPr>
            <w:tcW w:type="dxa" w:w="6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33</w:t>
            </w:r>
          </w:p>
        </w:tc>
        <w:tc>
          <w:tcPr>
            <w:tcW w:type="dxa" w:w="12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Histology</w:t>
            </w:r>
          </w:p>
        </w:tc>
        <w:tc>
          <w:tcPr>
            <w:tcW w:type="dxa" w:w="25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5"/>
                <w:szCs w:val="15"/>
              </w:rPr>
              <w:t xml:space="preserve">Histology: Liver, Gallbladder &amp; Pancreas</w:t>
            </w:r>
          </w:p>
        </w:tc>
        <w:tc>
          <w:tcPr>
            <w:tcW w:type="dxa" w:w="13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Ch 6: Biliary System</w:t>
            </w:r>
          </w:p>
        </w:tc>
        <w:tc>
          <w:tcPr>
            <w:tcW w:type="dxa" w:w="376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6.1  General Principles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     A. General Overview (gallbladder anatomy: fundus, body, neck)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     B. Biliary Tree Anatomy (CBD, cystic duct, hepatic ducts)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     C. Gallbladder Vasculature  D. Bile (composition)</w:t>
            </w:r>
          </w:p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6.2  Bilirubin Metabolism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     A–C: Production → Conjugation → Enterohepatic Recycling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00000"/>
                <w:sz w:val="14"/>
                <w:szCs w:val="14"/>
              </w:rPr>
              <w:t xml:space="preserve">Cross-ref: Ch 5.2 Hepatic Microarchitecture (hepatic lobule, sinusoids, Kupffer cells); Ch 5.3 Hepatic Zones; Ch 7.1A–B + 7.2B (pancreas general overview + exocrine histology)</w:t>
            </w:r>
          </w:p>
        </w:tc>
      </w:tr>
      <w:tr>
        <w:tc>
          <w:tcPr>
            <w:tcW w:type="dxa" w:w="6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34 &amp; 35</w:t>
            </w:r>
          </w:p>
        </w:tc>
        <w:tc>
          <w:tcPr>
            <w:tcW w:type="dxa" w:w="12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Pathology</w:t>
            </w:r>
          </w:p>
        </w:tc>
        <w:tc>
          <w:tcPr>
            <w:tcW w:type="dxa" w:w="25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5"/>
                <w:szCs w:val="15"/>
              </w:rPr>
              <w:t xml:space="preserve">Pathology: Liver Disease I &amp; II</w:t>
            </w:r>
          </w:p>
        </w:tc>
        <w:tc>
          <w:tcPr>
            <w:tcW w:type="dxa" w:w="13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Ch 5: Liver</w:t>
            </w:r>
          </w:p>
        </w:tc>
        <w:tc>
          <w:tcPr>
            <w:tcW w:type="dxa" w:w="376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5.4  Alcohol-induced Hepatitis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     A–E: Steatosis → steatohepatitis → cirrhosis; Mallory-Denk bodies</w:t>
            </w:r>
          </w:p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5.5  MASLD (Non-alcoholic Fatty Liver Disease)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     A–G: Terminology, pathophysiology, NASH, histopathology</w:t>
            </w:r>
          </w:p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5.6  Autoimmune Hepatitis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     A–F: ANA/ASMA/anti-LKM1, interface hepatitis, rosette formation</w:t>
            </w:r>
          </w:p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5.7  Wilson Disease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     A–G: ATP7B, Kayser-Fleischer rings, Coombs-negative hemolytic anemia</w:t>
            </w:r>
          </w:p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5.8  Hereditary Hemochromatosis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     A–G: HFE gene, bronze diabetes, restrictive cardiomyopathy</w:t>
            </w:r>
          </w:p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5.9  Additional Liver Pathologies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     F. Acute Viral Hepatitis (HAV, HBV, HCV, HDV, HEV serology)</w:t>
            </w:r>
          </w:p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5.10 Cirrhosis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     A–E: Etiology, bridging fibrosis, nodule formation, complications</w:t>
            </w:r>
          </w:p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5.13 Hepatocellular Carcinoma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     A–F: HBV/HCV/alcohol/hemochromatosis/aflatoxin; AFP; histology</w:t>
            </w:r>
          </w:p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5.14 Additional Liver Masses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     A. Hepatic Angiosarcoma  B. Hemangioma  C. FNH  D. Hepatocellular Adenoma</w:t>
            </w:r>
          </w:p>
        </w:tc>
      </w:tr>
      <w:tr>
        <w:tc>
          <w:tcPr>
            <w:tcW w:type="dxa" w:w="6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36</w:t>
            </w:r>
          </w:p>
        </w:tc>
        <w:tc>
          <w:tcPr>
            <w:tcW w:type="dxa" w:w="12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DRT/Clinical</w:t>
            </w:r>
          </w:p>
        </w:tc>
        <w:tc>
          <w:tcPr>
            <w:tcW w:type="dxa" w:w="25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5"/>
                <w:szCs w:val="15"/>
              </w:rPr>
              <w:t xml:space="preserve">DRT: Liver Enzymes / Liver Function Tests</w:t>
            </w:r>
          </w:p>
        </w:tc>
        <w:tc>
          <w:tcPr>
            <w:tcW w:type="dxa" w:w="13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Ch 5: Liver</w:t>
            </w:r>
          </w:p>
        </w:tc>
        <w:tc>
          <w:tcPr>
            <w:tcW w:type="dxa" w:w="376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5.1  Liver Anatomy and Metabolism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     D. Metabolism (AST, ALT, ALP, GGT, bilirubin function)</w:t>
            </w:r>
          </w:p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5.9  Additional Liver Pathologies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     B. Ischemic Hepatitis (shock liver; AST/ALT &gt;1000)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     D. Acetaminophen Toxicity (Zone 3 necrosis, NAC antidote)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     E. Inhaled Anesthetic Toxicity (halothane hepatitis)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00000"/>
                <w:sz w:val="14"/>
                <w:szCs w:val="14"/>
              </w:rPr>
              <w:t xml:space="preserve">Cross-ref: Ch 6.2 Bilirubin Metabolism (hepatocellular vs. obstructive jaundice); Ch 6.3 Hereditary Hyperbilirubinemia (Gilbert, Crigler-Najjar, Dubin-Johnson, Rotor); Ch 6.4 Neonatal Hyperbilirubinemia</w:t>
            </w:r>
          </w:p>
        </w:tc>
      </w:tr>
      <w:tr>
        <w:tc>
          <w:tcPr>
            <w:tcW w:type="dxa" w:w="6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38</w:t>
            </w:r>
          </w:p>
        </w:tc>
        <w:tc>
          <w:tcPr>
            <w:tcW w:type="dxa" w:w="12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Pathology</w:t>
            </w:r>
          </w:p>
        </w:tc>
        <w:tc>
          <w:tcPr>
            <w:tcW w:type="dxa" w:w="25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5"/>
                <w:szCs w:val="15"/>
              </w:rPr>
              <w:t xml:space="preserve">Pathology: Pancreas</w:t>
            </w:r>
          </w:p>
        </w:tc>
        <w:tc>
          <w:tcPr>
            <w:tcW w:type="dxa" w:w="13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Ch 7: Pancreas</w:t>
            </w:r>
          </w:p>
        </w:tc>
        <w:tc>
          <w:tcPr>
            <w:tcW w:type="dxa" w:w="376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7.1  General Principles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     A. General Overview (intraperitoneal/retroperitoneal segments)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     B. Anatomy  C. Pancreatic Vasculature</w:t>
            </w:r>
          </w:p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7.2  Exocrine Pancreas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     A. General Overview  B. Histology (acinar cells, ductal cells)</w:t>
            </w:r>
          </w:p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7.3  Acute Pancreatitis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     A–D: Pathophysiology, Etiology (gallstones, alcohol), Presentation, Diagnostics</w:t>
            </w:r>
          </w:p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7.4  Complications of Pancreatitis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     A. Necrotizing Pancreatitis  B. Pancreatic Pseudocyst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     C. Hemorrhagic Pancreatitis  D. SIRS</w:t>
            </w:r>
          </w:p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7.5  Chronic Pancreatitis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     A–D: Pathophysiology, Etiology, Presentation, Diagnostics</w:t>
            </w:r>
          </w:p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7.6  Pancreatic Adenocarcinoma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     A–D: Risk Factors, Presentation (Courvoisier sign), Diagnostics, Complications</w:t>
            </w:r>
          </w:p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7.7  Pancreatic Neuroendocrine Tumors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     B. Insulinoma  C. Glucagonoma  D. Gastrinoma (Zollinger-Ellison)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     E. VIPoma (WDHA)  F. Somatostatinoma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00000"/>
                <w:sz w:val="14"/>
                <w:szCs w:val="14"/>
              </w:rPr>
              <w:t xml:space="preserve">Cross-ref: Ch 1.5 Pancreatic Anomalies (Annular Pancreas, Pancreas Divisum — mentioned in LOs)</w:t>
            </w:r>
          </w:p>
        </w:tc>
      </w:tr>
      <w:tr>
        <w:tc>
          <w:tcPr>
            <w:tcW w:type="dxa" w:w="6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39</w:t>
            </w:r>
          </w:p>
        </w:tc>
        <w:tc>
          <w:tcPr>
            <w:tcW w:type="dxa" w:w="12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Pathology Lab</w:t>
            </w:r>
          </w:p>
        </w:tc>
        <w:tc>
          <w:tcPr>
            <w:tcW w:type="dxa" w:w="25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5"/>
                <w:szCs w:val="15"/>
              </w:rPr>
              <w:t xml:space="preserve">Pathology Lab: Liver &amp; Pancreas</w:t>
            </w:r>
          </w:p>
        </w:tc>
        <w:tc>
          <w:tcPr>
            <w:tcW w:type="dxa" w:w="13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Ch 6: Biliary System</w:t>
            </w:r>
          </w:p>
        </w:tc>
        <w:tc>
          <w:tcPr>
            <w:tcW w:type="dxa" w:w="376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6.2  Bilirubin Metabolism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     A–C: Conjugated vs. unconjugated patterns; lab interpretation</w:t>
            </w:r>
          </w:p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6.5  Bile Acids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     A–C: Bile acid synthesis, function, metabolism</w:t>
            </w:r>
          </w:p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6.6  Cholelithiasis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     A. General Principles  B. Cholesterol Stones  C. Black Pigment Stones</w:t>
            </w:r>
          </w:p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6.7  Biliary Colic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     A–C: Pathophysiology, RUQ pain, RUQUS</w:t>
            </w:r>
          </w:p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6.8  Acute Cholecystitis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     A–E: Murphy's sign, imaging, Charcot's triad, management</w:t>
            </w:r>
          </w:p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6.9  Choledocholithiasis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     A–D: Obstructive jaundice, ERCP</w:t>
            </w:r>
          </w:p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6.10 Acute (Ascending) Cholangitis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     A–C: Charcot's triad, Reynolds' pentad, diagnosis</w:t>
            </w:r>
          </w:p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6.13 Biliary Malignancy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     A. Cholangiocarcinoma  B. Gallbladder Adenocarcinoma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00000"/>
                <w:sz w:val="14"/>
                <w:szCs w:val="14"/>
              </w:rPr>
              <w:t xml:space="preserve">Cross-ref: Ch 5.13 Hepatocellular Carcinoma; Ch 5.14 Additional Liver Masses; Ch 7.3–7.6 Pancreatitis/Adenocarcinoma</w:t>
            </w:r>
          </w:p>
        </w:tc>
      </w:tr>
      <w:tr>
        <w:tc>
          <w:tcPr>
            <w:tcW w:type="dxa" w:w="6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40</w:t>
            </w:r>
          </w:p>
        </w:tc>
        <w:tc>
          <w:tcPr>
            <w:tcW w:type="dxa" w:w="12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Physiology</w:t>
            </w:r>
          </w:p>
        </w:tc>
        <w:tc>
          <w:tcPr>
            <w:tcW w:type="dxa" w:w="25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5"/>
                <w:szCs w:val="15"/>
              </w:rPr>
              <w:t xml:space="preserve">Physiology (PSW): Cholera &amp; Diarrhea</w:t>
            </w:r>
          </w:p>
        </w:tc>
        <w:tc>
          <w:tcPr>
            <w:tcW w:type="dxa" w:w="13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Ch 8: Small Intestine</w:t>
            </w:r>
          </w:p>
        </w:tc>
        <w:tc>
          <w:tcPr>
            <w:tcW w:type="dxa" w:w="376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8.3  Nutrient Absorption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     B. Carbohydrate Absorption (SGLT1 Na⁺-coupled; GLUT5 fructose)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     (Na⁺-linked glucose cotransport → basis of oral rehydration therapy)</w:t>
            </w:r>
          </w:p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8.9  Lactose Intolerance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     A–E: Osmotic diarrhea mechanism; brush border enzyme deficiency</w:t>
            </w:r>
          </w:p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8.11 Small Intestinal Bacterial Overgrowth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     (secretory vs. osmotic diarrhea distinction)</w:t>
            </w:r>
          </w:p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4"/>
                <w:szCs w:val="14"/>
              </w:rPr>
              <w:t xml:space="preserve">8.1  General Principles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>     (duodenum/jejunum anatomy for cholera toxin site of action)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00000"/>
                <w:sz w:val="14"/>
                <w:szCs w:val="14"/>
              </w:rPr>
              <w:t xml:space="preserve">Cross-ref: Ch 9.17 Anticonstipation Medications; Ch 9.18 Antidiarrheal Medications (loperamide, diphenoxylate)</w:t>
            </w:r>
          </w:p>
        </w:tc>
      </w:tr>
    </w:tbl>
    <w:sectPr>
      <w:headerReference w:type="default" r:id="rId7"/>
      <w:footerReference w:type="default" r:id="rId8"/>
      <w:pgSz w:w="20160" w:h="122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 w:space="4"/>
      </w:pBdr>
    </w:pPr>
    <w:r>
      <w:rPr>
        <w:rFonts w:ascii="Arial" w:cs="Arial" w:eastAsia="Arial" w:hAnsi="Arial"/>
        <w:color w:val="666666"/>
        <w:sz w:val="14"/>
        <w:szCs w:val="14"/>
      </w:rPr>
      <w:t xml:space="preserve">Subchapters numbered per Bootcamp GI workbook (290-slide PDF, 2025 edition).  Primary = highest-yield for in-house exam + Step 1.  Cross-ref = supplementary from other Bootcamp chapters.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 w:space="4"/>
      </w:pBdr>
      <w:tabs>
        <w:tab w:val="right" w:pos="14400"/>
      </w:tabs>
    </w:pPr>
    <w:r>
      <w:rPr>
        <w:rFonts w:ascii="Arial" w:cs="Arial" w:eastAsia="Arial" w:hAnsi="Arial"/>
        <w:b/>
        <w:bCs/>
        <w:color w:val="1F4E79"/>
        <w:sz w:val="20"/>
        <w:szCs w:val="20"/>
      </w:rPr>
      <w:t xml:space="preserve">HoyaDocs GI Block — Bootcamp Subchapter Mapping</w:t>
    </w:r>
    <w:r>
      <w:rPr>
        <w:rFonts w:ascii="Arial" w:cs="Arial" w:eastAsia="Arial" w:hAnsi="Arial"/>
        <w:color w:val="888888"/>
        <w:sz w:val="18"/>
        <w:szCs w:val="18"/>
      </w:rPr>
      <w:t xml:space="preserve">	Updated April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1F4E79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2026-04-07T21:46:09.237Z</dcterms:created>
  <dcterms:modified xsi:type="dcterms:W3CDTF">2026-04-07T21:46:09.237Z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