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CF2A1" w14:textId="36982410" w:rsidR="00654B96" w:rsidRDefault="00654B96">
      <w:pPr>
        <w:rPr>
          <w:rFonts w:hint="eastAsia"/>
          <w:sz w:val="28"/>
        </w:rPr>
      </w:pPr>
      <w:r>
        <w:rPr>
          <w:sz w:val="28"/>
        </w:rPr>
        <w:t>The</w:t>
      </w:r>
      <w:r w:rsidR="00A12A5B" w:rsidRPr="00A12A5B">
        <w:rPr>
          <w:sz w:val="28"/>
        </w:rPr>
        <w:t xml:space="preserve"> Green Line may only be a year old, </w:t>
      </w:r>
      <w:r w:rsidR="00964F88">
        <w:rPr>
          <w:sz w:val="28"/>
        </w:rPr>
        <w:t>but it</w:t>
      </w:r>
      <w:r w:rsidR="00964F88">
        <w:rPr>
          <w:rFonts w:hint="eastAsia"/>
          <w:sz w:val="28"/>
        </w:rPr>
        <w:t>’</w:t>
      </w:r>
      <w:r w:rsidR="00964F88">
        <w:rPr>
          <w:sz w:val="28"/>
        </w:rPr>
        <w:t xml:space="preserve">s already seeing greater ridership </w:t>
      </w:r>
      <w:r w:rsidR="00714D60">
        <w:rPr>
          <w:sz w:val="28"/>
        </w:rPr>
        <w:t>than its Blue Line cousin in 2015.</w:t>
      </w:r>
    </w:p>
    <w:p w14:paraId="1C43B76C" w14:textId="77777777" w:rsidR="00654B96" w:rsidRDefault="00654B96">
      <w:pPr>
        <w:rPr>
          <w:rFonts w:hint="eastAsia"/>
          <w:sz w:val="28"/>
        </w:rPr>
      </w:pPr>
    </w:p>
    <w:p w14:paraId="6CE064E7" w14:textId="5C6AFD96" w:rsidR="00654B96" w:rsidRDefault="00654B96">
      <w:pPr>
        <w:rPr>
          <w:rFonts w:hint="eastAsia"/>
          <w:sz w:val="28"/>
        </w:rPr>
      </w:pPr>
      <w:r>
        <w:rPr>
          <w:sz w:val="28"/>
        </w:rPr>
        <w:t>Twin Cities commuters rode the Green Line</w:t>
      </w:r>
      <w:r>
        <w:rPr>
          <w:rFonts w:hint="eastAsia"/>
          <w:sz w:val="28"/>
        </w:rPr>
        <w:t>’</w:t>
      </w:r>
      <w:r>
        <w:rPr>
          <w:sz w:val="28"/>
        </w:rPr>
        <w:t>s stretch of rail between the Minneapolis and St. Paul downtowns 4.6 million times</w:t>
      </w:r>
      <w:r w:rsidR="00714D60">
        <w:rPr>
          <w:sz w:val="28"/>
        </w:rPr>
        <w:t xml:space="preserve"> between January and May</w:t>
      </w:r>
      <w:r>
        <w:rPr>
          <w:sz w:val="28"/>
        </w:rPr>
        <w:t>, according to Metro Transit data, about 11 percent more than the Blue Line</w:t>
      </w:r>
      <w:r>
        <w:rPr>
          <w:rFonts w:hint="eastAsia"/>
          <w:sz w:val="28"/>
        </w:rPr>
        <w:t>’</w:t>
      </w:r>
      <w:r>
        <w:rPr>
          <w:sz w:val="28"/>
        </w:rPr>
        <w:t>s 4.1 million ridership</w:t>
      </w:r>
      <w:r w:rsidR="00C44847">
        <w:rPr>
          <w:sz w:val="28"/>
        </w:rPr>
        <w:t xml:space="preserve"> over the same period</w:t>
      </w:r>
      <w:r>
        <w:rPr>
          <w:sz w:val="28"/>
        </w:rPr>
        <w:t>.</w:t>
      </w:r>
    </w:p>
    <w:p w14:paraId="7FB8D30C" w14:textId="77777777" w:rsidR="00C44847" w:rsidRDefault="00C44847">
      <w:pPr>
        <w:rPr>
          <w:rFonts w:hint="eastAsia"/>
          <w:sz w:val="28"/>
        </w:rPr>
      </w:pPr>
    </w:p>
    <w:p w14:paraId="70856D44" w14:textId="6F4716A5" w:rsidR="00C44847" w:rsidRDefault="00C44847">
      <w:pPr>
        <w:rPr>
          <w:sz w:val="28"/>
        </w:rPr>
      </w:pPr>
      <w:r>
        <w:rPr>
          <w:sz w:val="28"/>
        </w:rPr>
        <w:t>Since the Green Line</w:t>
      </w:r>
      <w:r>
        <w:rPr>
          <w:rFonts w:hint="eastAsia"/>
          <w:sz w:val="28"/>
        </w:rPr>
        <w:t>’</w:t>
      </w:r>
      <w:r>
        <w:rPr>
          <w:sz w:val="28"/>
        </w:rPr>
        <w:t>s opening in June 2014, average daily boardings have been consistently a</w:t>
      </w:r>
      <w:r w:rsidR="00587BBE">
        <w:rPr>
          <w:sz w:val="28"/>
        </w:rPr>
        <w:t xml:space="preserve">bove 30,000 from month to month, with </w:t>
      </w:r>
      <w:r w:rsidR="00587BBE">
        <w:rPr>
          <w:rFonts w:hint="eastAsia"/>
          <w:sz w:val="28"/>
        </w:rPr>
        <w:t>University of Minnesota and Downtown St. Paul stations seeing the most activity.</w:t>
      </w:r>
    </w:p>
    <w:p w14:paraId="3FEDA6B4" w14:textId="77777777" w:rsidR="00CA1FCF" w:rsidRDefault="00CA1FCF">
      <w:pPr>
        <w:rPr>
          <w:sz w:val="28"/>
        </w:rPr>
      </w:pPr>
      <w:bookmarkStart w:id="0" w:name="_GoBack"/>
      <w:bookmarkEnd w:id="0"/>
    </w:p>
    <w:p w14:paraId="62B58826" w14:textId="77777777" w:rsidR="00CA1FCF" w:rsidRPr="00CA1FCF" w:rsidRDefault="00CA1FCF" w:rsidP="00CA1FCF">
      <w:pPr>
        <w:rPr>
          <w:rFonts w:ascii="Times" w:eastAsia="Times New Roman" w:hAnsi="Times" w:cs="Times New Roman"/>
          <w:sz w:val="20"/>
          <w:szCs w:val="20"/>
        </w:rPr>
      </w:pPr>
      <w:r w:rsidRPr="00CA1FCF">
        <w:rPr>
          <w:rFonts w:ascii="Arial" w:eastAsia="Times New Roman" w:hAnsi="Arial" w:cs="Arial"/>
          <w:color w:val="000000"/>
          <w:sz w:val="18"/>
          <w:szCs w:val="18"/>
          <w:shd w:val="clear" w:color="auto" w:fill="F2F2F2"/>
        </w:rPr>
        <w:t>309420891</w:t>
      </w:r>
    </w:p>
    <w:p w14:paraId="1B21298D" w14:textId="77777777" w:rsidR="00CA1FCF" w:rsidRPr="00A12A5B" w:rsidRDefault="00CA1FCF">
      <w:pPr>
        <w:rPr>
          <w:rFonts w:hint="eastAsia"/>
          <w:sz w:val="28"/>
        </w:rPr>
      </w:pPr>
    </w:p>
    <w:sectPr w:rsidR="00CA1FCF" w:rsidRPr="00A12A5B" w:rsidSect="00493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A5"/>
    <w:rsid w:val="000749EF"/>
    <w:rsid w:val="00493B33"/>
    <w:rsid w:val="00587BBE"/>
    <w:rsid w:val="00654B96"/>
    <w:rsid w:val="00714D60"/>
    <w:rsid w:val="00964F88"/>
    <w:rsid w:val="009D4A9F"/>
    <w:rsid w:val="00A035F2"/>
    <w:rsid w:val="00A12A5B"/>
    <w:rsid w:val="00AA02A5"/>
    <w:rsid w:val="00C44847"/>
    <w:rsid w:val="00C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188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Macintosh Word</Application>
  <DocSecurity>0</DocSecurity>
  <Lines>4</Lines>
  <Paragraphs>1</Paragraphs>
  <ScaleCrop>false</ScaleCrop>
  <Company>StarTribune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Tribune</dc:creator>
  <cp:keywords/>
  <dc:description/>
  <cp:lastModifiedBy>Star Tribune</cp:lastModifiedBy>
  <cp:revision>10</cp:revision>
  <dcterms:created xsi:type="dcterms:W3CDTF">2015-06-23T22:48:00Z</dcterms:created>
  <dcterms:modified xsi:type="dcterms:W3CDTF">2015-06-24T02:41:00Z</dcterms:modified>
</cp:coreProperties>
</file>