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4076" w14:textId="6B4EB8D3" w:rsidR="00F107EB" w:rsidRDefault="00BA7D7F">
      <w:r>
        <w:t>dhofveqwfvc</w:t>
      </w:r>
    </w:p>
    <w:sectPr w:rsidR="00F10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EB"/>
    <w:rsid w:val="00BA7D7F"/>
    <w:rsid w:val="00F1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1E7F"/>
  <w15:chartTrackingRefBased/>
  <w15:docId w15:val="{9BDC61E0-C892-445E-9EB5-110186DE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Stričko</dc:creator>
  <cp:keywords/>
  <dc:description/>
  <cp:lastModifiedBy>Václav Stričko</cp:lastModifiedBy>
  <cp:revision>2</cp:revision>
  <dcterms:created xsi:type="dcterms:W3CDTF">2024-09-10T06:54:00Z</dcterms:created>
  <dcterms:modified xsi:type="dcterms:W3CDTF">2024-09-10T06:54:00Z</dcterms:modified>
</cp:coreProperties>
</file>