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ms-office.vbaProject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Договор с макросами. 1. Предмет договора.</w:t>
      </w:r>
    </w:p>
    <w:sectPr>
      <w:pgSz w:w="11906" w:h="16838"/>
    </w:sectPr>
  </w:body>
</w:document>
</file>

<file path=word/_rels/document.xml.rels><?xml version="1.0" encoding="UTF-8" standalone="yes"?><Relationships xmlns="http://schemas.openxmlformats.org/package/2006/relationships"></Relationships>
</file>