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Independent Features and Target Variable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 Name</w:t>
            </w:r>
          </w:p>
        </w:tc>
        <w:tc>
          <w:tcPr>
            <w:tcW w:type="dxa" w:w="2880"/>
          </w:tcPr>
          <w:p>
            <w:r>
              <w:t>Feature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Independent</w:t>
            </w:r>
          </w:p>
        </w:tc>
        <w:tc>
          <w:tcPr>
            <w:tcW w:type="dxa" w:w="2880"/>
          </w:tcPr>
          <w:p>
            <w:r>
              <w:t>Unique identifier for each individual.</w:t>
            </w:r>
          </w:p>
        </w:tc>
      </w:tr>
      <w:tr>
        <w:tc>
          <w:tcPr>
            <w:tcW w:type="dxa" w:w="2880"/>
          </w:tcPr>
          <w:p>
            <w:r>
              <w:t>Age</w:t>
            </w:r>
          </w:p>
        </w:tc>
        <w:tc>
          <w:tcPr>
            <w:tcW w:type="dxa" w:w="2880"/>
          </w:tcPr>
          <w:p>
            <w:r>
              <w:t>Independent</w:t>
            </w:r>
          </w:p>
        </w:tc>
        <w:tc>
          <w:tcPr>
            <w:tcW w:type="dxa" w:w="2880"/>
          </w:tcPr>
          <w:p>
            <w:r>
              <w:t>Age of the individual (in years).</w:t>
            </w:r>
          </w:p>
        </w:tc>
      </w:tr>
      <w:tr>
        <w:tc>
          <w:tcPr>
            <w:tcW w:type="dxa" w:w="2880"/>
          </w:tcPr>
          <w:p>
            <w:r>
              <w:t>Gender</w:t>
            </w:r>
          </w:p>
        </w:tc>
        <w:tc>
          <w:tcPr>
            <w:tcW w:type="dxa" w:w="2880"/>
          </w:tcPr>
          <w:p>
            <w:r>
              <w:t>Independent</w:t>
            </w:r>
          </w:p>
        </w:tc>
        <w:tc>
          <w:tcPr>
            <w:tcW w:type="dxa" w:w="2880"/>
          </w:tcPr>
          <w:p>
            <w:r>
              <w:t>Gender of the individual (Male, Female, Other).</w:t>
            </w:r>
          </w:p>
        </w:tc>
      </w:tr>
      <w:tr>
        <w:tc>
          <w:tcPr>
            <w:tcW w:type="dxa" w:w="2880"/>
          </w:tcPr>
          <w:p>
            <w:r>
              <w:t>Ethnicity</w:t>
            </w:r>
          </w:p>
        </w:tc>
        <w:tc>
          <w:tcPr>
            <w:tcW w:type="dxa" w:w="2880"/>
          </w:tcPr>
          <w:p>
            <w:r>
              <w:t>Independent</w:t>
            </w:r>
          </w:p>
        </w:tc>
        <w:tc>
          <w:tcPr>
            <w:tcW w:type="dxa" w:w="2880"/>
          </w:tcPr>
          <w:p>
            <w:r>
              <w:t>Ethnic background of the individual (Asian, African, Caucasian, etc.).</w:t>
            </w:r>
          </w:p>
        </w:tc>
      </w:tr>
      <w:tr>
        <w:tc>
          <w:tcPr>
            <w:tcW w:type="dxa" w:w="2880"/>
          </w:tcPr>
          <w:p>
            <w:r>
              <w:t>Region</w:t>
            </w:r>
          </w:p>
        </w:tc>
        <w:tc>
          <w:tcPr>
            <w:tcW w:type="dxa" w:w="2880"/>
          </w:tcPr>
          <w:p>
            <w:r>
              <w:t>Independent</w:t>
            </w:r>
          </w:p>
        </w:tc>
        <w:tc>
          <w:tcPr>
            <w:tcW w:type="dxa" w:w="2880"/>
          </w:tcPr>
          <w:p>
            <w:r>
              <w:t>Geographic region (North America, Europe, Asia, Africa, etc.).</w:t>
            </w:r>
          </w:p>
        </w:tc>
      </w:tr>
      <w:tr>
        <w:tc>
          <w:tcPr>
            <w:tcW w:type="dxa" w:w="2880"/>
          </w:tcPr>
          <w:p>
            <w:r>
              <w:t>BMI</w:t>
            </w:r>
          </w:p>
        </w:tc>
        <w:tc>
          <w:tcPr>
            <w:tcW w:type="dxa" w:w="2880"/>
          </w:tcPr>
          <w:p>
            <w:r>
              <w:t>Independent</w:t>
            </w:r>
          </w:p>
        </w:tc>
        <w:tc>
          <w:tcPr>
            <w:tcW w:type="dxa" w:w="2880"/>
          </w:tcPr>
          <w:p>
            <w:r>
              <w:t>Body Mass Index of the individual.</w:t>
            </w:r>
          </w:p>
        </w:tc>
      </w:tr>
      <w:tr>
        <w:tc>
          <w:tcPr>
            <w:tcW w:type="dxa" w:w="2880"/>
          </w:tcPr>
          <w:p>
            <w:r>
              <w:t>Hypertension</w:t>
            </w:r>
          </w:p>
        </w:tc>
        <w:tc>
          <w:tcPr>
            <w:tcW w:type="dxa" w:w="2880"/>
          </w:tcPr>
          <w:p>
            <w:r>
              <w:t>Independent</w:t>
            </w:r>
          </w:p>
        </w:tc>
        <w:tc>
          <w:tcPr>
            <w:tcW w:type="dxa" w:w="2880"/>
          </w:tcPr>
          <w:p>
            <w:r>
              <w:t>Whether the individual has hypertension (1 for Yes, 0 for No).</w:t>
            </w:r>
          </w:p>
        </w:tc>
      </w:tr>
      <w:tr>
        <w:tc>
          <w:tcPr>
            <w:tcW w:type="dxa" w:w="2880"/>
          </w:tcPr>
          <w:p>
            <w:r>
              <w:t>Diabetes</w:t>
            </w:r>
          </w:p>
        </w:tc>
        <w:tc>
          <w:tcPr>
            <w:tcW w:type="dxa" w:w="2880"/>
          </w:tcPr>
          <w:p>
            <w:r>
              <w:t>Independent</w:t>
            </w:r>
          </w:p>
        </w:tc>
        <w:tc>
          <w:tcPr>
            <w:tcW w:type="dxa" w:w="2880"/>
          </w:tcPr>
          <w:p>
            <w:r>
              <w:t>Whether the individual has diabetes (1 for Yes, 0 for No).</w:t>
            </w:r>
          </w:p>
        </w:tc>
      </w:tr>
      <w:tr>
        <w:tc>
          <w:tcPr>
            <w:tcW w:type="dxa" w:w="2880"/>
          </w:tcPr>
          <w:p>
            <w:r>
              <w:t>Omega_3_Intake</w:t>
            </w:r>
          </w:p>
        </w:tc>
        <w:tc>
          <w:tcPr>
            <w:tcW w:type="dxa" w:w="2880"/>
          </w:tcPr>
          <w:p>
            <w:r>
              <w:t>Independent</w:t>
            </w:r>
          </w:p>
        </w:tc>
        <w:tc>
          <w:tcPr>
            <w:tcW w:type="dxa" w:w="2880"/>
          </w:tcPr>
          <w:p>
            <w:r>
              <w:t>Average daily intake of Omega-3 (mg/day).</w:t>
            </w:r>
          </w:p>
        </w:tc>
      </w:tr>
      <w:tr>
        <w:tc>
          <w:tcPr>
            <w:tcW w:type="dxa" w:w="2880"/>
          </w:tcPr>
          <w:p>
            <w:r>
              <w:t>Vitamin_D_Intake</w:t>
            </w:r>
          </w:p>
        </w:tc>
        <w:tc>
          <w:tcPr>
            <w:tcW w:type="dxa" w:w="2880"/>
          </w:tcPr>
          <w:p>
            <w:r>
              <w:t>Independent</w:t>
            </w:r>
          </w:p>
        </w:tc>
        <w:tc>
          <w:tcPr>
            <w:tcW w:type="dxa" w:w="2880"/>
          </w:tcPr>
          <w:p>
            <w:r>
              <w:t>Average daily intake of Vitamin D (IU/day).</w:t>
            </w:r>
          </w:p>
        </w:tc>
      </w:tr>
      <w:tr>
        <w:tc>
          <w:tcPr>
            <w:tcW w:type="dxa" w:w="2880"/>
          </w:tcPr>
          <w:p>
            <w:r>
              <w:t>Protein_Intake</w:t>
            </w:r>
          </w:p>
        </w:tc>
        <w:tc>
          <w:tcPr>
            <w:tcW w:type="dxa" w:w="2880"/>
          </w:tcPr>
          <w:p>
            <w:r>
              <w:t>Independent</w:t>
            </w:r>
          </w:p>
        </w:tc>
        <w:tc>
          <w:tcPr>
            <w:tcW w:type="dxa" w:w="2880"/>
          </w:tcPr>
          <w:p>
            <w:r>
              <w:t>Average daily protein intake from aquatic sources (g/day).</w:t>
            </w:r>
          </w:p>
        </w:tc>
      </w:tr>
      <w:tr>
        <w:tc>
          <w:tcPr>
            <w:tcW w:type="dxa" w:w="2880"/>
          </w:tcPr>
          <w:p>
            <w:r>
              <w:t>Genetic_Risk_Score</w:t>
            </w:r>
          </w:p>
        </w:tc>
        <w:tc>
          <w:tcPr>
            <w:tcW w:type="dxa" w:w="2880"/>
          </w:tcPr>
          <w:p>
            <w:r>
              <w:t>Independent</w:t>
            </w:r>
          </w:p>
        </w:tc>
        <w:tc>
          <w:tcPr>
            <w:tcW w:type="dxa" w:w="2880"/>
          </w:tcPr>
          <w:p>
            <w:r>
              <w:t>Aggregated genetic risk score for diseases (0-1 scale).</w:t>
            </w:r>
          </w:p>
        </w:tc>
      </w:tr>
      <w:tr>
        <w:tc>
          <w:tcPr>
            <w:tcW w:type="dxa" w:w="2880"/>
          </w:tcPr>
          <w:p>
            <w:r>
              <w:t>Diet_Type</w:t>
            </w:r>
          </w:p>
        </w:tc>
        <w:tc>
          <w:tcPr>
            <w:tcW w:type="dxa" w:w="2880"/>
          </w:tcPr>
          <w:p>
            <w:r>
              <w:t>Independent</w:t>
            </w:r>
          </w:p>
        </w:tc>
        <w:tc>
          <w:tcPr>
            <w:tcW w:type="dxa" w:w="2880"/>
          </w:tcPr>
          <w:p>
            <w:r>
              <w:t>General diet preference (Vegetarian, Pescatarian, Omnivore).</w:t>
            </w:r>
          </w:p>
        </w:tc>
      </w:tr>
      <w:tr>
        <w:tc>
          <w:tcPr>
            <w:tcW w:type="dxa" w:w="2880"/>
          </w:tcPr>
          <w:p>
            <w:r>
              <w:t>Projected_Risk_Reduction</w:t>
            </w:r>
          </w:p>
        </w:tc>
        <w:tc>
          <w:tcPr>
            <w:tcW w:type="dxa" w:w="2880"/>
          </w:tcPr>
          <w:p>
            <w:r>
              <w:t>Independent</w:t>
            </w:r>
          </w:p>
        </w:tc>
        <w:tc>
          <w:tcPr>
            <w:tcW w:type="dxa" w:w="2880"/>
          </w:tcPr>
          <w:p>
            <w:r>
              <w:t>Estimated percentage reduction in disease risk due to enhanced nutrition.</w:t>
            </w:r>
          </w:p>
        </w:tc>
      </w:tr>
      <w:tr>
        <w:tc>
          <w:tcPr>
            <w:tcW w:type="dxa" w:w="2880"/>
          </w:tcPr>
          <w:p>
            <w:r>
              <w:t>Years_Followed</w:t>
            </w:r>
          </w:p>
        </w:tc>
        <w:tc>
          <w:tcPr>
            <w:tcW w:type="dxa" w:w="2880"/>
          </w:tcPr>
          <w:p>
            <w:r>
              <w:t>Independent</w:t>
            </w:r>
          </w:p>
        </w:tc>
        <w:tc>
          <w:tcPr>
            <w:tcW w:type="dxa" w:w="2880"/>
          </w:tcPr>
          <w:p>
            <w:r>
              <w:t>Number of years included in the health outcome projection.</w:t>
            </w:r>
          </w:p>
        </w:tc>
      </w:tr>
      <w:tr>
        <w:tc>
          <w:tcPr>
            <w:tcW w:type="dxa" w:w="2880"/>
          </w:tcPr>
          <w:p>
            <w:r>
              <w:t>Outcome_Health_Score</w:t>
            </w:r>
          </w:p>
        </w:tc>
        <w:tc>
          <w:tcPr>
            <w:tcW w:type="dxa" w:w="2880"/>
          </w:tcPr>
          <w:p>
            <w:r>
              <w:t>Target</w:t>
            </w:r>
          </w:p>
        </w:tc>
        <w:tc>
          <w:tcPr>
            <w:tcW w:type="dxa" w:w="2880"/>
          </w:tcPr>
          <w:p>
            <w:r>
              <w:t>Composite score representing overall projected health (higher is better).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