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5A5A5A"/>
          <w:sz w:val="18"/>
          <w:szCs w:val="18"/>
        </w:rPr>
        <w:t xml:space="preserve">신제품 마케팅 홍보 전략 및 실행안 선정 회의 자료</w:t>
      </w:r>
    </w:p>
    <w:p>
      <w:pPr>
        <w:spacing w:after="120"/>
      </w:pPr>
      <w:r>
        <w:rPr>
          <w:b/>
          <w:bCs/>
          <w:color w:val="0F2A43"/>
          <w:sz w:val="40"/>
          <w:szCs w:val="40"/>
        </w:rPr>
        <w:t xml:space="preserve">'가을맞이 감성 텀블러' 신제품 홍보 전략 제안서</w:t>
      </w:r>
    </w:p>
    <w:p>
      <w:pPr>
        <w:spacing w:after="40"/>
      </w:pPr>
      <w:r>
        <w:rPr>
          <w:color w:val="5A5A5A"/>
          <w:sz w:val="18"/>
          <w:szCs w:val="18"/>
        </w:rPr>
        <w:t xml:space="preserve">작성: 홍보팀  |  대상: 홍보팀 이사, 경영진, 재무팀 팀장  |  작성일: 2026-09-10</w:t>
      </w:r>
    </w:p>
    <w:p>
      <w:pPr>
        <w:pBdr>
          <w:bottom w:val="single" w:color="CCCCCC" w:sz="6" w:space="6"/>
        </w:pBdr>
        <w:spacing w:after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0A6E4E" w:sz="12" w:space="4"/>
        </w:pBdr>
        <w:spacing w:after="100" w:before="160"/>
      </w:pPr>
      <w:r>
        <w:rPr>
          <w:b/>
          <w:bCs/>
          <w:color w:val="0F2A43"/>
          <w:sz w:val="26"/>
          <w:szCs w:val="26"/>
        </w:rPr>
        <w:t xml:space="preserve">1. 제품 소개 및 기획 배경 · 시장/경쟁사 분석</w:t>
      </w:r>
    </w:p>
    <w:p>
      <w:pPr>
        <w:pStyle w:val="Heading2"/>
        <w:spacing w:after="60" w:before="120"/>
      </w:pPr>
      <w:r>
        <w:rPr>
          <w:b/>
          <w:bCs/>
          <w:color w:val="0A6E4E"/>
          <w:sz w:val="21"/>
          <w:szCs w:val="21"/>
        </w:rPr>
        <w:t xml:space="preserve">1-1. 제품 개요</w:t>
      </w:r>
    </w:p>
    <w:p>
      <w:pPr>
        <w:spacing w:after="70" w:line="250"/>
      </w:pPr>
      <w:r>
        <w:rPr>
          <w:color w:val="222222"/>
          <w:sz w:val="17"/>
          <w:szCs w:val="17"/>
        </w:rPr>
        <w:t xml:space="preserve">'가을맞이 감성 텀블러'는 가을 시즌 한정으로 출시하는 드링크웨어 신제품이다. 색상 라인업은 최근 가을 트렌드 키워드 데이터셋(첨부 xlsx, '유사도_데이터셋' 시트)의 '컬러' 카테고리에서 확인된 더스티블루·베이지·차콜그레이·모카브라운·딥버건디·올리브톤 6개 색상 키워드 중 인지도와 조합 다양성을 고려해 4종(더스티블루, 베이지, 차콜그레이, 모카브라운)을 채택하는 안을 제안한다.</w:t>
      </w:r>
    </w:p>
    <w:p>
      <w:pPr>
        <w:spacing w:after="90" w:line="230"/>
      </w:pPr>
      <w:r>
        <w:rPr>
          <w:i/>
          <w:iCs/>
          <w:color w:val="5A5A5A"/>
          <w:sz w:val="16"/>
          <w:szCs w:val="16"/>
        </w:rPr>
        <w:t xml:space="preserve">가정: 실제 색상 확정 및 생산 가능 여부는 제조/디자인팀 확인이 필요한 전제 사항이며, 본 제안서는 홍보 전략 수립을 위한 가정으로 4종을 예시한다.</w:t>
      </w:r>
    </w:p>
    <w:p>
      <w:pPr>
        <w:pStyle w:val="Heading2"/>
        <w:spacing w:after="60" w:before="120"/>
      </w:pPr>
      <w:r>
        <w:rPr>
          <w:b/>
          <w:bCs/>
          <w:color w:val="0A6E4E"/>
          <w:sz w:val="21"/>
          <w:szCs w:val="21"/>
        </w:rPr>
        <w:t xml:space="preserve">1-2. 기획 배경 (데이터 근거)</w:t>
      </w:r>
    </w:p>
    <w:p>
      <w:pPr>
        <w:spacing w:after="70" w:line="250"/>
      </w:pPr>
      <w:r>
        <w:rPr>
          <w:color w:val="222222"/>
          <w:sz w:val="17"/>
          <w:szCs w:val="17"/>
        </w:rPr>
        <w:t xml:space="preserve">첨부된 '가을맞이 감성텀블러 트렌드키워드 데이터셋'은 '가을맞이 감성 텀블러'라는 목표 문구와 SNS/블로그/기사 코퍼스 내 키워드 간 유사도를 표층유사도(문자 n-gram)와 분포유사도(카테고리 동시출현)를 각 50%씩 반영해 산출한 통계적 추정치이다. 상위 유사도 키워드는 '감성'(1위, 0.3774), '가을감성'(2위, 0.3734), '감성에세이'(3위, 0.3203), '감성카페'(4위, 0.3176) 순으로, 소비자가 가을 시즌 소비를 '감성/일상 회복'과 연결 짓는 경향이 코퍼스 상에서 확인된다.</w:t>
      </w:r>
    </w:p>
    <w:p>
      <w:pPr>
        <w:spacing w:after="90" w:line="230"/>
      </w:pPr>
      <w:r>
        <w:rPr>
          <w:i/>
          <w:iCs/>
          <w:color w:val="5A5A5A"/>
          <w:sz w:val="16"/>
          <w:szCs w:val="16"/>
        </w:rPr>
        <w:t xml:space="preserve">유의사항(데이터셋 '방법론' 시트 명시): 위 수치는 실제 SNS 게시물 언급량이나 API 집계값이 아니라 공개 트렌드 기사·해시태그 가이드 코퍼스 기반 텍스트 통계 추정치이므로, 실제 집행 전 소셜리스닝 툴(예: 썸트렌드, 블랙키위 등)을 통한 검증을 병행할 것을 권고한다.</w:t>
      </w:r>
    </w:p>
    <w:p>
      <w:pPr>
        <w:pStyle w:val="Heading2"/>
        <w:spacing w:after="60" w:before="120"/>
      </w:pPr>
      <w:r>
        <w:rPr>
          <w:b/>
          <w:bCs/>
          <w:color w:val="0A6E4E"/>
          <w:sz w:val="21"/>
          <w:szCs w:val="21"/>
        </w:rPr>
        <w:t xml:space="preserve">1-3. 시장/경쟁사 동향</w:t>
      </w:r>
    </w:p>
    <w:p>
      <w:pPr>
        <w:spacing w:after="70" w:line="250"/>
      </w:pPr>
      <w:r>
        <w:rPr>
          <w:color w:val="222222"/>
          <w:sz w:val="17"/>
          <w:szCs w:val="17"/>
        </w:rPr>
        <w:t xml:space="preserve">데이터셋에는 경쟁사별 매출·점유율 등 정량 지표가 포함되어 있지 않아, 본 제안서에서는 임의의 경쟁사 수치를 제시하지 않는다. 다만 참고 코퍼스 중 카페 업계 트렌드 기사('카페인21 - 2026 커피 트렌드 코드')에서는 카페_음료 카테고리 키워드(가을커피, 홈카페, 카페라떼, 카페투어 등)가 반복적으로 등장해, 가을 시즌 한정 상품·시즌 음료 마케팅이 업계 전반에서 매년 반복되는 전략임을 시사한다.</w:t>
      </w:r>
    </w:p>
    <w:p>
      <w:pPr>
        <w:spacing w:after="90" w:line="230"/>
      </w:pPr>
      <w:r>
        <w:rPr>
          <w:i/>
          <w:iCs/>
          <w:color w:val="5A5A5A"/>
          <w:sz w:val="16"/>
          <w:szCs w:val="16"/>
        </w:rPr>
        <w:t xml:space="preserve">가정: 구체적 경쟁사 벤치마킹(판매량, 가격, 프로모션 성과 비교)이 필요할 경우, 별도의 경쟁사 리서치를 후속 과제로 진행할 것을 제안한다.</w:t>
      </w:r>
    </w:p>
    <w:p>
      <w:pPr>
        <w:pStyle w:val="Heading1"/>
        <w:pBdr>
          <w:bottom w:val="single" w:color="0A6E4E" w:sz="12" w:space="4"/>
        </w:pBdr>
        <w:spacing w:after="100" w:before="160"/>
      </w:pPr>
      <w:r>
        <w:rPr>
          <w:b/>
          <w:bCs/>
          <w:color w:val="0F2A43"/>
          <w:sz w:val="26"/>
          <w:szCs w:val="26"/>
        </w:rPr>
        <w:t xml:space="preserve">2. 메인 슬로건 및 타겟 오디언스</w:t>
      </w:r>
    </w:p>
    <w:p>
      <w:pPr>
        <w:pStyle w:val="Heading2"/>
        <w:spacing w:after="60" w:before="120"/>
      </w:pPr>
      <w:r>
        <w:rPr>
          <w:b/>
          <w:bCs/>
          <w:color w:val="0A6E4E"/>
          <w:sz w:val="21"/>
          <w:szCs w:val="21"/>
        </w:rPr>
        <w:t xml:space="preserve">2-1. 메인 슬로건 제안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3200"/>
      </w:tblGrid>
      <w:tr>
        <w:trPr>
          <w:tblHeader/>
        </w:trPr>
        <w:tc>
          <w:tcPr>
            <w:tcW w:type="dxa" w:w="1800"/>
            <w:shd w:fill="0A6E4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4600"/>
            <w:shd w:fill="0A6E4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슬로건 (안)</w:t>
            </w:r>
          </w:p>
        </w:tc>
        <w:tc>
          <w:tcPr>
            <w:tcW w:type="dxa" w:w="3200"/>
            <w:shd w:fill="0A6E4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선정 근거 (데이터셋 키워드)</w:t>
            </w:r>
          </w:p>
        </w:tc>
      </w:tr>
      <w:tr>
        <w:tc>
          <w:tcPr>
            <w:tcW w:type="dxa" w:w="18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메인</w:t>
            </w:r>
          </w:p>
        </w:tc>
        <w:tc>
          <w:tcPr>
            <w:tcW w:type="dxa" w:w="46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가을 감성, 텀블러에 담다</w:t>
            </w:r>
          </w:p>
        </w:tc>
        <w:tc>
          <w:tcPr>
            <w:tcW w:type="dxa" w:w="32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유사도 1·2위 키워드 '감성'(0.3774), '가을감성'(0.3734)을 직접 반영. 두 키워드 모두 '일상_감성' 카테고리로, 코퍼스 내 등장 빈도가 가장 높음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보조 1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이 가을, 내 손 안의 작은 여유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'브랜드_감성카피' 카테고리 키워드 '여유'를 반영. 짧은 문장형으로 카카오·인스타 캡션에 활용</w:t>
            </w:r>
          </w:p>
        </w:tc>
      </w:tr>
      <w:tr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보조 2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선선한 바람과 함께, 오늘의 코지홈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'일상_감성' 키워드 '선선한바람'과 '홈라이프' 키워드 '코지홈'을 결합. 실내·홈카페 상황 콘텐츠용</w:t>
            </w:r>
          </w:p>
        </w:tc>
      </w:tr>
    </w:tbl>
    <w:p>
      <w:pPr>
        <w:spacing w:after="90" w:line="230"/>
      </w:pPr>
      <w:r>
        <w:rPr>
          <w:i/>
          <w:iCs/>
          <w:color w:val="5A5A5A"/>
          <w:sz w:val="16"/>
          <w:szCs w:val="16"/>
        </w:rPr>
        <w:t xml:space="preserve">※ 위 3안 모두 스타벅스의 기존 등록 슬로건(예: Siren Order 등) 및 상표권 요소를 포함하지 않으며, '최고', '무조건' 등 검증되지 않은 과장 표현을 사용하지 않았다.</w:t>
      </w:r>
    </w:p>
    <w:p>
      <w:pPr>
        <w:pStyle w:val="Heading2"/>
        <w:spacing w:after="60" w:before="120"/>
      </w:pPr>
      <w:r>
        <w:rPr>
          <w:b/>
          <w:bCs/>
          <w:color w:val="0A6E4E"/>
          <w:sz w:val="21"/>
          <w:szCs w:val="21"/>
        </w:rPr>
        <w:t xml:space="preserve">2-2. 타겟 오디언스</w:t>
      </w:r>
    </w:p>
    <w:p>
      <w:pPr>
        <w:spacing w:after="70" w:line="250"/>
      </w:pPr>
      <w:r>
        <w:rPr>
          <w:color w:val="222222"/>
          <w:sz w:val="17"/>
          <w:szCs w:val="17"/>
        </w:rPr>
        <w:t xml:space="preserve">데이터셋의 카테고리 분포를 근거로 아래와 같이 3개 핵심 타겟군을 설정한다. 단, 데이터셋에는 연령·성별 등 인구통계 정보가 포함되어 있지 않으므로, 타겟 연령대는 카테고리 성격에 기반한 가정임을 명시한다.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color w:val="222222"/>
          <w:sz w:val="17"/>
          <w:szCs w:val="17"/>
        </w:rPr>
        <w:t xml:space="preserve">일상 기록형: '일상_감성'·'홈라이프' 카테고리(감성, 힐링, 낙엽, 코지홈, 독서의계절 등) 중심 소비자. 가정: SNS에 일상을 기록하는 20~30대 남녀.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color w:val="222222"/>
          <w:sz w:val="17"/>
          <w:szCs w:val="17"/>
        </w:rPr>
        <w:t xml:space="preserve">카페 애호가: '카페_음료' 카테고리(가을커피, 홈카페, 카페라떼, 카페투어 등) 중심 소비자. 가정: 시즌 음료·굿즈 구매 이력이 있는 기존 스타벅스 리워드 회원.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color w:val="222222"/>
          <w:sz w:val="17"/>
          <w:szCs w:val="17"/>
        </w:rPr>
        <w:t xml:space="preserve">여행/아웃도어형: '여행' 카테고리(가을나들이, 가을드라이브, 단풍명소 등) 중심 소비자. 가정: 주말 나들이·드라이브 콘텐츠를 공유하는 20~30대.</w:t>
      </w:r>
    </w:p>
    <w:p>
      <w:pPr>
        <w:pStyle w:val="Heading1"/>
        <w:pBdr>
          <w:bottom w:val="single" w:color="0A6E4E" w:sz="12" w:space="4"/>
        </w:pBdr>
        <w:spacing w:after="100" w:before="160"/>
      </w:pPr>
      <w:r>
        <w:rPr>
          <w:b/>
          <w:bCs/>
          <w:color w:val="0F2A43"/>
          <w:sz w:val="26"/>
          <w:szCs w:val="26"/>
        </w:rPr>
        <w:t xml:space="preserve">3. 정량적 KPI, 실행 일정 및 리스크 관리 방안</w:t>
      </w:r>
    </w:p>
    <w:p>
      <w:pPr>
        <w:pStyle w:val="Heading2"/>
        <w:spacing w:after="60" w:before="120"/>
      </w:pPr>
      <w:r>
        <w:rPr>
          <w:b/>
          <w:bCs/>
          <w:color w:val="0A6E4E"/>
          <w:sz w:val="21"/>
          <w:szCs w:val="21"/>
        </w:rPr>
        <w:t xml:space="preserve">3-1. 핵심 KPI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600"/>
      </w:tblGrid>
      <w:tr>
        <w:trPr>
          <w:tblHeader/>
        </w:trPr>
        <w:tc>
          <w:tcPr>
            <w:tcW w:type="dxa" w:w="3600"/>
            <w:shd w:fill="0A6E4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지표</w:t>
            </w:r>
          </w:p>
        </w:tc>
        <w:tc>
          <w:tcPr>
            <w:tcW w:type="dxa" w:w="2400"/>
            <w:shd w:fill="0A6E4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목표치</w:t>
            </w:r>
          </w:p>
        </w:tc>
        <w:tc>
          <w:tcPr>
            <w:tcW w:type="dxa" w:w="3600"/>
            <w:shd w:fill="0A6E4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측정 기준</w:t>
            </w:r>
          </w:p>
        </w:tc>
      </w:tr>
      <w:tr>
        <w:tc>
          <w:tcPr>
            <w:tcW w:type="dxa" w:w="36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사전예약 건수</w:t>
            </w:r>
          </w:p>
        </w:tc>
        <w:tc>
          <w:tcPr>
            <w:tcW w:type="dxa" w:w="24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30,000건</w:t>
            </w:r>
          </w:p>
        </w:tc>
        <w:tc>
          <w:tcPr>
            <w:tcW w:type="dxa" w:w="36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앱/공식몰 사전예약 페이지 기준 누적 신청 건수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완판율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60%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출시 후 4주 이내 생산 수량 대비 판매 완료 비율</w:t>
            </w:r>
          </w:p>
        </w:tc>
      </w:tr>
      <w:tr>
        <w:tc>
          <w:tcPr>
            <w:tcW w:type="dxa" w:w="36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UGC(이용자 제작 콘텐츠) 건수</w:t>
            </w:r>
          </w:p>
        </w:tc>
        <w:tc>
          <w:tcPr>
            <w:tcW w:type="dxa" w:w="24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5,000건</w:t>
            </w:r>
          </w:p>
        </w:tc>
        <w:tc>
          <w:tcPr>
            <w:tcW w:type="dxa" w:w="36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공식 해시태그(예: #가을감성텀블러) 포함 게시물 누적 건수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앱 전환율 증가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+15%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캠페인 기간 앱 신규 설치·재방문 후 구매 전환율의 직전 동기 대비 증가폭</w:t>
            </w:r>
          </w:p>
        </w:tc>
      </w:tr>
    </w:tbl>
    <w:p>
      <w:pPr>
        <w:pStyle w:val="Heading2"/>
        <w:spacing w:after="60" w:before="120"/>
      </w:pPr>
      <w:r>
        <w:rPr>
          <w:b/>
          <w:bCs/>
          <w:color w:val="0A6E4E"/>
          <w:sz w:val="21"/>
          <w:szCs w:val="21"/>
        </w:rPr>
        <w:t xml:space="preserve">3-2. 실행 일정 (안)</w:t>
      </w:r>
    </w:p>
    <w:p>
      <w:pPr>
        <w:spacing w:after="90" w:line="230"/>
      </w:pPr>
      <w:r>
        <w:rPr>
          <w:i/>
          <w:iCs/>
          <w:color w:val="5A5A5A"/>
          <w:sz w:val="16"/>
          <w:szCs w:val="16"/>
        </w:rPr>
        <w:t xml:space="preserve">가정: 출시일을 2026-09-28(월)로 가정할 경우 아래와 같은 10주 일정을 제안한다. 정확한 출시일은 생산·물류 일정 확정 후 조정 필요.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200"/>
        <w:gridCol w:w="1400"/>
      </w:tblGrid>
      <w:tr>
        <w:trPr>
          <w:tblHeader/>
        </w:trPr>
        <w:tc>
          <w:tcPr>
            <w:tcW w:type="dxa" w:w="1600"/>
            <w:shd w:fill="0A6E4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  <w:tc>
          <w:tcPr>
            <w:tcW w:type="dxa" w:w="3400"/>
            <w:shd w:fill="0A6E4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주요 활동</w:t>
            </w:r>
          </w:p>
        </w:tc>
        <w:tc>
          <w:tcPr>
            <w:tcW w:type="dxa" w:w="3200"/>
            <w:shd w:fill="0A6E4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기간</w:t>
            </w:r>
          </w:p>
        </w:tc>
        <w:tc>
          <w:tcPr>
            <w:tcW w:type="dxa" w:w="1400"/>
            <w:shd w:fill="0A6E4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소요</w:t>
            </w:r>
          </w:p>
        </w:tc>
      </w:tr>
      <w:tr>
        <w:tc>
          <w:tcPr>
            <w:tcW w:type="dxa" w:w="16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티저</w:t>
            </w:r>
          </w:p>
        </w:tc>
        <w:tc>
          <w:tcPr>
            <w:tcW w:type="dxa" w:w="34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SNS 티저 이미지·색상 공개, 해시태그 사전 노출</w:t>
            </w:r>
          </w:p>
        </w:tc>
        <w:tc>
          <w:tcPr>
            <w:tcW w:type="dxa" w:w="32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2026-09-01 ~ 09-14</w:t>
            </w:r>
          </w:p>
        </w:tc>
        <w:tc>
          <w:tcPr>
            <w:tcW w:type="dxa" w:w="14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2주</w:t>
            </w:r>
          </w:p>
        </w:tc>
      </w:tr>
      <w:tr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사전예약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앱/공식몰 사전예약 오픈, 인플루언서 협업 콘텐츠 게재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2026-09-15 ~ 09-27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2주</w:t>
            </w:r>
          </w:p>
        </w:tc>
      </w:tr>
      <w:tr>
        <w:tc>
          <w:tcPr>
            <w:tcW w:type="dxa" w:w="16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정식 출시</w:t>
            </w:r>
          </w:p>
        </w:tc>
        <w:tc>
          <w:tcPr>
            <w:tcW w:type="dxa" w:w="34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매장·앱 동시 출시, UGC 이벤트 및 프로모션 집행</w:t>
            </w:r>
          </w:p>
        </w:tc>
        <w:tc>
          <w:tcPr>
            <w:tcW w:type="dxa" w:w="32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2026-09-28 ~ 10-25</w:t>
            </w:r>
          </w:p>
        </w:tc>
        <w:tc>
          <w:tcPr>
            <w:tcW w:type="dxa" w:w="14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4주</w:t>
            </w:r>
          </w:p>
        </w:tc>
      </w:tr>
      <w:tr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리마인드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재고 소진 현황 공지, UGC 우수 게시물 리그램, 성과 정리</w:t>
            </w:r>
          </w:p>
        </w:tc>
        <w:tc>
          <w:tcPr>
            <w:tcW w:type="dxa" w:w="3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2026-10-26 ~ 11-08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2주</w:t>
            </w:r>
          </w:p>
        </w:tc>
      </w:tr>
    </w:tbl>
    <w:p>
      <w:pPr>
        <w:pStyle w:val="Heading2"/>
        <w:spacing w:after="60" w:before="120"/>
      </w:pPr>
      <w:r>
        <w:rPr>
          <w:b/>
          <w:bCs/>
          <w:color w:val="0A6E4E"/>
          <w:sz w:val="21"/>
          <w:szCs w:val="21"/>
        </w:rPr>
        <w:t xml:space="preserve">3-3. 리스크 관리 방안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400"/>
      </w:tblGrid>
      <w:tr>
        <w:trPr>
          <w:tblHeader/>
        </w:trPr>
        <w:tc>
          <w:tcPr>
            <w:tcW w:type="dxa" w:w="2800"/>
            <w:shd w:fill="0A6E4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리스크</w:t>
            </w:r>
          </w:p>
        </w:tc>
        <w:tc>
          <w:tcPr>
            <w:tcW w:type="dxa" w:w="3400"/>
            <w:shd w:fill="0A6E4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  <w:tc>
          <w:tcPr>
            <w:tcW w:type="dxa" w:w="3400"/>
            <w:shd w:fill="0A6E4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대응 방안</w:t>
            </w:r>
          </w:p>
        </w:tc>
      </w:tr>
      <w:tr>
        <w:tc>
          <w:tcPr>
            <w:tcW w:type="dxa" w:w="28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재고 소진/부족</w:t>
            </w:r>
          </w:p>
        </w:tc>
        <w:tc>
          <w:tcPr>
            <w:tcW w:type="dxa" w:w="34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완판율 60% 목표 초과 시 조기 품절, 미달 시 재고 이월</w:t>
            </w:r>
          </w:p>
        </w:tc>
        <w:tc>
          <w:tcPr>
            <w:tcW w:type="dxa" w:w="34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사전예약 데이터 기반 2차 생산 물량 사전 협의, 완판율 구간별 대응 시나리오 수립</w:t>
            </w:r>
          </w:p>
        </w:tc>
      </w:tr>
      <w:tr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카피 저작권/상표권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SNS 홍보 문구 및 슬로건이 타사 슬로건·저작물과 유사할 가능성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배포 전 법무팀 상표권 검토, 등록된 슬로건(예: Siren Order 등) 미포함 확인</w:t>
            </w:r>
          </w:p>
        </w:tc>
      </w:tr>
      <w:tr>
        <w:tc>
          <w:tcPr>
            <w:tcW w:type="dxa" w:w="28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경쟁사 유사 프로모션</w:t>
            </w:r>
          </w:p>
        </w:tc>
        <w:tc>
          <w:tcPr>
            <w:tcW w:type="dxa" w:w="34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동일 시즌 내 경쟁사 유사 시즌 상품 출시 가능성</w:t>
            </w:r>
          </w:p>
        </w:tc>
        <w:tc>
          <w:tcPr>
            <w:tcW w:type="dxa" w:w="34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사전예약 오픈 시점을 경쟁사보다 앞당기는 방안 검토, 리워드 회원 대상 우선 안내로 차별화</w:t>
            </w:r>
          </w:p>
        </w:tc>
      </w:tr>
      <w:tr>
        <w:tc>
          <w:tcPr>
            <w:tcW w:type="dxa" w:w="28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SNS 확산 저조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UGC 5,000건 목표 미달 가능성</w:t>
            </w:r>
          </w:p>
        </w:tc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2주차 시점 UGC 누적 건수 중간 점검, 미달 시 리그램 경품 추가 등 인센티브 확대</w:t>
            </w:r>
          </w:p>
        </w:tc>
      </w:tr>
    </w:tbl>
    <w:p>
      <w:pPr>
        <w:pStyle w:val="Heading1"/>
        <w:pBdr>
          <w:bottom w:val="single" w:color="0A6E4E" w:sz="12" w:space="4"/>
        </w:pBdr>
        <w:spacing w:after="100" w:before="160"/>
      </w:pPr>
      <w:r>
        <w:rPr>
          <w:b/>
          <w:bCs/>
          <w:color w:val="0F2A43"/>
          <w:sz w:val="26"/>
          <w:szCs w:val="26"/>
        </w:rPr>
        <w:t xml:space="preserve">4. 구매 전환 프로모션 및 연계 이벤트</w:t>
      </w:r>
    </w:p>
    <w:p>
      <w:pPr>
        <w:pStyle w:val="Heading2"/>
        <w:spacing w:after="60" w:before="120"/>
      </w:pPr>
      <w:r>
        <w:rPr>
          <w:b/>
          <w:bCs/>
          <w:color w:val="0A6E4E"/>
          <w:sz w:val="21"/>
          <w:szCs w:val="21"/>
        </w:rPr>
        <w:t xml:space="preserve">4-1. 구매 전환 프로모션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color w:val="222222"/>
          <w:sz w:val="17"/>
          <w:szCs w:val="17"/>
        </w:rPr>
        <w:t xml:space="preserve">음료 세트 구매 연계: 가을 시즌 음료(예: 가을커피 라인) 2잔 이상 결제 시 텀블러 할인 쿠폰 제공 → 앱 결제 유도로 앱 전환율 KPI(+15%)와 직접 연동.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color w:val="222222"/>
          <w:sz w:val="17"/>
          <w:szCs w:val="17"/>
        </w:rPr>
        <w:t xml:space="preserve">사전예약 앱 전환 이벤트: 사전예약 신청자 전원에게 앱 전용 스탬프 적립 혜택 제공, 정식 출시일 앱 알림 발송으로 재방문 유도.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color w:val="222222"/>
          <w:sz w:val="17"/>
          <w:szCs w:val="17"/>
        </w:rPr>
        <w:t xml:space="preserve">카카오 선물하기 연계: 카카오톡 선물하기 채널에 텀블러 단품·세트 상품 등록. 데이터셋 '브랜드_감성카피' 카테고리 키워드 '선물', '마음', '함께'를 카피에 반영해 추석 전후 선물 수요와 연결.</w:t>
      </w:r>
    </w:p>
    <w:p>
      <w:pPr>
        <w:pStyle w:val="Heading2"/>
        <w:spacing w:after="60" w:before="120"/>
      </w:pPr>
      <w:r>
        <w:rPr>
          <w:b/>
          <w:bCs/>
          <w:color w:val="0A6E4E"/>
          <w:sz w:val="21"/>
          <w:szCs w:val="21"/>
        </w:rPr>
        <w:t xml:space="preserve">4-2. 연계 이벤트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color w:val="222222"/>
          <w:sz w:val="17"/>
          <w:szCs w:val="17"/>
        </w:rPr>
        <w:t xml:space="preserve">UGC 해시태그 이벤트: 공식 해시태그(예: #가을감성텀블러) 포함 게시물 중 추첨을 통해 시즌 한정 굿즈 증정. 목표는 UGC 5,000건.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color w:val="222222"/>
          <w:sz w:val="17"/>
          <w:szCs w:val="17"/>
        </w:rPr>
        <w:t xml:space="preserve">가을 나들이 인증 이벤트: '여행' 카테고리 키워드(가을나들이, 가을드라이브, 단풍명소)를 활용해, 매장 방문 인증 시 스탬프 적립 이벤트 진행.</w:t>
      </w:r>
    </w:p>
    <w:p>
      <w:pPr>
        <w:pStyle w:val="Heading2"/>
        <w:spacing w:after="60" w:before="120"/>
      </w:pPr>
      <w:r>
        <w:rPr>
          <w:b/>
          <w:bCs/>
          <w:color w:val="0A6E4E"/>
          <w:sz w:val="21"/>
          <w:szCs w:val="21"/>
        </w:rPr>
        <w:t xml:space="preserve">4-3. 예상 매출 및 홍보 비용 (가정 기반)</w:t>
      </w:r>
    </w:p>
    <w:p>
      <w:pPr>
        <w:spacing w:after="90" w:line="230"/>
      </w:pPr>
      <w:r>
        <w:rPr>
          <w:i/>
          <w:iCs/>
          <w:color w:val="5A5A5A"/>
          <w:sz w:val="16"/>
          <w:szCs w:val="16"/>
        </w:rPr>
        <w:t xml:space="preserve">아래 수치는 확정된 재무 데이터가 아니며, 다음 전제를 가정한 추정치이다: 텀블러 판매단가 25,000원, 생산 수량 50,000개, 완판율은 KPI 목표치인 60%를 적용.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shd w:fill="0A6E4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5600"/>
            <w:shd w:fill="0A6E4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가정 및 산출 내역</w:t>
            </w:r>
          </w:p>
        </w:tc>
      </w:tr>
      <w:tr>
        <w:tc>
          <w:tcPr>
            <w:tcW w:type="dxa" w:w="36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예상 판매 수량</w:t>
            </w:r>
          </w:p>
        </w:tc>
        <w:tc>
          <w:tcPr>
            <w:tcW w:type="dxa" w:w="56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생산 50,000개 × 완판율 60% = 30,000개 (사전예약 목표치와 동일 가정)</w:t>
            </w:r>
          </w:p>
        </w:tc>
      </w:tr>
      <w:tr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예상 매출</w:t>
            </w:r>
          </w:p>
        </w:tc>
        <w:tc>
          <w:tcPr>
            <w:tcW w:type="dxa" w:w="5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판매수량 30,000개 × 판매단가 25,000원 = 약 7억 5,000만 원</w:t>
            </w:r>
          </w:p>
        </w:tc>
      </w:tr>
      <w:tr>
        <w:tc>
          <w:tcPr>
            <w:tcW w:type="dxa" w:w="36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예상 홍보 비용</w:t>
            </w:r>
          </w:p>
        </w:tc>
        <w:tc>
          <w:tcPr>
            <w:tcW w:type="dxa" w:w="56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예상 매출의 약 8% 수준으로 가정 시 약 6,000만 원 (콘텐츠 제작 2,000만 원 · 인플루언서 협업 2,500만 원 · SNS 광고 소재 1,000만 원 · UGC/이벤트 경품 500만 원)</w:t>
            </w:r>
          </w:p>
        </w:tc>
      </w:tr>
    </w:tbl>
    <w:p>
      <w:pPr>
        <w:spacing w:after="90" w:line="230"/>
      </w:pPr>
      <w:r>
        <w:rPr>
          <w:i/>
          <w:iCs/>
          <w:color w:val="5A5A5A"/>
          <w:sz w:val="16"/>
          <w:szCs w:val="16"/>
        </w:rPr>
        <w:t xml:space="preserve">가정: 위 판매단가·생산수량·비용 배분은 회의 논의를 위한 예시 전제이며, 확정 시 재무팀 검토를 거쳐 조정이 필요하다.</w:t>
      </w:r>
    </w:p>
    <w:p>
      <w:pPr>
        <w:pStyle w:val="Heading1"/>
        <w:pBdr>
          <w:bottom w:val="single" w:color="0A6E4E" w:sz="12" w:space="4"/>
        </w:pBdr>
        <w:spacing w:after="100" w:before="160"/>
      </w:pPr>
      <w:r>
        <w:rPr>
          <w:b/>
          <w:bCs/>
          <w:color w:val="0F2A43"/>
          <w:sz w:val="26"/>
          <w:szCs w:val="26"/>
        </w:rPr>
        <w:t xml:space="preserve">5. SNS 채널별 홍보 문구 시안 및 채널 전략</w:t>
      </w:r>
    </w:p>
    <w:p>
      <w:pPr>
        <w:spacing w:after="70" w:line="250"/>
      </w:pPr>
      <w:r>
        <w:rPr>
          <w:color w:val="222222"/>
          <w:sz w:val="17"/>
          <w:szCs w:val="17"/>
        </w:rPr>
        <w:t xml:space="preserve">아래 문구 시안은 첨부 데이터셋 '유사도_데이터셋' 시트의 키워드만을 조합해 도출했으며, 데이터셋에 없는 임의의 표현·수치는 포함하지 않았다.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900"/>
      </w:tblGrid>
      <w:tr>
        <w:trPr>
          <w:tblHeader/>
        </w:trPr>
        <w:tc>
          <w:tcPr>
            <w:tcW w:type="dxa" w:w="1500"/>
            <w:shd w:fill="0A6E4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채널</w:t>
            </w:r>
          </w:p>
        </w:tc>
        <w:tc>
          <w:tcPr>
            <w:tcW w:type="dxa" w:w="4200"/>
            <w:shd w:fill="0A6E4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문구 시안</w:t>
            </w:r>
          </w:p>
        </w:tc>
        <w:tc>
          <w:tcPr>
            <w:tcW w:type="dxa" w:w="3900"/>
            <w:shd w:fill="0A6E4E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선정 근거 (사용 키워드 · 순위)</w:t>
            </w:r>
          </w:p>
        </w:tc>
      </w:tr>
      <w:tr>
        <w:tc>
          <w:tcPr>
            <w:tcW w:type="dxa" w:w="15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인스타그램</w:t>
            </w:r>
          </w:p>
        </w:tc>
        <w:tc>
          <w:tcPr>
            <w:tcW w:type="dxa" w:w="42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"가을 하늘 아래, 내 손엔 감성 한 잔"</w:t>
            </w:r>
          </w:p>
        </w:tc>
        <w:tc>
          <w:tcPr>
            <w:tcW w:type="dxa" w:w="39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'감성'(1위) + '가을하늘'(24위), 둘 다 '일상_감성' 카테고리 → 사진 중심 채널 특성에 맞춘 서정적 톤</w:t>
            </w:r>
          </w:p>
        </w:tc>
      </w:tr>
      <w:tr>
        <w:tc>
          <w:tcPr>
            <w:tcW w:type="dxa" w:w="15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인스타그램</w:t>
            </w:r>
          </w:p>
        </w:tc>
        <w:tc>
          <w:tcPr>
            <w:tcW w:type="dxa" w:w="42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"선선한 바람과 함께, 오늘의 코지홈"</w:t>
            </w:r>
          </w:p>
        </w:tc>
        <w:tc>
          <w:tcPr>
            <w:tcW w:type="dxa" w:w="39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'선선한바람'(일상_감성) + '코지홈'(홈라이프) 조합 → 실내/홈카페 정적 콘텐츠용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틱톡/숏폼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"가을 드라이브 브금은 텀블러 여는 소리부터"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'가을드라이브'(8위, 여행 카테고리) → 이동 중 영상 편집에 적합한 역동적 소재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틱톡/숏폼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"#가을나들이 브이로그엔 텀블러 한 잔"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'가을나들이'(5위, 여행 카테고리) → 숏폼 브이로그 챌린지 포맷과 연계</w:t>
            </w:r>
          </w:p>
        </w:tc>
      </w:tr>
      <w:tr>
        <w:tc>
          <w:tcPr>
            <w:tcW w:type="dxa" w:w="15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카카오</w:t>
            </w:r>
          </w:p>
        </w:tc>
        <w:tc>
          <w:tcPr>
            <w:tcW w:type="dxa" w:w="42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"이 가을, 마음을 담아 선물하기"</w:t>
            </w:r>
          </w:p>
        </w:tc>
        <w:tc>
          <w:tcPr>
            <w:tcW w:type="dxa" w:w="3900"/>
            <w:shd w:fill="EFF4F1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'마음'·'선물'·'함께'(브랜드_감성카피 카테고리) → 카카오톡 선물하기 서비스 특성과 부합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22222"/>
                <w:sz w:val="16"/>
                <w:szCs w:val="16"/>
              </w:rPr>
              <w:t xml:space="preserve">X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"가을비 오는 날엔, 따뜻한 커피 한 잔"</w:t>
            </w:r>
          </w:p>
        </w:tc>
        <w:tc>
          <w:tcPr>
            <w:tcW w:type="dxa" w:w="3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6"/>
                <w:szCs w:val="16"/>
              </w:rPr>
              <w:t xml:space="preserve">'가을비'(9위, 일상_감성) + '따뜻한커피'(카페_음료) → 실시간 날씨 공감형 짧은 문구</w:t>
            </w:r>
          </w:p>
        </w:tc>
      </w:tr>
    </w:tbl>
    <w:p>
      <w:pPr>
        <w:pStyle w:val="Heading2"/>
        <w:spacing w:after="60" w:before="120"/>
      </w:pPr>
      <w:r>
        <w:rPr>
          <w:b/>
          <w:bCs/>
          <w:color w:val="0A6E4E"/>
          <w:sz w:val="21"/>
          <w:szCs w:val="21"/>
        </w:rPr>
        <w:t xml:space="preserve">5-1. 채널별 전략 요약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color w:val="222222"/>
          <w:sz w:val="17"/>
          <w:szCs w:val="17"/>
        </w:rPr>
        <w:t xml:space="preserve">인스타그램: 색상 라인업(더스티블루/베이지/차콜그레이/모카브라운) 별 정적 이미지 콘텐츠 + 캡션에 서정적 문구 배치, 저장·공유를 유도하는 카드뉴스 형태 병행.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color w:val="222222"/>
          <w:sz w:val="17"/>
          <w:szCs w:val="17"/>
        </w:rPr>
        <w:t xml:space="preserve">틱톡/숏폼: 여행·드라이브 상황을 담은 15초 내외 챌린지 포맷, 공식 해시태그 참여를 UGC 5,000건 KPI와 연결.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color w:val="222222"/>
          <w:sz w:val="17"/>
          <w:szCs w:val="17"/>
        </w:rPr>
        <w:t xml:space="preserve">카카오: 선물하기 상품 페이지 + 채널 메시지로 추석 전후 선물 수요 타겟, 앱 전환 쿠폰 동봉.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color w:val="222222"/>
          <w:sz w:val="17"/>
          <w:szCs w:val="17"/>
        </w:rPr>
        <w:t xml:space="preserve">X: 날씨·일상 공감형 짧은 텍스트 위주 게시, 실시간 트렌드 해시태그에 반응형으로 참여.</w:t>
      </w:r>
    </w:p>
    <w:p>
      <w:pPr>
        <w:pStyle w:val="Heading1"/>
        <w:pBdr>
          <w:bottom w:val="single" w:color="0A6E4E" w:sz="12" w:space="4"/>
        </w:pBdr>
        <w:spacing w:after="100" w:before="160"/>
      </w:pPr>
      <w:r>
        <w:rPr>
          <w:b/>
          <w:bCs/>
          <w:color w:val="0F2A43"/>
          <w:sz w:val="26"/>
          <w:szCs w:val="26"/>
        </w:rPr>
        <w:t xml:space="preserve">부록. 자기 평가 체크리스트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400"/>
        <w:gridCol w:w="2600"/>
      </w:tblGrid>
      <w:tr>
        <w:trPr>
          <w:tblHeader/>
        </w:trPr>
        <w:tc>
          <w:tcPr>
            <w:tcW w:type="dxa" w:w="5400"/>
            <w:shd w:fill="0F2A4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점검 항목</w:t>
            </w:r>
          </w:p>
        </w:tc>
        <w:tc>
          <w:tcPr>
            <w:tcW w:type="dxa" w:w="1400"/>
            <w:shd w:fill="0F2A4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결과</w:t>
            </w:r>
          </w:p>
        </w:tc>
        <w:tc>
          <w:tcPr>
            <w:tcW w:type="dxa" w:w="2600"/>
            <w:shd w:fill="0F2A43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카피 문구 선정 사유가 명시되어 있는가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충족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A5A5A"/>
                <w:sz w:val="15"/>
                <w:szCs w:val="15"/>
              </w:rPr>
              <w:t xml:space="preserve">2장·5장 표에 키워드·순위·카테고리 근거 기재</w:t>
            </w:r>
          </w:p>
        </w:tc>
      </w:tr>
      <w:tr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SNS 문구가 데이터셋 키워드 범주를 벗어나지 않았는가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충족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A5A5A"/>
                <w:sz w:val="15"/>
                <w:szCs w:val="15"/>
              </w:rPr>
              <w:t xml:space="preserve">5장 문구 전부 데이터셋 키워드 조합, 임의 표현 미포함</w:t>
            </w:r>
          </w:p>
        </w:tc>
      </w:tr>
      <w:tr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브랜드 톤에 적합한가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충족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A5A5A"/>
                <w:sz w:val="15"/>
                <w:szCs w:val="15"/>
              </w:rPr>
              <w:t xml:space="preserve">감성·일상 어휘 중심, 과도한 구어체·이모지 미사용</w:t>
            </w:r>
          </w:p>
        </w:tc>
      </w:tr>
      <w:tr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실제 활용 가능성이 있는가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충족(조건부)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A5A5A"/>
                <w:sz w:val="15"/>
                <w:szCs w:val="15"/>
              </w:rPr>
              <w:t xml:space="preserve">색상·생산수량 등은 '가정' 표기, 실행 전 관련 부서 확인 필요</w:t>
            </w:r>
          </w:p>
        </w:tc>
      </w:tr>
      <w:tr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보고서 톤(격식체·설득형)에서 벗어나지 않았는가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충족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A5A5A"/>
                <w:sz w:val="15"/>
                <w:szCs w:val="15"/>
              </w:rPr>
              <w:t xml:space="preserve">전 구간 격식체 서술, 수치·조건 기반 설득 구조 유지</w:t>
            </w:r>
          </w:p>
        </w:tc>
      </w:tr>
      <w:tr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기존 슬로건/상표권을 침해하지 않았는가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충족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A5A5A"/>
                <w:sz w:val="15"/>
                <w:szCs w:val="15"/>
              </w:rPr>
              <w:t xml:space="preserve">Siren Order 등 기존 슬로건·상표 미사용, 2장 각주에 명시</w:t>
            </w:r>
          </w:p>
        </w:tc>
      </w:tr>
      <w:tr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'최고', '무조건' 등 과장 표현을 사용하지 않았는가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충족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A5A5A"/>
                <w:sz w:val="15"/>
                <w:szCs w:val="15"/>
              </w:rPr>
              <w:t xml:space="preserve">전 구간 형용사 대신 수치·조건('가정: ~일 경우')으로 서술</w:t>
            </w:r>
          </w:p>
        </w:tc>
      </w:tr>
      <w:tr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경쟁사 비교 시 논리적 근거가 있는가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충족(제한적)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A5A5A"/>
                <w:sz w:val="15"/>
                <w:szCs w:val="15"/>
              </w:rPr>
              <w:t xml:space="preserve">정량 경쟁사 데이터 부재로 추정치 제시 대신 후속 리서치 권고로 대체(1-3절)</w:t>
            </w:r>
          </w:p>
        </w:tc>
      </w:tr>
      <w:tr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제시된 정보 외 데이터를 임의로 조작·창작하지 않았는가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17"/>
                <w:szCs w:val="17"/>
              </w:rPr>
              <w:t xml:space="preserve">충족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A5A5A"/>
                <w:sz w:val="15"/>
                <w:szCs w:val="15"/>
              </w:rPr>
              <w:t xml:space="preserve">매출/비용 추정치는 모두 '가정' 명시, 데이터셋 외 사실 단정 없음</w:t>
            </w:r>
          </w:p>
        </w:tc>
      </w:tr>
    </w:tbl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2026-09-10T03:28:51.920Z</dcterms:created>
  <dcterms:modified xsi:type="dcterms:W3CDTF">2026-09-10T03:28:51.920Z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