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6076E" w14:textId="77777777" w:rsidR="00BF1DB8" w:rsidRPr="00BF1DB8" w:rsidRDefault="00BF1DB8" w:rsidP="00BF1DB8">
      <w:r w:rsidRPr="00BF1DB8">
        <w:t xml:space="preserve">Below is a </w:t>
      </w:r>
      <w:r w:rsidRPr="00BF1DB8">
        <w:rPr>
          <w:b/>
          <w:bCs/>
        </w:rPr>
        <w:t>clean, polished SAMPLE SOLUTION</w:t>
      </w:r>
      <w:r w:rsidRPr="00BF1DB8">
        <w:t xml:space="preserve"> written exactly in the tone and format learners would produce if they completed the exercise well.</w:t>
      </w:r>
    </w:p>
    <w:p w14:paraId="6547E538" w14:textId="77777777" w:rsidR="00BF1DB8" w:rsidRPr="00BF1DB8" w:rsidRDefault="00BF1DB8" w:rsidP="00BF1DB8">
      <w:r w:rsidRPr="00BF1DB8">
        <w:t xml:space="preserve">This is </w:t>
      </w:r>
      <w:r w:rsidRPr="00BF1DB8">
        <w:rPr>
          <w:b/>
          <w:bCs/>
        </w:rPr>
        <w:t>copy-and-paste ready</w:t>
      </w:r>
      <w:r w:rsidRPr="00BF1DB8">
        <w:t xml:space="preserve"> for your instructor notes, demo materials, or answer key.</w:t>
      </w:r>
    </w:p>
    <w:p w14:paraId="12318284" w14:textId="77777777" w:rsidR="00BF1DB8" w:rsidRPr="00BF1DB8" w:rsidRDefault="00BF1DB8" w:rsidP="00BF1DB8">
      <w:r w:rsidRPr="00BF1DB8">
        <w:pict w14:anchorId="2DFD1A1E">
          <v:rect id="_x0000_i1061" style="width:0;height:1.5pt" o:hralign="center" o:hrstd="t" o:hr="t" fillcolor="#a0a0a0" stroked="f"/>
        </w:pict>
      </w:r>
    </w:p>
    <w:p w14:paraId="1068CE62" w14:textId="77777777" w:rsidR="00BF1DB8" w:rsidRPr="00BF1DB8" w:rsidRDefault="00BF1DB8" w:rsidP="00BF1DB8">
      <w:pPr>
        <w:rPr>
          <w:b/>
          <w:bCs/>
        </w:rPr>
      </w:pPr>
      <w:r w:rsidRPr="00BF1DB8">
        <w:rPr>
          <w:rFonts w:ascii="Segoe UI Emoji" w:hAnsi="Segoe UI Emoji" w:cs="Segoe UI Emoji"/>
          <w:b/>
          <w:bCs/>
        </w:rPr>
        <w:t>⭐</w:t>
      </w:r>
      <w:r w:rsidRPr="00BF1DB8">
        <w:rPr>
          <w:b/>
          <w:bCs/>
        </w:rPr>
        <w:t xml:space="preserve"> Sample Solution: </w:t>
      </w:r>
      <w:proofErr w:type="spellStart"/>
      <w:r w:rsidRPr="00BF1DB8">
        <w:rPr>
          <w:b/>
          <w:bCs/>
        </w:rPr>
        <w:t>Gapminder</w:t>
      </w:r>
      <w:proofErr w:type="spellEnd"/>
      <w:r w:rsidRPr="00BF1DB8">
        <w:rPr>
          <w:b/>
          <w:bCs/>
        </w:rPr>
        <w:t xml:space="preserve"> Agent Challenge</w:t>
      </w:r>
    </w:p>
    <w:p w14:paraId="1FC24392" w14:textId="77777777" w:rsidR="00BF1DB8" w:rsidRPr="00BF1DB8" w:rsidRDefault="00BF1DB8" w:rsidP="00BF1DB8">
      <w:r w:rsidRPr="00BF1DB8">
        <w:rPr>
          <w:i/>
          <w:iCs/>
        </w:rPr>
        <w:t>(Researcher → Analyst → Agent Mode)</w:t>
      </w:r>
    </w:p>
    <w:p w14:paraId="7AA6F3D4" w14:textId="77777777" w:rsidR="00BF1DB8" w:rsidRPr="00BF1DB8" w:rsidRDefault="00BF1DB8" w:rsidP="00BF1DB8">
      <w:r w:rsidRPr="00BF1DB8">
        <w:pict w14:anchorId="61DFABF1">
          <v:rect id="_x0000_i1062" style="width:0;height:1.5pt" o:hralign="center" o:hrstd="t" o:hr="t" fillcolor="#a0a0a0" stroked="f"/>
        </w:pict>
      </w:r>
    </w:p>
    <w:p w14:paraId="71E50A44" w14:textId="77777777" w:rsidR="00BF1DB8" w:rsidRPr="00BF1DB8" w:rsidRDefault="00BF1DB8" w:rsidP="00BF1DB8">
      <w:pPr>
        <w:rPr>
          <w:b/>
          <w:bCs/>
        </w:rPr>
      </w:pPr>
      <w:r w:rsidRPr="00BF1DB8">
        <w:rPr>
          <w:b/>
          <w:bCs/>
        </w:rPr>
        <w:t>1. Researcher Output (Context Summary)</w:t>
      </w:r>
    </w:p>
    <w:p w14:paraId="7AC7D573" w14:textId="77777777" w:rsidR="00BF1DB8" w:rsidRPr="00BF1DB8" w:rsidRDefault="00BF1DB8" w:rsidP="00BF1DB8">
      <w:r w:rsidRPr="00BF1DB8">
        <w:rPr>
          <w:b/>
          <w:bCs/>
        </w:rPr>
        <w:t>Learner prompt:</w:t>
      </w:r>
    </w:p>
    <w:p w14:paraId="5F549BA1" w14:textId="77777777" w:rsidR="00BF1DB8" w:rsidRPr="00BF1DB8" w:rsidRDefault="00BF1DB8" w:rsidP="00BF1DB8">
      <w:r w:rsidRPr="00BF1DB8">
        <w:t>“Summarize the major global development trends since 1960 using life expectancy, GDP per capita, and population as key indicators.”</w:t>
      </w:r>
    </w:p>
    <w:p w14:paraId="4BE35D42" w14:textId="77777777" w:rsidR="00BF1DB8" w:rsidRPr="00BF1DB8" w:rsidRDefault="00BF1DB8" w:rsidP="00BF1DB8">
      <w:r w:rsidRPr="00BF1DB8">
        <w:rPr>
          <w:b/>
          <w:bCs/>
        </w:rPr>
        <w:t>Researcher summary (condensed for sample):</w:t>
      </w:r>
      <w:r w:rsidRPr="00BF1DB8">
        <w:br/>
        <w:t>Global development since 1960 shows steady gains in human health and economic output, supported by declining mortality, improved public health systems, and expanded access to education. Life expectancy has increased in every world region, with the most dramatic improvements occurring in East Asia, Latin America, and parts of sub-Saharan Africa following reductions in infectious diseases and childhood mortality.</w:t>
      </w:r>
    </w:p>
    <w:p w14:paraId="6C7D8AC9" w14:textId="77777777" w:rsidR="00BF1DB8" w:rsidRPr="00BF1DB8" w:rsidRDefault="00BF1DB8" w:rsidP="00BF1DB8">
      <w:r w:rsidRPr="00BF1DB8">
        <w:t>Economic development has been uneven across regions. High-income economies experienced slow, steady growth, while countries in East and Southeast Asia saw rapid increases in GDP per capita driven by industrialization and trade expansion. Some regions, particularly sub-Saharan Africa and parts of South Asia, showed slower and more volatile progress.</w:t>
      </w:r>
    </w:p>
    <w:p w14:paraId="27422ABF" w14:textId="77777777" w:rsidR="00BF1DB8" w:rsidRPr="00BF1DB8" w:rsidRDefault="00BF1DB8" w:rsidP="00BF1DB8">
      <w:r w:rsidRPr="00BF1DB8">
        <w:t>Global population more than doubled during this period, but growth rates have begun to decline. Today, the demographic divide between rapidly aging high-income nations and still-growing lower-income regions shapes economic challenges and opportunities.</w:t>
      </w:r>
    </w:p>
    <w:p w14:paraId="306EA041" w14:textId="77777777" w:rsidR="00BF1DB8" w:rsidRPr="00BF1DB8" w:rsidRDefault="00BF1DB8" w:rsidP="00BF1DB8">
      <w:r w:rsidRPr="00BF1DB8">
        <w:t>Together, these long-term trends highlight widening gaps between regions even as global averages improve.</w:t>
      </w:r>
    </w:p>
    <w:p w14:paraId="1F06A04D" w14:textId="77777777" w:rsidR="00BF1DB8" w:rsidRPr="00BF1DB8" w:rsidRDefault="00BF1DB8" w:rsidP="00BF1DB8">
      <w:r w:rsidRPr="00BF1DB8">
        <w:rPr>
          <w:b/>
          <w:bCs/>
        </w:rPr>
        <w:t>How this contributes:</w:t>
      </w:r>
      <w:r w:rsidRPr="00BF1DB8">
        <w:br/>
        <w:t>This becomes the “story” that frames the dashboard.</w:t>
      </w:r>
    </w:p>
    <w:p w14:paraId="5C4076C6" w14:textId="77777777" w:rsidR="00BF1DB8" w:rsidRPr="00BF1DB8" w:rsidRDefault="00BF1DB8" w:rsidP="00BF1DB8">
      <w:r w:rsidRPr="00BF1DB8">
        <w:pict w14:anchorId="5CD41B7C">
          <v:rect id="_x0000_i1063" style="width:0;height:1.5pt" o:hralign="center" o:hrstd="t" o:hr="t" fillcolor="#a0a0a0" stroked="f"/>
        </w:pict>
      </w:r>
    </w:p>
    <w:p w14:paraId="30196ABD" w14:textId="77777777" w:rsidR="00BF1DB8" w:rsidRPr="00BF1DB8" w:rsidRDefault="00BF1DB8" w:rsidP="00BF1DB8">
      <w:pPr>
        <w:rPr>
          <w:b/>
          <w:bCs/>
        </w:rPr>
      </w:pPr>
      <w:r w:rsidRPr="00BF1DB8">
        <w:rPr>
          <w:b/>
          <w:bCs/>
        </w:rPr>
        <w:t>2. Analyst Output (Data Insight + Visualization)</w:t>
      </w:r>
    </w:p>
    <w:p w14:paraId="5A20A236" w14:textId="77777777" w:rsidR="00BF1DB8" w:rsidRPr="00BF1DB8" w:rsidRDefault="00BF1DB8" w:rsidP="00BF1DB8">
      <w:r w:rsidRPr="00BF1DB8">
        <w:rPr>
          <w:b/>
          <w:bCs/>
        </w:rPr>
        <w:lastRenderedPageBreak/>
        <w:t>Learner prompt:</w:t>
      </w:r>
    </w:p>
    <w:p w14:paraId="30FBCB62" w14:textId="77777777" w:rsidR="00BF1DB8" w:rsidRPr="00BF1DB8" w:rsidRDefault="00BF1DB8" w:rsidP="00BF1DB8">
      <w:r w:rsidRPr="00BF1DB8">
        <w:t xml:space="preserve">“Using the </w:t>
      </w:r>
      <w:proofErr w:type="spellStart"/>
      <w:r w:rsidRPr="00BF1DB8">
        <w:t>Gapminder</w:t>
      </w:r>
      <w:proofErr w:type="spellEnd"/>
      <w:r w:rsidRPr="00BF1DB8">
        <w:t xml:space="preserve"> table in this workbook, identify the five countries with the largest increase in life expectancy from 1960 to the most recent year. Then create a line chart showing their life expectancy over time.”</w:t>
      </w:r>
    </w:p>
    <w:p w14:paraId="46B6394E" w14:textId="77777777" w:rsidR="00BF1DB8" w:rsidRPr="00BF1DB8" w:rsidRDefault="00BF1DB8" w:rsidP="00BF1DB8">
      <w:r w:rsidRPr="00BF1DB8">
        <w:rPr>
          <w:b/>
          <w:bCs/>
        </w:rPr>
        <w:t>Insight:</w:t>
      </w:r>
      <w:r w:rsidRPr="00BF1DB8">
        <w:br/>
        <w:t>The five countries with the largest life expectancy gains from 1960 to the present were:</w:t>
      </w:r>
    </w:p>
    <w:p w14:paraId="57C142D8" w14:textId="77777777" w:rsidR="00BF1DB8" w:rsidRPr="00BF1DB8" w:rsidRDefault="00BF1DB8" w:rsidP="00BF1DB8">
      <w:pPr>
        <w:numPr>
          <w:ilvl w:val="0"/>
          <w:numId w:val="1"/>
        </w:numPr>
      </w:pPr>
      <w:r w:rsidRPr="00BF1DB8">
        <w:t>South Korea</w:t>
      </w:r>
    </w:p>
    <w:p w14:paraId="2C2E4CAF" w14:textId="77777777" w:rsidR="00BF1DB8" w:rsidRPr="00BF1DB8" w:rsidRDefault="00BF1DB8" w:rsidP="00BF1DB8">
      <w:pPr>
        <w:numPr>
          <w:ilvl w:val="0"/>
          <w:numId w:val="1"/>
        </w:numPr>
      </w:pPr>
      <w:r w:rsidRPr="00BF1DB8">
        <w:t>Oman</w:t>
      </w:r>
    </w:p>
    <w:p w14:paraId="0740A4DA" w14:textId="77777777" w:rsidR="00BF1DB8" w:rsidRPr="00BF1DB8" w:rsidRDefault="00BF1DB8" w:rsidP="00BF1DB8">
      <w:pPr>
        <w:numPr>
          <w:ilvl w:val="0"/>
          <w:numId w:val="1"/>
        </w:numPr>
      </w:pPr>
      <w:r w:rsidRPr="00BF1DB8">
        <w:t>Maldives</w:t>
      </w:r>
    </w:p>
    <w:p w14:paraId="5600F96A" w14:textId="77777777" w:rsidR="00BF1DB8" w:rsidRPr="00BF1DB8" w:rsidRDefault="00BF1DB8" w:rsidP="00BF1DB8">
      <w:pPr>
        <w:numPr>
          <w:ilvl w:val="0"/>
          <w:numId w:val="1"/>
        </w:numPr>
      </w:pPr>
      <w:r w:rsidRPr="00BF1DB8">
        <w:t>Tunisia</w:t>
      </w:r>
    </w:p>
    <w:p w14:paraId="7E6D3683" w14:textId="77777777" w:rsidR="00BF1DB8" w:rsidRPr="00BF1DB8" w:rsidRDefault="00BF1DB8" w:rsidP="00BF1DB8">
      <w:pPr>
        <w:numPr>
          <w:ilvl w:val="0"/>
          <w:numId w:val="1"/>
        </w:numPr>
      </w:pPr>
      <w:r w:rsidRPr="00BF1DB8">
        <w:t>Albania</w:t>
      </w:r>
    </w:p>
    <w:p w14:paraId="3ED14C15" w14:textId="77777777" w:rsidR="00BF1DB8" w:rsidRPr="00BF1DB8" w:rsidRDefault="00BF1DB8" w:rsidP="00BF1DB8">
      <w:r w:rsidRPr="00BF1DB8">
        <w:t>All five countries show major improvements driven by rapid modernization, expanded healthcare access, and falling infant mortality rates.</w:t>
      </w:r>
    </w:p>
    <w:p w14:paraId="7E608B48" w14:textId="77777777" w:rsidR="00BF1DB8" w:rsidRPr="00BF1DB8" w:rsidRDefault="00BF1DB8" w:rsidP="00BF1DB8">
      <w:r w:rsidRPr="00BF1DB8">
        <w:rPr>
          <w:b/>
          <w:bCs/>
        </w:rPr>
        <w:t>Visualization (Analyst-generated):</w:t>
      </w:r>
      <w:r w:rsidRPr="00BF1DB8">
        <w:br/>
        <w:t>A multi-line chart showing life expectancy trends for all five countries from 1960–2020.</w:t>
      </w:r>
    </w:p>
    <w:p w14:paraId="58CC3833" w14:textId="77777777" w:rsidR="00BF1DB8" w:rsidRPr="00BF1DB8" w:rsidRDefault="00BF1DB8" w:rsidP="00BF1DB8">
      <w:pPr>
        <w:numPr>
          <w:ilvl w:val="0"/>
          <w:numId w:val="2"/>
        </w:numPr>
      </w:pPr>
      <w:r w:rsidRPr="00BF1DB8">
        <w:t>South Korea shows the steepest, smoothest climb.</w:t>
      </w:r>
    </w:p>
    <w:p w14:paraId="2D94DDDC" w14:textId="77777777" w:rsidR="00BF1DB8" w:rsidRPr="00BF1DB8" w:rsidRDefault="00BF1DB8" w:rsidP="00BF1DB8">
      <w:pPr>
        <w:numPr>
          <w:ilvl w:val="0"/>
          <w:numId w:val="2"/>
        </w:numPr>
      </w:pPr>
      <w:r w:rsidRPr="00BF1DB8">
        <w:t>Oman displays rapid gains starting in the 1970s.</w:t>
      </w:r>
    </w:p>
    <w:p w14:paraId="431018E3" w14:textId="77777777" w:rsidR="00BF1DB8" w:rsidRPr="00BF1DB8" w:rsidRDefault="00BF1DB8" w:rsidP="00BF1DB8">
      <w:pPr>
        <w:numPr>
          <w:ilvl w:val="0"/>
          <w:numId w:val="2"/>
        </w:numPr>
      </w:pPr>
      <w:r w:rsidRPr="00BF1DB8">
        <w:t>Maldives exhibits dramatic improvement after 1980 following healthcare expansion.</w:t>
      </w:r>
    </w:p>
    <w:p w14:paraId="5B979FBE" w14:textId="77777777" w:rsidR="00BF1DB8" w:rsidRPr="00BF1DB8" w:rsidRDefault="00BF1DB8" w:rsidP="00BF1DB8">
      <w:r w:rsidRPr="00BF1DB8">
        <w:rPr>
          <w:b/>
          <w:bCs/>
        </w:rPr>
        <w:t>How this contributes:</w:t>
      </w:r>
      <w:r w:rsidRPr="00BF1DB8">
        <w:br/>
        <w:t>This is the “key finding” that the dashboard will highlight.</w:t>
      </w:r>
    </w:p>
    <w:p w14:paraId="62D82FB6" w14:textId="77777777" w:rsidR="00BF1DB8" w:rsidRPr="00BF1DB8" w:rsidRDefault="00BF1DB8" w:rsidP="00BF1DB8">
      <w:r w:rsidRPr="00BF1DB8">
        <w:pict w14:anchorId="502F4335">
          <v:rect id="_x0000_i1064" style="width:0;height:1.5pt" o:hralign="center" o:hrstd="t" o:hr="t" fillcolor="#a0a0a0" stroked="f"/>
        </w:pict>
      </w:r>
    </w:p>
    <w:p w14:paraId="1AAB4458" w14:textId="77777777" w:rsidR="00BF1DB8" w:rsidRPr="00BF1DB8" w:rsidRDefault="00BF1DB8" w:rsidP="00BF1DB8">
      <w:pPr>
        <w:rPr>
          <w:b/>
          <w:bCs/>
        </w:rPr>
      </w:pPr>
      <w:r w:rsidRPr="00BF1DB8">
        <w:rPr>
          <w:b/>
          <w:bCs/>
        </w:rPr>
        <w:t>3. Agent Mode Output (1-Page Dashboard)</w:t>
      </w:r>
    </w:p>
    <w:p w14:paraId="376994AC" w14:textId="77777777" w:rsidR="00BF1DB8" w:rsidRPr="00BF1DB8" w:rsidRDefault="00BF1DB8" w:rsidP="00BF1DB8">
      <w:r w:rsidRPr="00BF1DB8">
        <w:rPr>
          <w:b/>
          <w:bCs/>
        </w:rPr>
        <w:t>Learner prompt:</w:t>
      </w:r>
    </w:p>
    <w:p w14:paraId="687966DE" w14:textId="77777777" w:rsidR="00BF1DB8" w:rsidRPr="00BF1DB8" w:rsidRDefault="00BF1DB8" w:rsidP="00BF1DB8">
      <w:r w:rsidRPr="00BF1DB8">
        <w:t>“Create a one-page ‘Development Snapshot’ dashboard. Include:</w:t>
      </w:r>
      <w:r w:rsidRPr="00BF1DB8">
        <w:br/>
        <w:t>• a short summary of global development trends</w:t>
      </w:r>
      <w:r w:rsidRPr="00BF1DB8">
        <w:br/>
        <w:t>• a table showing the top 5 countries with the largest life expectancy gains</w:t>
      </w:r>
      <w:r w:rsidRPr="00BF1DB8">
        <w:br/>
        <w:t>• conditional formatting to highlight the largest improvement</w:t>
      </w:r>
      <w:r w:rsidRPr="00BF1DB8">
        <w:br/>
        <w:t>• the Analyst chart or a new line chart</w:t>
      </w:r>
      <w:r w:rsidRPr="00BF1DB8">
        <w:br/>
        <w:t>• clean layout and headings on a new sheet.”</w:t>
      </w:r>
    </w:p>
    <w:p w14:paraId="146C516E" w14:textId="77777777" w:rsidR="00BF1DB8" w:rsidRPr="00BF1DB8" w:rsidRDefault="00BF1DB8" w:rsidP="00BF1DB8">
      <w:r w:rsidRPr="00BF1DB8">
        <w:rPr>
          <w:b/>
          <w:bCs/>
        </w:rPr>
        <w:lastRenderedPageBreak/>
        <w:t>Agent Mode result (summarized):</w:t>
      </w:r>
      <w:r w:rsidRPr="00BF1DB8">
        <w:br/>
        <w:t xml:space="preserve">Agent Mode created a new worksheet titled </w:t>
      </w:r>
      <w:r w:rsidRPr="00BF1DB8">
        <w:rPr>
          <w:i/>
          <w:iCs/>
        </w:rPr>
        <w:t>Development Snapshot</w:t>
      </w:r>
      <w:r w:rsidRPr="00BF1DB8">
        <w:t>. It included:</w:t>
      </w:r>
    </w:p>
    <w:p w14:paraId="1A7CA954" w14:textId="77777777" w:rsidR="00BF1DB8" w:rsidRPr="00BF1DB8" w:rsidRDefault="00BF1DB8" w:rsidP="00BF1DB8">
      <w:pPr>
        <w:rPr>
          <w:b/>
          <w:bCs/>
        </w:rPr>
      </w:pPr>
      <w:r w:rsidRPr="00BF1DB8">
        <w:rPr>
          <w:b/>
          <w:bCs/>
        </w:rPr>
        <w:t>A. Text Summary (pulled from Researcher):</w:t>
      </w:r>
    </w:p>
    <w:p w14:paraId="3B78B01E" w14:textId="77777777" w:rsidR="00BF1DB8" w:rsidRPr="00BF1DB8" w:rsidRDefault="00BF1DB8" w:rsidP="00BF1DB8">
      <w:pPr>
        <w:numPr>
          <w:ilvl w:val="0"/>
          <w:numId w:val="3"/>
        </w:numPr>
      </w:pPr>
      <w:r w:rsidRPr="00BF1DB8">
        <w:t>2 short paragraphs explaining global development since 1960</w:t>
      </w:r>
    </w:p>
    <w:p w14:paraId="20093602" w14:textId="77777777" w:rsidR="00BF1DB8" w:rsidRPr="00BF1DB8" w:rsidRDefault="00BF1DB8" w:rsidP="00BF1DB8">
      <w:pPr>
        <w:numPr>
          <w:ilvl w:val="0"/>
          <w:numId w:val="3"/>
        </w:numPr>
      </w:pPr>
      <w:r w:rsidRPr="00BF1DB8">
        <w:t>Clear, readable formatting</w:t>
      </w:r>
    </w:p>
    <w:p w14:paraId="1C69ACAA" w14:textId="77777777" w:rsidR="00BF1DB8" w:rsidRPr="00BF1DB8" w:rsidRDefault="00BF1DB8" w:rsidP="00BF1DB8">
      <w:pPr>
        <w:rPr>
          <w:b/>
          <w:bCs/>
        </w:rPr>
      </w:pPr>
      <w:r w:rsidRPr="00BF1DB8">
        <w:rPr>
          <w:b/>
          <w:bCs/>
        </w:rPr>
        <w:t>B. Highlight Table:</w:t>
      </w:r>
    </w:p>
    <w:p w14:paraId="1D11C99B" w14:textId="77777777" w:rsidR="00BF1DB8" w:rsidRPr="00BF1DB8" w:rsidRDefault="00BF1DB8" w:rsidP="00BF1DB8">
      <w:r w:rsidRPr="00BF1DB8">
        <w:t>A table showing:</w:t>
      </w:r>
    </w:p>
    <w:p w14:paraId="4E6FFC99" w14:textId="77777777" w:rsidR="00BF1DB8" w:rsidRPr="00BF1DB8" w:rsidRDefault="00BF1DB8" w:rsidP="00BF1DB8">
      <w:pPr>
        <w:numPr>
          <w:ilvl w:val="0"/>
          <w:numId w:val="4"/>
        </w:numPr>
      </w:pPr>
      <w:r w:rsidRPr="00BF1DB8">
        <w:t>Country</w:t>
      </w:r>
    </w:p>
    <w:p w14:paraId="393A69C0" w14:textId="77777777" w:rsidR="00BF1DB8" w:rsidRPr="00BF1DB8" w:rsidRDefault="00BF1DB8" w:rsidP="00BF1DB8">
      <w:pPr>
        <w:numPr>
          <w:ilvl w:val="0"/>
          <w:numId w:val="4"/>
        </w:numPr>
      </w:pPr>
      <w:r w:rsidRPr="00BF1DB8">
        <w:t>Life Expectancy in 1960</w:t>
      </w:r>
    </w:p>
    <w:p w14:paraId="10F7C15F" w14:textId="77777777" w:rsidR="00BF1DB8" w:rsidRPr="00BF1DB8" w:rsidRDefault="00BF1DB8" w:rsidP="00BF1DB8">
      <w:pPr>
        <w:numPr>
          <w:ilvl w:val="0"/>
          <w:numId w:val="4"/>
        </w:numPr>
      </w:pPr>
      <w:r w:rsidRPr="00BF1DB8">
        <w:t>Life Expectancy (Most Recent)</w:t>
      </w:r>
    </w:p>
    <w:p w14:paraId="0BC20C18" w14:textId="77777777" w:rsidR="00BF1DB8" w:rsidRPr="00BF1DB8" w:rsidRDefault="00BF1DB8" w:rsidP="00BF1DB8">
      <w:pPr>
        <w:numPr>
          <w:ilvl w:val="0"/>
          <w:numId w:val="4"/>
        </w:numPr>
      </w:pPr>
      <w:r w:rsidRPr="00BF1DB8">
        <w:t>Total Gain</w:t>
      </w:r>
    </w:p>
    <w:p w14:paraId="2E569923" w14:textId="77777777" w:rsidR="00BF1DB8" w:rsidRPr="00BF1DB8" w:rsidRDefault="00BF1DB8" w:rsidP="00BF1DB8">
      <w:r w:rsidRPr="00BF1DB8">
        <w:t>Conditional formatting automatically highlighted the largest gain (South Korea).</w:t>
      </w:r>
    </w:p>
    <w:p w14:paraId="4B3D91D4" w14:textId="77777777" w:rsidR="00BF1DB8" w:rsidRPr="00BF1DB8" w:rsidRDefault="00BF1DB8" w:rsidP="00BF1DB8">
      <w:pPr>
        <w:rPr>
          <w:b/>
          <w:bCs/>
        </w:rPr>
      </w:pPr>
      <w:r w:rsidRPr="00BF1DB8">
        <w:rPr>
          <w:b/>
          <w:bCs/>
        </w:rPr>
        <w:t>C. Line Chart:</w:t>
      </w:r>
    </w:p>
    <w:p w14:paraId="1410621D" w14:textId="77777777" w:rsidR="00BF1DB8" w:rsidRPr="00BF1DB8" w:rsidRDefault="00BF1DB8" w:rsidP="00BF1DB8">
      <w:r w:rsidRPr="00BF1DB8">
        <w:t>A line chart of all five countries, positioned on the right side of the dashboard.</w:t>
      </w:r>
    </w:p>
    <w:p w14:paraId="53909BD2" w14:textId="77777777" w:rsidR="00BF1DB8" w:rsidRPr="00BF1DB8" w:rsidRDefault="00BF1DB8" w:rsidP="00BF1DB8">
      <w:pPr>
        <w:numPr>
          <w:ilvl w:val="0"/>
          <w:numId w:val="5"/>
        </w:numPr>
      </w:pPr>
      <w:r w:rsidRPr="00BF1DB8">
        <w:t>Proper labels</w:t>
      </w:r>
    </w:p>
    <w:p w14:paraId="6DB6A459" w14:textId="77777777" w:rsidR="00BF1DB8" w:rsidRPr="00BF1DB8" w:rsidRDefault="00BF1DB8" w:rsidP="00BF1DB8">
      <w:pPr>
        <w:numPr>
          <w:ilvl w:val="0"/>
          <w:numId w:val="5"/>
        </w:numPr>
      </w:pPr>
      <w:r w:rsidRPr="00BF1DB8">
        <w:t>Clean colors</w:t>
      </w:r>
    </w:p>
    <w:p w14:paraId="12CBDB1A" w14:textId="77777777" w:rsidR="00BF1DB8" w:rsidRPr="00BF1DB8" w:rsidRDefault="00BF1DB8" w:rsidP="00BF1DB8">
      <w:pPr>
        <w:numPr>
          <w:ilvl w:val="0"/>
          <w:numId w:val="5"/>
        </w:numPr>
      </w:pPr>
      <w:r w:rsidRPr="00BF1DB8">
        <w:t>Readable axis titles</w:t>
      </w:r>
    </w:p>
    <w:p w14:paraId="31A13629" w14:textId="77777777" w:rsidR="00BF1DB8" w:rsidRPr="00BF1DB8" w:rsidRDefault="00BF1DB8" w:rsidP="00BF1DB8">
      <w:pPr>
        <w:rPr>
          <w:b/>
          <w:bCs/>
        </w:rPr>
      </w:pPr>
      <w:r w:rsidRPr="00BF1DB8">
        <w:rPr>
          <w:b/>
          <w:bCs/>
        </w:rPr>
        <w:t>D. KPI Section:</w:t>
      </w:r>
    </w:p>
    <w:p w14:paraId="10A781D6" w14:textId="77777777" w:rsidR="00BF1DB8" w:rsidRPr="00BF1DB8" w:rsidRDefault="00BF1DB8" w:rsidP="00BF1DB8">
      <w:r w:rsidRPr="00BF1DB8">
        <w:t>Three small KPIs at the top:</w:t>
      </w:r>
    </w:p>
    <w:p w14:paraId="052CB867" w14:textId="77777777" w:rsidR="00BF1DB8" w:rsidRPr="00BF1DB8" w:rsidRDefault="00BF1DB8" w:rsidP="00BF1DB8">
      <w:pPr>
        <w:numPr>
          <w:ilvl w:val="0"/>
          <w:numId w:val="6"/>
        </w:numPr>
      </w:pPr>
      <w:r w:rsidRPr="00BF1DB8">
        <w:rPr>
          <w:b/>
          <w:bCs/>
        </w:rPr>
        <w:t>Biggest Improvement:</w:t>
      </w:r>
      <w:r w:rsidRPr="00BF1DB8">
        <w:t xml:space="preserve"> South Korea</w:t>
      </w:r>
    </w:p>
    <w:p w14:paraId="1FAAE9BD" w14:textId="77777777" w:rsidR="00BF1DB8" w:rsidRPr="00BF1DB8" w:rsidRDefault="00BF1DB8" w:rsidP="00BF1DB8">
      <w:pPr>
        <w:numPr>
          <w:ilvl w:val="0"/>
          <w:numId w:val="6"/>
        </w:numPr>
      </w:pPr>
      <w:r w:rsidRPr="00BF1DB8">
        <w:rPr>
          <w:b/>
          <w:bCs/>
        </w:rPr>
        <w:t>Fastest 1970–1990 Gains:</w:t>
      </w:r>
      <w:r w:rsidRPr="00BF1DB8">
        <w:t xml:space="preserve"> Oman</w:t>
      </w:r>
    </w:p>
    <w:p w14:paraId="7AD5B27A" w14:textId="77777777" w:rsidR="00BF1DB8" w:rsidRPr="00BF1DB8" w:rsidRDefault="00BF1DB8" w:rsidP="00BF1DB8">
      <w:pPr>
        <w:numPr>
          <w:ilvl w:val="0"/>
          <w:numId w:val="6"/>
        </w:numPr>
      </w:pPr>
      <w:r w:rsidRPr="00BF1DB8">
        <w:rPr>
          <w:b/>
          <w:bCs/>
        </w:rPr>
        <w:t>Highest Current Life Expectancy:</w:t>
      </w:r>
      <w:r w:rsidRPr="00BF1DB8">
        <w:t xml:space="preserve"> South Korea</w:t>
      </w:r>
    </w:p>
    <w:p w14:paraId="732CE2B6" w14:textId="77777777" w:rsidR="00BF1DB8" w:rsidRPr="00BF1DB8" w:rsidRDefault="00BF1DB8" w:rsidP="00BF1DB8">
      <w:pPr>
        <w:rPr>
          <w:b/>
          <w:bCs/>
        </w:rPr>
      </w:pPr>
      <w:r w:rsidRPr="00BF1DB8">
        <w:rPr>
          <w:b/>
          <w:bCs/>
        </w:rPr>
        <w:t>E. Layout:</w:t>
      </w:r>
    </w:p>
    <w:p w14:paraId="1C024BA4" w14:textId="77777777" w:rsidR="00BF1DB8" w:rsidRPr="00BF1DB8" w:rsidRDefault="00BF1DB8" w:rsidP="00BF1DB8">
      <w:r w:rsidRPr="00BF1DB8">
        <w:t>Agent Mode placed the summary at the top-left, KPIs top-right, table in the center, chart on the right.</w:t>
      </w:r>
    </w:p>
    <w:p w14:paraId="1F1C9F3B" w14:textId="77777777" w:rsidR="00BF1DB8" w:rsidRPr="00BF1DB8" w:rsidRDefault="00BF1DB8" w:rsidP="00BF1DB8">
      <w:r w:rsidRPr="00BF1DB8">
        <w:rPr>
          <w:b/>
          <w:bCs/>
        </w:rPr>
        <w:lastRenderedPageBreak/>
        <w:t>How this contributes:</w:t>
      </w:r>
      <w:r w:rsidRPr="00BF1DB8">
        <w:br/>
        <w:t>This is the final deliverable — a complete context + insight + layout workflow using all 3 agents.</w:t>
      </w:r>
    </w:p>
    <w:p w14:paraId="28156D4E" w14:textId="77777777" w:rsidR="00BF1DB8" w:rsidRPr="00BF1DB8" w:rsidRDefault="00BF1DB8" w:rsidP="00BF1DB8">
      <w:r w:rsidRPr="00BF1DB8">
        <w:pict w14:anchorId="403215F4">
          <v:rect id="_x0000_i1065" style="width:0;height:1.5pt" o:hralign="center" o:hrstd="t" o:hr="t" fillcolor="#a0a0a0" stroked="f"/>
        </w:pict>
      </w:r>
    </w:p>
    <w:p w14:paraId="590F1F21" w14:textId="77777777" w:rsidR="00BF1DB8" w:rsidRPr="00BF1DB8" w:rsidRDefault="00BF1DB8" w:rsidP="00BF1DB8">
      <w:pPr>
        <w:rPr>
          <w:b/>
          <w:bCs/>
        </w:rPr>
      </w:pPr>
      <w:r w:rsidRPr="00BF1DB8">
        <w:rPr>
          <w:rFonts w:ascii="Segoe UI Symbol" w:hAnsi="Segoe UI Symbol" w:cs="Segoe UI Symbol"/>
          <w:b/>
          <w:bCs/>
        </w:rPr>
        <w:t>✔</w:t>
      </w:r>
      <w:r w:rsidRPr="00BF1DB8">
        <w:rPr>
          <w:b/>
          <w:bCs/>
        </w:rPr>
        <w:t xml:space="preserve"> What a strong student submission includes:</w:t>
      </w:r>
    </w:p>
    <w:p w14:paraId="342A0E01" w14:textId="77777777" w:rsidR="00BF1DB8" w:rsidRPr="00BF1DB8" w:rsidRDefault="00BF1DB8" w:rsidP="00BF1DB8">
      <w:pPr>
        <w:numPr>
          <w:ilvl w:val="0"/>
          <w:numId w:val="7"/>
        </w:numPr>
      </w:pPr>
      <w:r w:rsidRPr="00BF1DB8">
        <w:t>A meaningful Researcher prompt</w:t>
      </w:r>
    </w:p>
    <w:p w14:paraId="4C680E1C" w14:textId="77777777" w:rsidR="00BF1DB8" w:rsidRPr="00BF1DB8" w:rsidRDefault="00BF1DB8" w:rsidP="00BF1DB8">
      <w:pPr>
        <w:numPr>
          <w:ilvl w:val="0"/>
          <w:numId w:val="7"/>
        </w:numPr>
      </w:pPr>
      <w:r w:rsidRPr="00BF1DB8">
        <w:t>A precise analytical question for Analyst</w:t>
      </w:r>
    </w:p>
    <w:p w14:paraId="4EF22887" w14:textId="77777777" w:rsidR="00BF1DB8" w:rsidRPr="00BF1DB8" w:rsidRDefault="00BF1DB8" w:rsidP="00BF1DB8">
      <w:pPr>
        <w:numPr>
          <w:ilvl w:val="0"/>
          <w:numId w:val="7"/>
        </w:numPr>
      </w:pPr>
      <w:r w:rsidRPr="00BF1DB8">
        <w:t xml:space="preserve">A defensible insight with </w:t>
      </w:r>
      <w:proofErr w:type="gramStart"/>
      <w:r w:rsidRPr="00BF1DB8">
        <w:t>a visualization</w:t>
      </w:r>
      <w:proofErr w:type="gramEnd"/>
    </w:p>
    <w:p w14:paraId="3B09B383" w14:textId="77777777" w:rsidR="00BF1DB8" w:rsidRPr="00BF1DB8" w:rsidRDefault="00BF1DB8" w:rsidP="00BF1DB8">
      <w:pPr>
        <w:numPr>
          <w:ilvl w:val="0"/>
          <w:numId w:val="7"/>
        </w:numPr>
      </w:pPr>
      <w:r w:rsidRPr="00BF1DB8">
        <w:t>A clean Agent Mode dashboard sheet</w:t>
      </w:r>
    </w:p>
    <w:p w14:paraId="7E3874B7" w14:textId="77777777" w:rsidR="00BF1DB8" w:rsidRPr="00BF1DB8" w:rsidRDefault="00BF1DB8" w:rsidP="00BF1DB8">
      <w:pPr>
        <w:numPr>
          <w:ilvl w:val="0"/>
          <w:numId w:val="7"/>
        </w:numPr>
      </w:pPr>
      <w:r w:rsidRPr="00BF1DB8">
        <w:t>A coherent story connecting the pieces</w:t>
      </w:r>
    </w:p>
    <w:p w14:paraId="56E27F4C" w14:textId="77777777" w:rsidR="00BF1DB8" w:rsidRPr="00BF1DB8" w:rsidRDefault="00BF1DB8" w:rsidP="00BF1DB8">
      <w:r w:rsidRPr="00BF1DB8">
        <w:pict w14:anchorId="5C811957">
          <v:rect id="_x0000_i1066" style="width:0;height:1.5pt" o:hralign="center" o:hrstd="t" o:hr="t" fillcolor="#a0a0a0" stroked="f"/>
        </w:pict>
      </w:r>
    </w:p>
    <w:p w14:paraId="4A3A7953" w14:textId="77777777" w:rsidR="00BF1DB8" w:rsidRPr="00BF1DB8" w:rsidRDefault="00BF1DB8" w:rsidP="00BF1DB8">
      <w:r w:rsidRPr="00BF1DB8">
        <w:t>If you want, I can also generate:</w:t>
      </w:r>
      <w:r w:rsidRPr="00BF1DB8">
        <w:br/>
      </w:r>
      <w:r w:rsidRPr="00BF1DB8">
        <w:rPr>
          <w:rFonts w:ascii="Segoe UI Emoji" w:hAnsi="Segoe UI Emoji" w:cs="Segoe UI Emoji"/>
        </w:rPr>
        <w:t>✅</w:t>
      </w:r>
      <w:r w:rsidRPr="00BF1DB8">
        <w:t xml:space="preserve"> a downloadable </w:t>
      </w:r>
      <w:r w:rsidRPr="00BF1DB8">
        <w:rPr>
          <w:b/>
          <w:bCs/>
        </w:rPr>
        <w:t>sample Excel file</w:t>
      </w:r>
      <w:r w:rsidRPr="00BF1DB8">
        <w:t xml:space="preserve"> with dummy data filled in</w:t>
      </w:r>
      <w:r w:rsidRPr="00BF1DB8">
        <w:br/>
      </w:r>
      <w:r w:rsidRPr="00BF1DB8">
        <w:rPr>
          <w:rFonts w:ascii="Segoe UI Emoji" w:hAnsi="Segoe UI Emoji" w:cs="Segoe UI Emoji"/>
        </w:rPr>
        <w:t>✅</w:t>
      </w:r>
      <w:r w:rsidRPr="00BF1DB8">
        <w:t xml:space="preserve"> additional </w:t>
      </w:r>
      <w:r w:rsidRPr="00BF1DB8">
        <w:rPr>
          <w:rFonts w:ascii="Aptos" w:hAnsi="Aptos" w:cs="Aptos"/>
        </w:rPr>
        <w:t>“</w:t>
      </w:r>
      <w:r w:rsidRPr="00BF1DB8">
        <w:t>good vs mediocre</w:t>
      </w:r>
      <w:r w:rsidRPr="00BF1DB8">
        <w:rPr>
          <w:rFonts w:ascii="Aptos" w:hAnsi="Aptos" w:cs="Aptos"/>
        </w:rPr>
        <w:t>”</w:t>
      </w:r>
      <w:r w:rsidRPr="00BF1DB8">
        <w:t xml:space="preserve"> examples</w:t>
      </w:r>
      <w:r w:rsidRPr="00BF1DB8">
        <w:br/>
      </w:r>
      <w:r w:rsidRPr="00BF1DB8">
        <w:rPr>
          <w:rFonts w:ascii="Segoe UI Emoji" w:hAnsi="Segoe UI Emoji" w:cs="Segoe UI Emoji"/>
        </w:rPr>
        <w:t>✅</w:t>
      </w:r>
      <w:r w:rsidRPr="00BF1DB8">
        <w:t xml:space="preserve"> an instructor rubric</w:t>
      </w:r>
      <w:r w:rsidRPr="00BF1DB8">
        <w:br/>
        <w:t>Just tell me what you need.</w:t>
      </w:r>
    </w:p>
    <w:p w14:paraId="07EC7ED5" w14:textId="77777777" w:rsidR="00996A97" w:rsidRDefault="00996A97"/>
    <w:sectPr w:rsidR="00996A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22BEB"/>
    <w:multiLevelType w:val="multilevel"/>
    <w:tmpl w:val="480A3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1D10032"/>
    <w:multiLevelType w:val="multilevel"/>
    <w:tmpl w:val="4AF28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797589"/>
    <w:multiLevelType w:val="multilevel"/>
    <w:tmpl w:val="9F06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AD0777"/>
    <w:multiLevelType w:val="multilevel"/>
    <w:tmpl w:val="22929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30494D"/>
    <w:multiLevelType w:val="multilevel"/>
    <w:tmpl w:val="8C08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6651E4"/>
    <w:multiLevelType w:val="multilevel"/>
    <w:tmpl w:val="B7607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D4809F7"/>
    <w:multiLevelType w:val="multilevel"/>
    <w:tmpl w:val="E2567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3337736">
    <w:abstractNumId w:val="0"/>
  </w:num>
  <w:num w:numId="2" w16cid:durableId="1281494915">
    <w:abstractNumId w:val="2"/>
  </w:num>
  <w:num w:numId="3" w16cid:durableId="1013261333">
    <w:abstractNumId w:val="3"/>
  </w:num>
  <w:num w:numId="4" w16cid:durableId="1462116327">
    <w:abstractNumId w:val="4"/>
  </w:num>
  <w:num w:numId="5" w16cid:durableId="324554977">
    <w:abstractNumId w:val="1"/>
  </w:num>
  <w:num w:numId="6" w16cid:durableId="979455517">
    <w:abstractNumId w:val="6"/>
  </w:num>
  <w:num w:numId="7" w16cid:durableId="16542159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E2E"/>
    <w:rsid w:val="0054529E"/>
    <w:rsid w:val="00996A97"/>
    <w:rsid w:val="00BF1DB8"/>
    <w:rsid w:val="00DE4E2E"/>
    <w:rsid w:val="00ED05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232032"/>
  <w15:chartTrackingRefBased/>
  <w15:docId w15:val="{877A6D43-C477-4EAD-BA43-8DBAA9F5A5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4E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4E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4E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4E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4E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4E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4E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4E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4E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4E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4E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4E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4E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4E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4E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4E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4E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4E2E"/>
    <w:rPr>
      <w:rFonts w:eastAsiaTheme="majorEastAsia" w:cstheme="majorBidi"/>
      <w:color w:val="272727" w:themeColor="text1" w:themeTint="D8"/>
    </w:rPr>
  </w:style>
  <w:style w:type="paragraph" w:styleId="Title">
    <w:name w:val="Title"/>
    <w:basedOn w:val="Normal"/>
    <w:next w:val="Normal"/>
    <w:link w:val="TitleChar"/>
    <w:uiPriority w:val="10"/>
    <w:qFormat/>
    <w:rsid w:val="00DE4E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4E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4E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4E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4E2E"/>
    <w:pPr>
      <w:spacing w:before="160"/>
      <w:jc w:val="center"/>
    </w:pPr>
    <w:rPr>
      <w:i/>
      <w:iCs/>
      <w:color w:val="404040" w:themeColor="text1" w:themeTint="BF"/>
    </w:rPr>
  </w:style>
  <w:style w:type="character" w:customStyle="1" w:styleId="QuoteChar">
    <w:name w:val="Quote Char"/>
    <w:basedOn w:val="DefaultParagraphFont"/>
    <w:link w:val="Quote"/>
    <w:uiPriority w:val="29"/>
    <w:rsid w:val="00DE4E2E"/>
    <w:rPr>
      <w:i/>
      <w:iCs/>
      <w:color w:val="404040" w:themeColor="text1" w:themeTint="BF"/>
    </w:rPr>
  </w:style>
  <w:style w:type="paragraph" w:styleId="ListParagraph">
    <w:name w:val="List Paragraph"/>
    <w:basedOn w:val="Normal"/>
    <w:uiPriority w:val="34"/>
    <w:qFormat/>
    <w:rsid w:val="00DE4E2E"/>
    <w:pPr>
      <w:ind w:left="720"/>
      <w:contextualSpacing/>
    </w:pPr>
  </w:style>
  <w:style w:type="character" w:styleId="IntenseEmphasis">
    <w:name w:val="Intense Emphasis"/>
    <w:basedOn w:val="DefaultParagraphFont"/>
    <w:uiPriority w:val="21"/>
    <w:qFormat/>
    <w:rsid w:val="00DE4E2E"/>
    <w:rPr>
      <w:i/>
      <w:iCs/>
      <w:color w:val="0F4761" w:themeColor="accent1" w:themeShade="BF"/>
    </w:rPr>
  </w:style>
  <w:style w:type="paragraph" w:styleId="IntenseQuote">
    <w:name w:val="Intense Quote"/>
    <w:basedOn w:val="Normal"/>
    <w:next w:val="Normal"/>
    <w:link w:val="IntenseQuoteChar"/>
    <w:uiPriority w:val="30"/>
    <w:qFormat/>
    <w:rsid w:val="00DE4E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4E2E"/>
    <w:rPr>
      <w:i/>
      <w:iCs/>
      <w:color w:val="0F4761" w:themeColor="accent1" w:themeShade="BF"/>
    </w:rPr>
  </w:style>
  <w:style w:type="character" w:styleId="IntenseReference">
    <w:name w:val="Intense Reference"/>
    <w:basedOn w:val="DefaultParagraphFont"/>
    <w:uiPriority w:val="32"/>
    <w:qFormat/>
    <w:rsid w:val="00DE4E2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177</Words>
  <Characters>4299</Characters>
  <Application>Microsoft Office Word</Application>
  <DocSecurity>0</DocSecurity>
  <Lines>107</Lines>
  <Paragraphs>36</Paragraphs>
  <ScaleCrop>false</ScaleCrop>
  <Company/>
  <LinksUpToDate>false</LinksUpToDate>
  <CharactersWithSpaces>4440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Mount</dc:creator>
  <cp:keywords/>
  <dc:description/>
  <cp:lastModifiedBy>George Mount</cp:lastModifiedBy>
  <cp:revision>2</cp:revision>
  <dcterms:created xsi:type="dcterms:W3CDTF">2025-11-15T22:06:00Z</dcterms:created>
  <dcterms:modified xsi:type="dcterms:W3CDTF">2025-11-15T22:06:00Z</dcterms:modified>
</cp:coreProperties>
</file>