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Black" w:cs="Arial Black" w:eastAsia="Arial Black" w:hAnsi="Arial Black"/>
          <w:color w:val="CF3338"/>
          <w:sz w:val="20"/>
          <w:szCs w:val="20"/>
        </w:rPr>
        <w:t xml:space="preserve">Stringfest Analytics</w:t>
      </w:r>
    </w:p>
    <w:p>
      <w:pPr>
        <w:spacing w:after="60" w:before="200"/>
      </w:pPr>
      <w:r>
        <w:rPr>
          <w:rFonts w:ascii="Arial Black" w:cs="Arial Black" w:eastAsia="Arial Black" w:hAnsi="Arial Black"/>
          <w:color w:val="CF3338"/>
          <w:sz w:val="44"/>
          <w:szCs w:val="44"/>
        </w:rPr>
        <w:t xml:space="preserve">Demo 1: Copilot in Excel</w:t>
      </w:r>
    </w:p>
    <w:p>
      <w:pPr>
        <w:spacing w:after="40"/>
      </w:pPr>
      <w:r>
        <w:rPr>
          <w:rFonts w:ascii="Arial" w:cs="Arial" w:eastAsia="Arial" w:hAnsi="Arial"/>
          <w:color w:val="707070"/>
          <w:sz w:val="26"/>
          <w:szCs w:val="26"/>
        </w:rPr>
        <w:t xml:space="preserve">From basic tasks to working with a style guide</w:t>
      </w:r>
    </w:p>
    <w:p>
      <w:pPr>
        <w:pBdr>
          <w:bottom w:val="single" w:color="CF3338" w:sz="6" w:space="1"/>
        </w:pBdr>
        <w:spacing w:after="200"/>
      </w:pPr>
      <w:r>
        <w:rPr>
          <w:rFonts w:ascii="Arial" w:cs="Arial" w:eastAsia="Arial" w:hAnsi="Arial"/>
          <w:i/>
          <w:iCs/>
          <w:color w:val="707070"/>
          <w:sz w:val="20"/>
          <w:szCs w:val="20"/>
        </w:rPr>
        <w:t xml:space="preserve">Workbook: energydata.xlsx  |  Style guide: Example data viz style guide.pdf</w:t>
      </w:r>
    </w:p>
    <w:p>
      <w:pPr>
        <w:spacing w:after="120"/>
      </w:pPr>
      <w:r>
        <w:rPr>
          <w:rFonts w:ascii="Arial" w:cs="Arial" w:eastAsia="Arial" w:hAnsi="Arial"/>
          <w:color w:val="707070"/>
          <w:sz w:val="22"/>
          <w:szCs w:val="22"/>
        </w:rPr>
        <w:t xml:space="preserve">This prompt guide walks through two phases. First, you will use Copilot on a clean dataset with no special instructions, just to see what it does out of the box. Then you will upload a data visualization style guide and re-run similar prompts to see how the output changes.</w:t>
      </w:r>
    </w:p>
    <w:p>
      <w:pPr>
        <w:spacing w:after="120"/>
      </w:pPr>
      <w:r>
        <w:rPr>
          <w:rFonts w:ascii="Arial" w:cs="Arial" w:eastAsia="Arial" w:hAnsi="Arial"/>
          <w:color w:val="707070"/>
          <w:sz w:val="22"/>
          <w:szCs w:val="22"/>
        </w:rPr>
        <w:t xml:space="preserve">Open energydata.xlsx and make sure the data sheet is active. The dataset has 75 rows covering energy production, revenue, emissions, and ESG scores across five countries from 2019 to 2023.</w:t>
      </w:r>
    </w:p>
    <w:p>
      <w:pPr>
        <w:spacing w:after="120" w:before="360"/>
      </w:pPr>
      <w:r>
        <w:rPr>
          <w:rFonts w:ascii="Arial Black" w:cs="Arial Black" w:eastAsia="Arial Black" w:hAnsi="Arial Black"/>
          <w:b/>
          <w:bCs/>
          <w:color w:val="CF3338"/>
          <w:sz w:val="28"/>
          <w:szCs w:val="28"/>
        </w:rPr>
        <w:t xml:space="preserve">Part 1: Baseline Copilot (no style guide)</w:t>
      </w:r>
    </w:p>
    <w:p>
      <w:pPr>
        <w:spacing w:after="120"/>
      </w:pPr>
      <w:r>
        <w:rPr>
          <w:rFonts w:ascii="Arial" w:cs="Arial" w:eastAsia="Arial" w:hAnsi="Arial"/>
          <w:color w:val="707070"/>
          <w:sz w:val="22"/>
          <w:szCs w:val="22"/>
        </w:rPr>
        <w:t xml:space="preserve">Open the Copilot pane. Run each prompt below one at a time. Pay attention to what Copilot chooses to do when you give it no constraints.</w:t>
      </w:r>
    </w:p>
    <w:p>
      <w:pPr>
        <w:spacing w:after="80" w:before="200"/>
      </w:pPr>
      <w:r>
        <w:rPr>
          <w:rFonts w:ascii="Arial" w:cs="Arial" w:eastAsia="Arial" w:hAnsi="Arial"/>
          <w:b/>
          <w:bCs/>
          <w:color w:val="1F2120"/>
          <w:sz w:val="22"/>
          <w:szCs w:val="22"/>
        </w:rPr>
        <w:t xml:space="preserve">Formatting and highlighting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Highlight all rows where CO2 Emissions is greater than 8000. Add data bars to the Production (GWh) column. Color the Energy Source column with a different color for each unique value.</w:t>
            </w:r>
          </w:p>
        </w:tc>
      </w:tr>
    </w:tbl>
    <w:p>
      <w:pPr>
        <w:spacing w:after="80" w:before="200"/>
      </w:pPr>
      <w:r>
        <w:rPr>
          <w:rFonts w:ascii="Arial" w:cs="Arial" w:eastAsia="Arial" w:hAnsi="Arial"/>
          <w:b/>
          <w:bCs/>
          <w:color w:val="1F2120"/>
          <w:sz w:val="22"/>
          <w:szCs w:val="22"/>
        </w:rPr>
        <w:t xml:space="preserve">Calculated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Add a column called Revenue per GWh that divides Revenue ($M) by Production (GWh). Add another column called Budget Variance that calculates Budget Revenue ($M) minus Revenue ($M). Flag any row where Budget Variance is negative as 'Under Budget' and positive as 'Over Budget' in a new column called Budget Status.</w:t>
            </w:r>
          </w:p>
        </w:tc>
      </w:tr>
    </w:tbl>
    <w:p>
      <w:pPr>
        <w:spacing w:after="80" w:before="200"/>
      </w:pPr>
      <w:r>
        <w:rPr>
          <w:rFonts w:ascii="Arial" w:cs="Arial" w:eastAsia="Arial" w:hAnsi="Arial"/>
          <w:b/>
          <w:bCs/>
          <w:color w:val="1F2120"/>
          <w:sz w:val="22"/>
          <w:szCs w:val="22"/>
        </w:rPr>
        <w:t xml:space="preserve">PivotTable and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Create a PivotTable showing total Production (GWh) and average ESG Score by Country. Then create a bar chart comparing total Revenue ($M) by Energy Source.</w:t>
            </w:r>
          </w:p>
        </w:tc>
      </w:tr>
    </w:tbl>
    <w:p>
      <w:pPr>
        <w:spacing w:after="80" w:before="200"/>
      </w:pPr>
      <w:r>
        <w:rPr>
          <w:rFonts w:ascii="Arial" w:cs="Arial" w:eastAsia="Arial" w:hAnsi="Arial"/>
          <w:b/>
          <w:bCs/>
          <w:color w:val="1F2120"/>
          <w:sz w:val="22"/>
          <w:szCs w:val="22"/>
        </w:rPr>
        <w:t xml:space="preserve">Formula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Explain what this formula pattern does and suggest a modern replacement using FILTER or LET: =SUMPRODUCT((A2:A76="USA")*(C2:C76="Solar")*D2:D76)</w:t>
            </w:r>
          </w:p>
        </w:tc>
      </w:tr>
    </w:tbl>
    <w:p>
      <w:pPr>
        <w:spacing w:after="120" w:before="240"/>
      </w:pPr>
      <w:r>
        <w:rPr>
          <w:rFonts w:ascii="Arial" w:cs="Arial" w:eastAsia="Arial" w:hAnsi="Arial"/>
          <w:b/>
          <w:bCs/>
          <w:color w:val="1F2120"/>
          <w:sz w:val="22"/>
          <w:szCs w:val="22"/>
        </w:rPr>
        <w:t xml:space="preserve">What to notice: </w:t>
      </w:r>
      <w:r>
        <w:rPr>
          <w:rFonts w:ascii="Arial" w:cs="Arial" w:eastAsia="Arial" w:hAnsi="Arial"/>
          <w:color w:val="707070"/>
          <w:sz w:val="22"/>
          <w:szCs w:val="22"/>
        </w:rPr>
        <w:t xml:space="preserve">Did Copilot use named tables or cell references? Did it choose VLOOKUP or XLOOKUP? Are the charts formatted consistently, or does each one look different? Did it name anything with a clear convention? Keep these observations in mind for Part 2.</w:t>
      </w:r>
    </w:p>
    <w:p>
      <w:r>
        <w:br w:type="page"/>
      </w:r>
    </w:p>
    <w:p>
      <w:pPr>
        <w:spacing w:after="120" w:before="360"/>
      </w:pPr>
      <w:r>
        <w:rPr>
          <w:rFonts w:ascii="Arial Black" w:cs="Arial Black" w:eastAsia="Arial Black" w:hAnsi="Arial Black"/>
          <w:b/>
          <w:bCs/>
          <w:color w:val="CF3338"/>
          <w:sz w:val="28"/>
          <w:szCs w:val="28"/>
        </w:rPr>
        <w:t xml:space="preserve">Part 2: Upload the style guide, then re-run</w:t>
      </w:r>
    </w:p>
    <w:p>
      <w:pPr>
        <w:spacing w:after="120"/>
      </w:pPr>
      <w:r>
        <w:rPr>
          <w:rFonts w:ascii="Arial" w:cs="Arial" w:eastAsia="Arial" w:hAnsi="Arial"/>
          <w:color w:val="707070"/>
          <w:sz w:val="22"/>
          <w:szCs w:val="22"/>
        </w:rPr>
        <w:t xml:space="preserve">Now we teach Copilot our standards. Upload the Example data viz style guide.pdf into the Copilot pane. This is an EITI-style reference that specifies which chart types to use for comparison, composition, correlation, and distribution questions.</w:t>
      </w:r>
    </w:p>
    <w:p>
      <w:pPr>
        <w:spacing w:after="120"/>
      </w:pPr>
      <w:r>
        <w:rPr>
          <w:rFonts w:ascii="Arial" w:cs="Arial" w:eastAsia="Arial" w:hAnsi="Arial"/>
          <w:color w:val="707070"/>
          <w:sz w:val="22"/>
          <w:szCs w:val="22"/>
        </w:rPr>
        <w:t xml:space="preserve">After uploading, paste this setup prompt:</w:t>
      </w:r>
    </w:p>
    <w:p>
      <w:pPr>
        <w:spacing w:after="80" w:before="200"/>
      </w:pPr>
      <w:r>
        <w:rPr>
          <w:rFonts w:ascii="Arial" w:cs="Arial" w:eastAsia="Arial" w:hAnsi="Arial"/>
          <w:b/>
          <w:bCs/>
          <w:color w:val="1F2120"/>
          <w:sz w:val="22"/>
          <w:szCs w:val="22"/>
        </w:rPr>
        <w:t xml:space="preserve">Setup prompt (paste once after uploading the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I just uploaded a data visualization style guide. Use it as your reference for all chart and formatting decisions in this session. When I ask you to visualize something, identify whether the goal is comparison, composition, correlation, or distribution, then pick the chart type the guide recommends for that goal. Briefly explain your reasoning before creating the chart.</w:t>
            </w:r>
          </w:p>
        </w:tc>
      </w:tr>
    </w:tbl>
    <w:p>
      <w:pPr>
        <w:spacing w:after="120"/>
      </w:pPr>
      <w:r>
        <w:rPr>
          <w:rFonts w:ascii="Arial" w:cs="Arial" w:eastAsia="Arial" w:hAnsi="Arial"/>
          <w:color w:val="707070"/>
          <w:sz w:val="22"/>
          <w:szCs w:val="22"/>
        </w:rPr>
        <w:t xml:space="preserve">Now re-run the visualization tasks, but framed around the style guide:</w:t>
      </w:r>
    </w:p>
    <w:p>
      <w:pPr>
        <w:spacing w:after="80" w:before="200"/>
      </w:pPr>
      <w:r>
        <w:rPr>
          <w:rFonts w:ascii="Arial" w:cs="Arial" w:eastAsia="Arial" w:hAnsi="Arial"/>
          <w:b/>
          <w:bCs/>
          <w:color w:val="1F2120"/>
          <w:sz w:val="22"/>
          <w:szCs w:val="22"/>
        </w:rPr>
        <w:t xml:space="preserve">Comparison: production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How has energy production changed over time by source? Identify the chart goal, select the chart type recommended by the style guide, and create it.</w:t>
            </w:r>
          </w:p>
        </w:tc>
      </w:tr>
    </w:tbl>
    <w:p>
      <w:pPr>
        <w:spacing w:after="80" w:before="200"/>
      </w:pPr>
      <w:r>
        <w:rPr>
          <w:rFonts w:ascii="Arial" w:cs="Arial" w:eastAsia="Arial" w:hAnsi="Arial"/>
          <w:b/>
          <w:bCs/>
          <w:color w:val="1F2120"/>
          <w:sz w:val="22"/>
          <w:szCs w:val="22"/>
        </w:rPr>
        <w:t xml:space="preserve">Composition: energy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What is the energy mix by country in 2023? Use the style guide to choose the right chart type for a composition question. Explain your choice.</w:t>
            </w:r>
          </w:p>
        </w:tc>
      </w:tr>
    </w:tbl>
    <w:p>
      <w:pPr>
        <w:spacing w:after="80" w:before="200"/>
      </w:pPr>
      <w:r>
        <w:rPr>
          <w:rFonts w:ascii="Arial" w:cs="Arial" w:eastAsia="Arial" w:hAnsi="Arial"/>
          <w:b/>
          <w:bCs/>
          <w:color w:val="1F2120"/>
          <w:sz w:val="22"/>
          <w:szCs w:val="22"/>
        </w:rPr>
        <w:t xml:space="preserve">Correlation: revenue vs. emissions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Which countries generate high revenue but also high emissions? The style guide has a recommendation for correlation questions. Follow it.</w:t>
            </w:r>
          </w:p>
        </w:tc>
      </w:tr>
    </w:tbl>
    <w:p>
      <w:pPr>
        <w:spacing w:after="80" w:before="200"/>
      </w:pPr>
      <w:r>
        <w:rPr>
          <w:rFonts w:ascii="Arial" w:cs="Arial" w:eastAsia="Arial" w:hAnsi="Arial"/>
          <w:b/>
          <w:bCs/>
          <w:color w:val="1F2120"/>
          <w:sz w:val="22"/>
          <w:szCs w:val="22"/>
        </w:rPr>
        <w:t xml:space="preserve">Distribution: ESG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How do ESG scores vary across countries? Choose the chart type the guide recommends for distribution and create it.</w:t>
            </w:r>
          </w:p>
        </w:tc>
      </w:tr>
    </w:tbl>
    <w:p>
      <w:pPr>
        <w:spacing w:after="120" w:before="240"/>
      </w:pPr>
      <w:r>
        <w:rPr>
          <w:rFonts w:ascii="Arial" w:cs="Arial" w:eastAsia="Arial" w:hAnsi="Arial"/>
          <w:b/>
          <w:bCs/>
          <w:color w:val="1F2120"/>
          <w:sz w:val="22"/>
          <w:szCs w:val="22"/>
        </w:rPr>
        <w:t xml:space="preserve">What to notice: </w:t>
      </w:r>
      <w:r>
        <w:rPr>
          <w:rFonts w:ascii="Arial" w:cs="Arial" w:eastAsia="Arial" w:hAnsi="Arial"/>
          <w:color w:val="707070"/>
          <w:sz w:val="22"/>
          <w:szCs w:val="22"/>
        </w:rPr>
        <w:t xml:space="preserve">Copilot should now be reasoning about chart selection instead of defaulting to whatever it feels like. It should name the chart goal before picking a type. The output may not be perfect, but the decision process is visible and auditable. That is the value of a style guide: you are not just getting a chart, you are getting a rationale.</w:t>
      </w:r>
    </w:p>
    <w:p>
      <w:pPr>
        <w:spacing w:after="120" w:before="360"/>
      </w:pPr>
      <w:r>
        <w:rPr>
          <w:rFonts w:ascii="Arial Black" w:cs="Arial Black" w:eastAsia="Arial Black" w:hAnsi="Arial Black"/>
          <w:b/>
          <w:bCs/>
          <w:color w:val="CF3338"/>
          <w:sz w:val="28"/>
          <w:szCs w:val="28"/>
        </w:rPr>
        <w:t xml:space="preserve">Takeaway</w:t>
      </w:r>
    </w:p>
    <w:p>
      <w:pPr>
        <w:spacing w:after="120"/>
      </w:pPr>
      <w:r>
        <w:rPr>
          <w:rFonts w:ascii="Arial" w:cs="Arial" w:eastAsia="Arial" w:hAnsi="Arial"/>
          <w:color w:val="707070"/>
          <w:sz w:val="22"/>
          <w:szCs w:val="22"/>
        </w:rPr>
        <w:t xml:space="preserve">A single reference document changes Copilot from a generic assistant into one that follows your standards. You do not need to write a 20-page manual. A one-page style guide covering chart selection, naming conventions, or formatting preferences is enough to shift the output dramatically.</w:t>
      </w:r>
    </w:p>
    <w:p>
      <w:pPr>
        <w:spacing w:after="120"/>
      </w:pPr>
      <w:r>
        <w:rPr>
          <w:rFonts w:ascii="Arial" w:cs="Arial" w:eastAsia="Arial" w:hAnsi="Arial"/>
          <w:color w:val="707070"/>
          <w:sz w:val="22"/>
          <w:szCs w:val="22"/>
        </w:rPr>
        <w:t xml:space="preserve">The style guide is reusable: upload it once per session, or save the setup prompt as a template your whole team shares.</w:t>
      </w:r>
    </w:p>
    <w:p>
      <w:pPr>
        <w:pBdr>
          <w:top w:val="single" w:color="CF3338" w:sz="6" w:space="1"/>
        </w:pBdr>
        <w:spacing w:before="300"/>
      </w:pPr>
      <w:r>
        <w:rPr>
          <w:rFonts w:ascii="Arial" w:cs="Arial" w:eastAsia="Arial" w:hAnsi="Arial"/>
          <w:color w:val="707070"/>
          <w:sz w:val="18"/>
          <w:szCs w:val="18"/>
        </w:rPr>
        <w:t xml:space="preserve">George Mount  |  Stringfest Analytics  |  stringfestanalytics.com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1"/>
      </w:pBdr>
      <w:tabs>
        <w:tab w:val="right" w:pos="9026"/>
      </w:tabs>
    </w:pPr>
    <w:r>
      <w:rPr>
        <w:rFonts w:ascii="Arial Black" w:cs="Arial Black" w:eastAsia="Arial Black" w:hAnsi="Arial Black"/>
        <w:color w:val="CF3338"/>
        <w:sz w:val="16"/>
        <w:szCs w:val="16"/>
      </w:rPr>
      <w:t xml:space="preserve">Stringfest Analytics</w:t>
    </w:r>
    <w:r>
      <w:rPr>
        <w:rFonts w:ascii="Arial" w:cs="Arial" w:eastAsia="Arial" w:hAnsi="Arial"/>
        <w:color w:val="707070"/>
        <w:sz w:val="16"/>
        <w:szCs w:val="16"/>
      </w:rPr>
      <w:t xml:space="preserve">	AI for Excel in a Week  |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2026-04-16T14:51:45.229Z</dcterms:created>
  <dcterms:modified xsi:type="dcterms:W3CDTF">2026-04-16T14:51:45.229Z</dcterms:modified>
</cp:coreProperties>
</file>

<file path=docProps/custom.xml><?xml version="1.0" encoding="utf-8"?>
<Properties xmlns="http://schemas.openxmlformats.org/officeDocument/2006/custom-properties" xmlns:vt="http://schemas.openxmlformats.org/officeDocument/2006/docPropsVTypes"/>
</file>