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
      </w:pPr>
      <w:r>
        <w:rPr>
          <w:rFonts w:ascii="Arial Black" w:cs="Arial Black" w:eastAsia="Arial Black" w:hAnsi="Arial Black"/>
          <w:color w:val="CF3338"/>
          <w:sz w:val="20"/>
          <w:szCs w:val="20"/>
        </w:rPr>
        <w:t xml:space="preserve">Stringfest Analytics</w:t>
      </w:r>
    </w:p>
    <w:p>
      <w:pPr>
        <w:spacing w:after="60" w:before="200"/>
      </w:pPr>
      <w:r>
        <w:rPr>
          <w:rFonts w:ascii="Arial Black" w:cs="Arial Black" w:eastAsia="Arial Black" w:hAnsi="Arial Black"/>
          <w:color w:val="CF3338"/>
          <w:sz w:val="44"/>
          <w:szCs w:val="44"/>
        </w:rPr>
        <w:t xml:space="preserve">Day 3 Demo Notes</w:t>
      </w:r>
    </w:p>
    <w:p>
      <w:pPr>
        <w:spacing w:after="40"/>
      </w:pPr>
      <w:r>
        <w:rPr>
          <w:rFonts w:ascii="Arial" w:cs="Arial" w:eastAsia="Arial" w:hAnsi="Arial"/>
          <w:color w:val="707070"/>
          <w:sz w:val="26"/>
          <w:szCs w:val="26"/>
        </w:rPr>
        <w:t xml:space="preserve">Copilot in Excel</w:t>
      </w:r>
    </w:p>
    <w:p>
      <w:pPr>
        <w:pBdr>
          <w:bottom w:val="single" w:color="CF3338" w:sz="6" w:space="1"/>
        </w:pBdr>
        <w:spacing w:after="200"/>
      </w:pPr>
      <w:r>
        <w:rPr>
          <w:rFonts w:ascii="Arial" w:cs="Arial" w:eastAsia="Arial" w:hAnsi="Arial"/>
          <w:i/>
          <w:iCs/>
          <w:color w:val="707070"/>
          <w:sz w:val="20"/>
          <w:szCs w:val="20"/>
        </w:rPr>
        <w:t xml:space="preserve">Instructor reference — not distributed to participants</w:t>
      </w:r>
    </w:p>
    <w:p>
      <w:pPr>
        <w:spacing w:after="160" w:before="360"/>
      </w:pPr>
      <w:r>
        <w:rPr>
          <w:rFonts w:ascii="Arial Black" w:cs="Arial Black" w:eastAsia="Arial Black" w:hAnsi="Arial Black"/>
          <w:b/>
          <w:bCs/>
          <w:color w:val="CF3338"/>
          <w:sz w:val="32"/>
          <w:szCs w:val="32"/>
        </w:rPr>
        <w:t xml:space="preserve">Session overview</w:t>
      </w:r>
    </w:p>
    <w:p>
      <w:pPr>
        <w:spacing w:after="100"/>
      </w:pPr>
      <w:r>
        <w:rPr>
          <w:rFonts w:ascii="Arial" w:cs="Arial" w:eastAsia="Arial" w:hAnsi="Arial"/>
          <w:color w:val="1F2120"/>
          <w:sz w:val="22"/>
          <w:szCs w:val="22"/>
        </w:rPr>
        <w:t xml:space="preserve">Day 3 shows how to use Copilot in Excel with confidence, not just convenience. We run three demos that build on each other: core Copilot tasks paired with a data visualization style guide, a side-by-side comparison of Copilot vs. Claude on real data, and a persistent audit log pattern that works regardless of the AI tool.</w:t>
      </w:r>
    </w:p>
    <w:p>
      <w:pPr>
        <w:spacing w:after="120" w:before="280"/>
      </w:pPr>
      <w:r>
        <w:rPr>
          <w:rFonts w:ascii="Arial Black" w:cs="Arial Black" w:eastAsia="Arial Black" w:hAnsi="Arial Black"/>
          <w:b/>
          <w:bCs/>
          <w:color w:val="1F2120"/>
          <w:sz w:val="26"/>
          <w:szCs w:val="26"/>
        </w:rPr>
        <w:t xml:space="preserve">New demo structure</w:t>
      </w:r>
    </w:p>
    <w:p>
      <w:pPr>
        <w:spacing w:after="100"/>
      </w:pPr>
      <w:r>
        <w:rPr>
          <w:rFonts w:ascii="Arial" w:cs="Arial" w:eastAsia="Arial" w:hAnsi="Arial"/>
          <w:b/>
          <w:bCs/>
          <w:color w:val="1F2120"/>
          <w:sz w:val="22"/>
          <w:szCs w:val="22"/>
        </w:rPr>
        <w:t xml:space="preserve">Demo 1: Copilot + Style Guide </w:t>
      </w:r>
      <w:r>
        <w:rPr>
          <w:rFonts w:ascii="Arial" w:cs="Arial" w:eastAsia="Arial" w:hAnsi="Arial"/>
          <w:color w:val="1F2120"/>
          <w:sz w:val="22"/>
          <w:szCs w:val="22"/>
        </w:rPr>
        <w:t xml:space="preserve">(folder: 1-data-viz-style-guide)</w:t>
      </w:r>
    </w:p>
    <w:p>
      <w:pPr>
        <w:spacing w:after="100"/>
      </w:pPr>
      <w:r>
        <w:rPr>
          <w:rFonts w:ascii="Arial" w:cs="Arial" w:eastAsia="Arial" w:hAnsi="Arial"/>
          <w:color w:val="707070"/>
          <w:sz w:val="22"/>
          <w:szCs w:val="22"/>
        </w:rPr>
        <w:t xml:space="preserve">Basic Copilot tasks on energydata.xlsx, then upload the EITI data viz style guide PDF and re-run. Shows how a single reference document transforms generic output into reasoned, standards-driven work.</w:t>
      </w:r>
    </w:p>
    <w:p>
      <w:pPr>
        <w:spacing w:after="100"/>
      </w:pPr>
      <w:r>
        <w:rPr>
          <w:rFonts w:ascii="Arial" w:cs="Arial" w:eastAsia="Arial" w:hAnsi="Arial"/>
          <w:b/>
          <w:bCs/>
          <w:color w:val="1F2120"/>
          <w:sz w:val="22"/>
          <w:szCs w:val="22"/>
        </w:rPr>
        <w:t xml:space="preserve">Demo 2: Copilot vs. Claude </w:t>
      </w:r>
      <w:r>
        <w:rPr>
          <w:rFonts w:ascii="Arial" w:cs="Arial" w:eastAsia="Arial" w:hAnsi="Arial"/>
          <w:color w:val="1F2120"/>
          <w:sz w:val="22"/>
          <w:szCs w:val="22"/>
        </w:rPr>
        <w:t xml:space="preserve">(folder: 2-claude-vs-copilot)</w:t>
      </w:r>
    </w:p>
    <w:p>
      <w:pPr>
        <w:spacing w:after="100"/>
      </w:pPr>
      <w:r>
        <w:rPr>
          <w:rFonts w:ascii="Arial" w:cs="Arial" w:eastAsia="Arial" w:hAnsi="Arial"/>
          <w:color w:val="707070"/>
          <w:sz w:val="22"/>
          <w:szCs w:val="22"/>
        </w:rPr>
        <w:t xml:space="preserve">Same expense data, same three prompts, two tools. Builds judgment for when to reach for which. Covers data protection and the practical decision framework.</w:t>
      </w:r>
    </w:p>
    <w:p>
      <w:pPr>
        <w:spacing w:after="100"/>
      </w:pPr>
      <w:r>
        <w:rPr>
          <w:rFonts w:ascii="Arial" w:cs="Arial" w:eastAsia="Arial" w:hAnsi="Arial"/>
          <w:b/>
          <w:bCs/>
          <w:color w:val="1F2120"/>
          <w:sz w:val="22"/>
          <w:szCs w:val="22"/>
        </w:rPr>
        <w:t xml:space="preserve">Demo 3: Audit and Change Log </w:t>
      </w:r>
      <w:r>
        <w:rPr>
          <w:rFonts w:ascii="Arial" w:cs="Arial" w:eastAsia="Arial" w:hAnsi="Arial"/>
          <w:color w:val="1F2120"/>
          <w:sz w:val="22"/>
          <w:szCs w:val="22"/>
        </w:rPr>
        <w:t xml:space="preserve">(folder: 3-audit-log)</w:t>
      </w:r>
    </w:p>
    <w:p>
      <w:pPr>
        <w:spacing w:after="100"/>
      </w:pPr>
      <w:r>
        <w:rPr>
          <w:rFonts w:ascii="Arial" w:cs="Arial" w:eastAsia="Arial" w:hAnsi="Arial"/>
          <w:color w:val="707070"/>
          <w:sz w:val="22"/>
          <w:szCs w:val="22"/>
        </w:rPr>
        <w:t xml:space="preserve">Regardless of the AI tool, auditing matters. Three-prompt pattern to make any AI log its own work inside the workbook. Survives across sessions and reviewers.</w:t>
      </w:r>
    </w:p>
    <w:p>
      <w:pPr>
        <w:spacing w:after="120" w:before="280"/>
      </w:pPr>
      <w:r>
        <w:rPr>
          <w:rFonts w:ascii="Arial Black" w:cs="Arial Black" w:eastAsia="Arial Black" w:hAnsi="Arial Black"/>
          <w:b/>
          <w:bCs/>
          <w:color w:val="1F2120"/>
          <w:sz w:val="26"/>
          <w:szCs w:val="26"/>
        </w:rPr>
        <w:t xml:space="preserve">Files across all demos</w:t>
      </w:r>
    </w:p>
    <w:p>
      <w:pPr>
        <w:spacing w:after="100"/>
      </w:pPr>
      <w:r>
        <w:rPr>
          <w:rFonts w:ascii="Arial" w:cs="Arial" w:eastAsia="Arial" w:hAnsi="Arial"/>
          <w:color w:val="1F2120"/>
          <w:sz w:val="22"/>
          <w:szCs w:val="22"/>
        </w:rPr>
        <w:t xml:space="preserve">1-data-viz-style-guide/: energydata.xlsx, Example data viz style guide.pdf, Demo 1 Prompt Guide.docx</w:t>
      </w:r>
    </w:p>
    <w:p>
      <w:pPr>
        <w:spacing w:after="100"/>
      </w:pPr>
      <w:r>
        <w:rPr>
          <w:rFonts w:ascii="Arial" w:cs="Arial" w:eastAsia="Arial" w:hAnsi="Arial"/>
          <w:color w:val="1F2120"/>
          <w:sz w:val="22"/>
          <w:szCs w:val="22"/>
        </w:rPr>
        <w:t xml:space="preserve">2-claude-vs-copilot/: Copilot vs Claude Data.xlsx, Demo 2 Prompt Guide.docx</w:t>
      </w:r>
    </w:p>
    <w:p>
      <w:pPr>
        <w:spacing w:after="100"/>
      </w:pPr>
      <w:r>
        <w:rPr>
          <w:rFonts w:ascii="Arial" w:cs="Arial" w:eastAsia="Arial" w:hAnsi="Arial"/>
          <w:color w:val="1F2120"/>
          <w:sz w:val="22"/>
          <w:szCs w:val="22"/>
        </w:rPr>
        <w:t xml:space="preserve">3-audit-log/: copilot-logging-demo.xlsx, Copilot Logging Guide.docx</w:t>
      </w:r>
    </w:p>
    <w:p>
      <w:r>
        <w:br w:type="page"/>
      </w:r>
    </w:p>
    <w:p>
      <w:pPr>
        <w:spacing w:after="160" w:before="360"/>
      </w:pPr>
      <w:r>
        <w:rPr>
          <w:rFonts w:ascii="Arial Black" w:cs="Arial Black" w:eastAsia="Arial Black" w:hAnsi="Arial Black"/>
          <w:b/>
          <w:bCs/>
          <w:color w:val="CF3338"/>
          <w:sz w:val="32"/>
          <w:szCs w:val="32"/>
        </w:rPr>
        <w:t xml:space="preserve">Demo 1: Copilot + Style Guide</w:t>
      </w:r>
    </w:p>
    <w:p>
      <w:pPr>
        <w:spacing w:after="100"/>
      </w:pPr>
      <w:r>
        <w:rPr>
          <w:rFonts w:ascii="Arial" w:cs="Arial" w:eastAsia="Arial" w:hAnsi="Arial"/>
          <w:i/>
          <w:iCs/>
          <w:color w:val="707070"/>
          <w:sz w:val="22"/>
          <w:szCs w:val="22"/>
        </w:rPr>
        <w:t xml:space="preserve">Folder: 1-data-viz-style-guide</w:t>
      </w:r>
    </w:p>
    <w:p>
      <w:pPr>
        <w:spacing w:after="120" w:before="280"/>
      </w:pPr>
      <w:r>
        <w:rPr>
          <w:rFonts w:ascii="Arial Black" w:cs="Arial Black" w:eastAsia="Arial Black" w:hAnsi="Arial Black"/>
          <w:b/>
          <w:bCs/>
          <w:color w:val="1F2120"/>
          <w:sz w:val="26"/>
          <w:szCs w:val="26"/>
        </w:rPr>
        <w:t xml:space="preserve">Narrative flow</w:t>
      </w:r>
    </w:p>
    <w:p>
      <w:pPr>
        <w:spacing w:after="100"/>
      </w:pPr>
      <w:r>
        <w:rPr>
          <w:rFonts w:ascii="Arial" w:cs="Arial" w:eastAsia="Arial" w:hAnsi="Arial"/>
          <w:color w:val="1F2120"/>
          <w:sz w:val="22"/>
          <w:szCs w:val="22"/>
        </w:rPr>
        <w:t xml:space="preserve">Open with the four everyday wins: formatting, calculated columns, PivotTables, and formulas. Run each on energydata.xlsx with zero guidance to establish the baseline. Then upload the EITI data viz style guide PDF and re-run the visualization prompts. The contrast is the lesson.</w:t>
      </w:r>
    </w:p>
    <w:p>
      <w:pPr>
        <w:spacing w:after="120" w:before="280"/>
      </w:pPr>
      <w:r>
        <w:rPr>
          <w:rFonts w:ascii="Arial Black" w:cs="Arial Black" w:eastAsia="Arial Black" w:hAnsi="Arial Black"/>
          <w:b/>
          <w:bCs/>
          <w:color w:val="1F2120"/>
          <w:sz w:val="26"/>
          <w:szCs w:val="26"/>
        </w:rPr>
        <w:t xml:space="preserve">Setup</w:t>
      </w:r>
    </w:p>
    <w:p>
      <w:pPr>
        <w:spacing w:after="100"/>
      </w:pPr>
      <w:r>
        <w:rPr>
          <w:rFonts w:ascii="Arial" w:cs="Arial" w:eastAsia="Arial" w:hAnsi="Arial"/>
          <w:color w:val="1F2120"/>
          <w:sz w:val="22"/>
          <w:szCs w:val="22"/>
        </w:rPr>
        <w:t xml:space="preserve">Open energydata.xlsx. Make sure the data sheet is active. The dataset has 75 rows: Country, Year, Energy Source, Production (GWh), Revenue ($M), CO2 Emissions (tons), Budget Revenue ($M), ESG Score. Open the Copilot pane. Confirm the green shield is showing.</w:t>
      </w:r>
    </w:p>
    <w:p>
      <w:pPr>
        <w:spacing w:after="120" w:before="280"/>
      </w:pPr>
      <w:r>
        <w:rPr>
          <w:rFonts w:ascii="Arial Black" w:cs="Arial Black" w:eastAsia="Arial Black" w:hAnsi="Arial Black"/>
          <w:b/>
          <w:bCs/>
          <w:color w:val="1F2120"/>
          <w:sz w:val="26"/>
          <w:szCs w:val="26"/>
        </w:rPr>
        <w:t xml:space="preserve">Part 1: Baseline Copilot (no style guide)</w:t>
      </w:r>
    </w:p>
    <w:p>
      <w:pPr>
        <w:spacing w:after="80" w:before="200"/>
      </w:pPr>
      <w:r>
        <w:rPr>
          <w:rFonts w:ascii="Arial" w:cs="Arial" w:eastAsia="Arial" w:hAnsi="Arial"/>
          <w:b/>
          <w:bCs/>
          <w:color w:val="CF3338"/>
          <w:sz w:val="22"/>
          <w:szCs w:val="22"/>
        </w:rPr>
        <w:t xml:space="preserve">Formatting and highlighting</w:t>
      </w:r>
    </w:p>
    <w:p>
      <w:pPr>
        <w:spacing w:after="100"/>
      </w:pPr>
      <w:r>
        <w:rPr>
          <w:rFonts w:ascii="Arial" w:cs="Arial" w:eastAsia="Arial" w:hAnsi="Arial"/>
          <w:color w:val="1F2120"/>
          <w:sz w:val="22"/>
          <w:szCs w:val="22"/>
        </w:rPr>
        <w:t xml:space="preserve">Highlight all rows where CO2 Emissions is greater than 8000. Add data bars to the Production (GWh) column. Color the Energy Source column with a different color for each unique value.</w:t>
      </w:r>
    </w:p>
    <w:p>
      <w:pPr>
        <w:spacing w:after="80" w:before="200"/>
      </w:pPr>
      <w:r>
        <w:rPr>
          <w:rFonts w:ascii="Arial" w:cs="Arial" w:eastAsia="Arial" w:hAnsi="Arial"/>
          <w:b/>
          <w:bCs/>
          <w:color w:val="CF3338"/>
          <w:sz w:val="22"/>
          <w:szCs w:val="22"/>
        </w:rPr>
        <w:t xml:space="preserve">Calculated columns</w:t>
      </w:r>
    </w:p>
    <w:p>
      <w:pPr>
        <w:spacing w:after="100"/>
      </w:pPr>
      <w:r>
        <w:rPr>
          <w:rFonts w:ascii="Arial" w:cs="Arial" w:eastAsia="Arial" w:hAnsi="Arial"/>
          <w:color w:val="1F2120"/>
          <w:sz w:val="22"/>
          <w:szCs w:val="22"/>
        </w:rPr>
        <w:t xml:space="preserve">Add a column called Revenue per GWh that divides Revenue ($M) by Production (GWh). Add another column called Budget Variance that calculates Budget Revenue ($M) minus Revenue ($M). Flag any row where Budget Variance is negative as ‘Under Budget’ and positive as ‘Over Budget’ in a new column called Budget Status.</w:t>
      </w:r>
    </w:p>
    <w:p>
      <w:pPr>
        <w:spacing w:after="80" w:before="200"/>
      </w:pPr>
      <w:r>
        <w:rPr>
          <w:rFonts w:ascii="Arial" w:cs="Arial" w:eastAsia="Arial" w:hAnsi="Arial"/>
          <w:b/>
          <w:bCs/>
          <w:color w:val="CF3338"/>
          <w:sz w:val="22"/>
          <w:szCs w:val="22"/>
        </w:rPr>
        <w:t xml:space="preserve">PivotTable and chart</w:t>
      </w:r>
    </w:p>
    <w:p>
      <w:pPr>
        <w:spacing w:after="100"/>
      </w:pPr>
      <w:r>
        <w:rPr>
          <w:rFonts w:ascii="Arial" w:cs="Arial" w:eastAsia="Arial" w:hAnsi="Arial"/>
          <w:color w:val="1F2120"/>
          <w:sz w:val="22"/>
          <w:szCs w:val="22"/>
        </w:rPr>
        <w:t xml:space="preserve">Create a PivotTable showing total Production (GWh) and average ESG Score by Country. Then create a bar chart comparing total Revenue ($M) by Energy Source.</w:t>
      </w:r>
    </w:p>
    <w:p>
      <w:pPr>
        <w:spacing w:after="80" w:before="200"/>
      </w:pPr>
      <w:r>
        <w:rPr>
          <w:rFonts w:ascii="Arial" w:cs="Arial" w:eastAsia="Arial" w:hAnsi="Arial"/>
          <w:b/>
          <w:bCs/>
          <w:color w:val="CF3338"/>
          <w:sz w:val="22"/>
          <w:szCs w:val="22"/>
        </w:rPr>
        <w:t xml:space="preserve">Formula explanation</w:t>
      </w:r>
    </w:p>
    <w:p>
      <w:pPr>
        <w:spacing w:after="100"/>
      </w:pPr>
      <w:r>
        <w:rPr>
          <w:rFonts w:ascii="Arial" w:cs="Arial" w:eastAsia="Arial" w:hAnsi="Arial"/>
          <w:color w:val="1F2120"/>
          <w:sz w:val="22"/>
          <w:szCs w:val="22"/>
        </w:rPr>
        <w:t xml:space="preserve">Explain what this formula pattern does and suggest a modern replacement using FILTER or LET: =SUMPRODUCT((A2:A76="USA")*(C2:C76="Solar")*D2:D76)</w:t>
      </w:r>
    </w:p>
    <w:p>
      <w:pPr>
        <w:spacing w:after="80" w:before="200"/>
      </w:pPr>
      <w:r>
        <w:rPr>
          <w:rFonts w:ascii="Arial" w:cs="Arial" w:eastAsia="Arial" w:hAnsi="Arial"/>
          <w:b/>
          <w:bCs/>
          <w:color w:val="CF3338"/>
          <w:sz w:val="22"/>
          <w:szCs w:val="22"/>
        </w:rPr>
        <w:t xml:space="preserve">What to notice</w:t>
      </w:r>
    </w:p>
    <w:p>
      <w:pPr>
        <w:spacing w:after="100"/>
      </w:pPr>
      <w:r>
        <w:rPr>
          <w:rFonts w:ascii="Arial" w:cs="Arial" w:eastAsia="Arial" w:hAnsi="Arial"/>
          <w:color w:val="707070"/>
          <w:sz w:val="22"/>
          <w:szCs w:val="22"/>
        </w:rPr>
        <w:t xml:space="preserve">Did Copilot use named tables or cell references? Did it choose VLOOKUP or XLOOKUP? Are the charts formatted consistently? Did it name anything with a clear convention?</w:t>
      </w:r>
    </w:p>
    <w:p>
      <w:pPr>
        <w:spacing w:after="120" w:before="280"/>
      </w:pPr>
      <w:r>
        <w:rPr>
          <w:rFonts w:ascii="Arial Black" w:cs="Arial Black" w:eastAsia="Arial Black" w:hAnsi="Arial Black"/>
          <w:b/>
          <w:bCs/>
          <w:color w:val="1F2120"/>
          <w:sz w:val="26"/>
          <w:szCs w:val="26"/>
        </w:rPr>
        <w:t xml:space="preserve">Part 2: Upload the style guide, then re-run</w:t>
      </w:r>
    </w:p>
    <w:p>
      <w:pPr>
        <w:spacing w:after="100"/>
      </w:pPr>
      <w:r>
        <w:rPr>
          <w:rFonts w:ascii="Arial" w:cs="Arial" w:eastAsia="Arial" w:hAnsi="Arial"/>
          <w:color w:val="1F2120"/>
          <w:sz w:val="22"/>
          <w:szCs w:val="22"/>
        </w:rPr>
        <w:t xml:space="preserve">Upload the Example data viz style guide.pdf into the Copilot pane. Paste the setup prompt from the Demo 1 Prompt Guide. Then run four chart prompts targeting comparison, composition, correlation, and distribution. Each prompt asks Copilot to identify the chart goal and pick the type the guide recommends.</w:t>
      </w:r>
    </w:p>
    <w:p>
      <w:pPr>
        <w:spacing w:after="80" w:before="200"/>
      </w:pPr>
      <w:r>
        <w:rPr>
          <w:rFonts w:ascii="Arial" w:cs="Arial" w:eastAsia="Arial" w:hAnsi="Arial"/>
          <w:b/>
          <w:bCs/>
          <w:color w:val="CF3338"/>
          <w:sz w:val="22"/>
          <w:szCs w:val="22"/>
        </w:rPr>
        <w:t xml:space="preserve">What to notice</w:t>
      </w:r>
    </w:p>
    <w:p>
      <w:pPr>
        <w:spacing w:after="100"/>
      </w:pPr>
      <w:r>
        <w:rPr>
          <w:rFonts w:ascii="Arial" w:cs="Arial" w:eastAsia="Arial" w:hAnsi="Arial"/>
          <w:color w:val="707070"/>
          <w:sz w:val="22"/>
          <w:szCs w:val="22"/>
        </w:rPr>
        <w:t xml:space="preserve">Copilot should now reason about chart selection instead of defaulting. It should name the goal before picking a type. The decision process is visible and auditable. That is the value of a style guide.</w:t>
      </w:r>
    </w:p>
    <w:p>
      <w:pPr>
        <w:spacing w:after="80" w:before="200"/>
      </w:pPr>
      <w:r>
        <w:rPr>
          <w:rFonts w:ascii="Arial" w:cs="Arial" w:eastAsia="Arial" w:hAnsi="Arial"/>
          <w:b/>
          <w:bCs/>
          <w:color w:val="CF3338"/>
          <w:sz w:val="22"/>
          <w:szCs w:val="22"/>
        </w:rPr>
        <w:t xml:space="preserve">Talking points</w:t>
      </w:r>
    </w:p>
    <w:p>
      <w:pPr>
        <w:spacing w:after="100"/>
      </w:pPr>
      <w:r>
        <w:rPr>
          <w:rFonts w:ascii="Arial" w:cs="Arial" w:eastAsia="Arial" w:hAnsi="Arial"/>
          <w:color w:val="1F2120"/>
          <w:sz w:val="22"/>
          <w:szCs w:val="22"/>
        </w:rPr>
        <w:t xml:space="preserve">A single good example is worth more than a long list of instructions. The style guide is reusable: upload once per session. Teams can adopt one shared guide so output looks the same across the department.</w:t>
      </w:r>
    </w:p>
    <w:p>
      <w:r>
        <w:br w:type="page"/>
      </w:r>
    </w:p>
    <w:p>
      <w:pPr>
        <w:spacing w:after="160" w:before="360"/>
      </w:pPr>
      <w:r>
        <w:rPr>
          <w:rFonts w:ascii="Arial Black" w:cs="Arial Black" w:eastAsia="Arial Black" w:hAnsi="Arial Black"/>
          <w:b/>
          <w:bCs/>
          <w:color w:val="CF3338"/>
          <w:sz w:val="32"/>
          <w:szCs w:val="32"/>
        </w:rPr>
        <w:t xml:space="preserve">Demo 2: Copilot vs. Claude</w:t>
      </w:r>
    </w:p>
    <w:p>
      <w:pPr>
        <w:spacing w:after="100"/>
      </w:pPr>
      <w:r>
        <w:rPr>
          <w:rFonts w:ascii="Arial" w:cs="Arial" w:eastAsia="Arial" w:hAnsi="Arial"/>
          <w:i/>
          <w:iCs/>
          <w:color w:val="707070"/>
          <w:sz w:val="22"/>
          <w:szCs w:val="22"/>
        </w:rPr>
        <w:t xml:space="preserve">Folder: 2-claude-vs-copilot</w:t>
      </w:r>
    </w:p>
    <w:p>
      <w:pPr>
        <w:spacing w:after="120" w:before="280"/>
      </w:pPr>
      <w:r>
        <w:rPr>
          <w:rFonts w:ascii="Arial Black" w:cs="Arial Black" w:eastAsia="Arial Black" w:hAnsi="Arial Black"/>
          <w:b/>
          <w:bCs/>
          <w:color w:val="1F2120"/>
          <w:sz w:val="26"/>
          <w:szCs w:val="26"/>
        </w:rPr>
        <w:t xml:space="preserve">Narrative flow</w:t>
      </w:r>
    </w:p>
    <w:p>
      <w:pPr>
        <w:spacing w:after="100"/>
      </w:pPr>
      <w:r>
        <w:rPr>
          <w:rFonts w:ascii="Arial" w:cs="Arial" w:eastAsia="Arial" w:hAnsi="Arial"/>
          <w:color w:val="1F2120"/>
          <w:sz w:val="22"/>
          <w:szCs w:val="22"/>
        </w:rPr>
        <w:t xml:space="preserve">Same data, two tools. The point is not to crown a winner but to build judgment for when to use which. Before this demo, cover the data security slide (look for the green shield) and the Copilot or Claude decision framework.</w:t>
      </w:r>
    </w:p>
    <w:p>
      <w:pPr>
        <w:spacing w:after="120" w:before="280"/>
      </w:pPr>
      <w:r>
        <w:rPr>
          <w:rFonts w:ascii="Arial Black" w:cs="Arial Black" w:eastAsia="Arial Black" w:hAnsi="Arial Black"/>
          <w:b/>
          <w:bCs/>
          <w:color w:val="1F2120"/>
          <w:sz w:val="26"/>
          <w:szCs w:val="26"/>
        </w:rPr>
        <w:t xml:space="preserve">Setup</w:t>
      </w:r>
    </w:p>
    <w:p>
      <w:pPr>
        <w:spacing w:after="100"/>
      </w:pPr>
      <w:r>
        <w:rPr>
          <w:rFonts w:ascii="Arial" w:cs="Arial" w:eastAsia="Arial" w:hAnsi="Arial"/>
          <w:color w:val="1F2120"/>
          <w:sz w:val="22"/>
          <w:szCs w:val="22"/>
        </w:rPr>
        <w:t xml:space="preserve">Open Copilot vs Claude Data.xlsx. Two identical sheets: data-copilot and data-claude. Both have 25 rows of employee expense reports with Date, Employee, Dept, Vendor, Description, Amount, and an empty Category column.</w:t>
      </w:r>
    </w:p>
    <w:p>
      <w:pPr>
        <w:spacing w:after="120" w:before="280"/>
      </w:pPr>
      <w:r>
        <w:rPr>
          <w:rFonts w:ascii="Arial Black" w:cs="Arial Black" w:eastAsia="Arial Black" w:hAnsi="Arial Black"/>
          <w:b/>
          <w:bCs/>
          <w:color w:val="1F2120"/>
          <w:sz w:val="26"/>
          <w:szCs w:val="26"/>
        </w:rPr>
        <w:t xml:space="preserve">The three prompts</w:t>
      </w:r>
    </w:p>
    <w:p>
      <w:pPr>
        <w:spacing w:after="100"/>
      </w:pPr>
      <w:r>
        <w:rPr>
          <w:rFonts w:ascii="Arial" w:cs="Arial" w:eastAsia="Arial" w:hAnsi="Arial"/>
          <w:color w:val="1F2120"/>
          <w:sz w:val="22"/>
          <w:szCs w:val="22"/>
        </w:rPr>
        <w:t xml:space="preserve">Run these on data-copilot first with Copilot in Excel, then on data-claude with Claude (or whichever non-Microsoft AI tool you have access to).</w:t>
      </w:r>
    </w:p>
    <w:p>
      <w:pPr>
        <w:spacing w:after="80" w:before="200"/>
      </w:pPr>
      <w:r>
        <w:rPr>
          <w:rFonts w:ascii="Arial" w:cs="Arial" w:eastAsia="Arial" w:hAnsi="Arial"/>
          <w:b/>
          <w:bCs/>
          <w:color w:val="CF3338"/>
          <w:sz w:val="22"/>
          <w:szCs w:val="22"/>
        </w:rPr>
        <w:t xml:space="preserve">Prompt 1: Categorize the expenses</w:t>
      </w:r>
    </w:p>
    <w:p>
      <w:pPr>
        <w:spacing w:after="100"/>
      </w:pPr>
      <w:r>
        <w:rPr>
          <w:rFonts w:ascii="Arial" w:cs="Arial" w:eastAsia="Arial" w:hAnsi="Arial"/>
          <w:color w:val="1F2120"/>
          <w:sz w:val="22"/>
          <w:szCs w:val="22"/>
        </w:rPr>
        <w:t xml:space="preserve">Look at the Description and Vendor columns. Fill in the Category column with a sensible category for each row. Use categories like Travel, Meals, Office Supplies, Lodging, and Transportation. Be consistent.</w:t>
      </w:r>
    </w:p>
    <w:p>
      <w:pPr>
        <w:spacing w:after="80" w:before="200"/>
      </w:pPr>
      <w:r>
        <w:rPr>
          <w:rFonts w:ascii="Arial" w:cs="Arial" w:eastAsia="Arial" w:hAnsi="Arial"/>
          <w:b/>
          <w:bCs/>
          <w:color w:val="CF3338"/>
          <w:sz w:val="22"/>
          <w:szCs w:val="22"/>
        </w:rPr>
        <w:t xml:space="preserve">Prompt 2: Summarize spending</w:t>
      </w:r>
    </w:p>
    <w:p>
      <w:pPr>
        <w:spacing w:after="100"/>
      </w:pPr>
      <w:r>
        <w:rPr>
          <w:rFonts w:ascii="Arial" w:cs="Arial" w:eastAsia="Arial" w:hAnsi="Arial"/>
          <w:color w:val="1F2120"/>
          <w:sz w:val="22"/>
          <w:szCs w:val="22"/>
        </w:rPr>
        <w:t xml:space="preserve">Create a summary showing total spending by Department and Category. Highlight the largest spending category for each department.</w:t>
      </w:r>
    </w:p>
    <w:p>
      <w:pPr>
        <w:spacing w:after="80" w:before="200"/>
      </w:pPr>
      <w:r>
        <w:rPr>
          <w:rFonts w:ascii="Arial" w:cs="Arial" w:eastAsia="Arial" w:hAnsi="Arial"/>
          <w:b/>
          <w:bCs/>
          <w:color w:val="CF3338"/>
          <w:sz w:val="22"/>
          <w:szCs w:val="22"/>
        </w:rPr>
        <w:t xml:space="preserve">Prompt 3: Flag anomalies</w:t>
      </w:r>
    </w:p>
    <w:p>
      <w:pPr>
        <w:spacing w:after="100"/>
      </w:pPr>
      <w:r>
        <w:rPr>
          <w:rFonts w:ascii="Arial" w:cs="Arial" w:eastAsia="Arial" w:hAnsi="Arial"/>
          <w:color w:val="1F2120"/>
          <w:sz w:val="22"/>
          <w:szCs w:val="22"/>
        </w:rPr>
        <w:t xml:space="preserve">Review this expense data for anything unusual — duplicate charges, outliers, or expenses that seem miscategorized. List what you find and explain why it stands out.</w:t>
      </w:r>
    </w:p>
    <w:p>
      <w:pPr>
        <w:spacing w:after="120" w:before="280"/>
      </w:pPr>
      <w:r>
        <w:rPr>
          <w:rFonts w:ascii="Arial Black" w:cs="Arial Black" w:eastAsia="Arial Black" w:hAnsi="Arial Black"/>
          <w:b/>
          <w:bCs/>
          <w:color w:val="1F2120"/>
          <w:sz w:val="26"/>
          <w:szCs w:val="26"/>
        </w:rPr>
        <w:t xml:space="preserve">What to compare</w:t>
      </w:r>
    </w:p>
    <w:p>
      <w:pPr>
        <w:spacing w:after="100"/>
      </w:pPr>
      <w:r>
        <w:rPr>
          <w:rFonts w:ascii="Arial" w:cs="Arial" w:eastAsia="Arial" w:hAnsi="Arial"/>
          <w:b/>
          <w:bCs/>
          <w:color w:val="1F2120"/>
          <w:sz w:val="22"/>
          <w:szCs w:val="22"/>
        </w:rPr>
        <w:t xml:space="preserve">Categorization consistency. </w:t>
      </w:r>
      <w:r>
        <w:rPr>
          <w:rFonts w:ascii="Arial" w:cs="Arial" w:eastAsia="Arial" w:hAnsi="Arial"/>
          <w:color w:val="1F2120"/>
          <w:sz w:val="22"/>
          <w:szCs w:val="22"/>
        </w:rPr>
        <w:t xml:space="preserve">Did both tools use the same labels? Which set would you actually use?</w:t>
      </w:r>
    </w:p>
    <w:p>
      <w:pPr>
        <w:spacing w:after="100"/>
      </w:pPr>
      <w:r>
        <w:rPr>
          <w:rFonts w:ascii="Arial" w:cs="Arial" w:eastAsia="Arial" w:hAnsi="Arial"/>
          <w:b/>
          <w:bCs/>
          <w:color w:val="1F2120"/>
          <w:sz w:val="22"/>
          <w:szCs w:val="22"/>
        </w:rPr>
        <w:t xml:space="preserve">Where the work lives. </w:t>
      </w:r>
      <w:r>
        <w:rPr>
          <w:rFonts w:ascii="Arial" w:cs="Arial" w:eastAsia="Arial" w:hAnsi="Arial"/>
          <w:color w:val="1F2120"/>
          <w:sz w:val="22"/>
          <w:szCs w:val="22"/>
        </w:rPr>
        <w:t xml:space="preserve">Copilot writes into your workbook. Claude gives text you move. Which matters more depends on your workflow.</w:t>
      </w:r>
    </w:p>
    <w:p>
      <w:pPr>
        <w:spacing w:after="100"/>
      </w:pPr>
      <w:r>
        <w:rPr>
          <w:rFonts w:ascii="Arial" w:cs="Arial" w:eastAsia="Arial" w:hAnsi="Arial"/>
          <w:b/>
          <w:bCs/>
          <w:color w:val="1F2120"/>
          <w:sz w:val="22"/>
          <w:szCs w:val="22"/>
        </w:rPr>
        <w:t xml:space="preserve">Anomaly detection depth. </w:t>
      </w:r>
      <w:r>
        <w:rPr>
          <w:rFonts w:ascii="Arial" w:cs="Arial" w:eastAsia="Arial" w:hAnsi="Arial"/>
          <w:color w:val="1F2120"/>
          <w:sz w:val="22"/>
          <w:szCs w:val="22"/>
        </w:rPr>
        <w:t xml:space="preserve">Did one catch things the other missed? Did either hallucinate?</w:t>
      </w:r>
    </w:p>
    <w:p>
      <w:pPr>
        <w:spacing w:after="100"/>
      </w:pPr>
      <w:r>
        <w:rPr>
          <w:rFonts w:ascii="Arial" w:cs="Arial" w:eastAsia="Arial" w:hAnsi="Arial"/>
          <w:b/>
          <w:bCs/>
          <w:color w:val="1F2120"/>
          <w:sz w:val="22"/>
          <w:szCs w:val="22"/>
        </w:rPr>
        <w:t xml:space="preserve">Data protection. </w:t>
      </w:r>
      <w:r>
        <w:rPr>
          <w:rFonts w:ascii="Arial" w:cs="Arial" w:eastAsia="Arial" w:hAnsi="Arial"/>
          <w:color w:val="1F2120"/>
          <w:sz w:val="22"/>
          <w:szCs w:val="22"/>
        </w:rPr>
        <w:t xml:space="preserve">Copilot runs inside your tenant. Claude processes outside. For sensitive data, does that change your choice?</w:t>
      </w:r>
    </w:p>
    <w:p>
      <w:pPr>
        <w:spacing w:after="120" w:before="280"/>
      </w:pPr>
      <w:r>
        <w:rPr>
          <w:rFonts w:ascii="Arial Black" w:cs="Arial Black" w:eastAsia="Arial Black" w:hAnsi="Arial Black"/>
          <w:b/>
          <w:bCs/>
          <w:color w:val="1F2120"/>
          <w:sz w:val="26"/>
          <w:szCs w:val="26"/>
        </w:rPr>
        <w:t xml:space="preserve">Decision framework</w:t>
      </w:r>
    </w:p>
    <w:p>
      <w:pPr>
        <w:spacing w:after="100"/>
      </w:pPr>
      <w:r>
        <w:rPr>
          <w:rFonts w:ascii="Arial" w:cs="Arial" w:eastAsia="Arial" w:hAnsi="Arial"/>
          <w:b/>
          <w:bCs/>
          <w:color w:val="1F2120"/>
          <w:sz w:val="22"/>
          <w:szCs w:val="22"/>
        </w:rPr>
        <w:t xml:space="preserve">Use Copilot </w:t>
      </w:r>
      <w:r>
        <w:rPr>
          <w:rFonts w:ascii="Arial" w:cs="Arial" w:eastAsia="Arial" w:hAnsi="Arial"/>
          <w:color w:val="1F2120"/>
          <w:sz w:val="22"/>
          <w:szCs w:val="22"/>
        </w:rPr>
        <w:t xml:space="preserve">when work starts and ends inside Excel, especially with sensitive data.</w:t>
      </w:r>
    </w:p>
    <w:p>
      <w:pPr>
        <w:spacing w:after="100"/>
      </w:pPr>
      <w:r>
        <w:rPr>
          <w:rFonts w:ascii="Arial" w:cs="Arial" w:eastAsia="Arial" w:hAnsi="Arial"/>
          <w:b/>
          <w:bCs/>
          <w:color w:val="1F2120"/>
          <w:sz w:val="22"/>
          <w:szCs w:val="22"/>
        </w:rPr>
        <w:t xml:space="preserve">Use Claude </w:t>
      </w:r>
      <w:r>
        <w:rPr>
          <w:rFonts w:ascii="Arial" w:cs="Arial" w:eastAsia="Arial" w:hAnsi="Arial"/>
          <w:color w:val="1F2120"/>
          <w:sz w:val="22"/>
          <w:szCs w:val="22"/>
        </w:rPr>
        <w:t xml:space="preserve">when you need deliverables around Excel: reports, presentations, multi-file packages.</w:t>
      </w:r>
    </w:p>
    <w:p>
      <w:pPr>
        <w:spacing w:after="100"/>
      </w:pPr>
      <w:r>
        <w:rPr>
          <w:rFonts w:ascii="Arial" w:cs="Arial" w:eastAsia="Arial" w:hAnsi="Arial"/>
          <w:b/>
          <w:bCs/>
          <w:color w:val="1F2120"/>
          <w:sz w:val="22"/>
          <w:szCs w:val="22"/>
        </w:rPr>
        <w:t xml:space="preserve">Use both </w:t>
      </w:r>
      <w:r>
        <w:rPr>
          <w:rFonts w:ascii="Arial" w:cs="Arial" w:eastAsia="Arial" w:hAnsi="Arial"/>
          <w:color w:val="1F2120"/>
          <w:sz w:val="22"/>
          <w:szCs w:val="22"/>
        </w:rPr>
        <w:t xml:space="preserve">when your workflow crosses the boundary.</w:t>
      </w:r>
    </w:p>
    <w:p>
      <w:pPr>
        <w:spacing w:after="80" w:before="200"/>
      </w:pPr>
      <w:r>
        <w:rPr>
          <w:rFonts w:ascii="Arial" w:cs="Arial" w:eastAsia="Arial" w:hAnsi="Arial"/>
          <w:b/>
          <w:bCs/>
          <w:color w:val="CF3338"/>
          <w:sz w:val="22"/>
          <w:szCs w:val="22"/>
        </w:rPr>
        <w:t xml:space="preserve">Talking points</w:t>
      </w:r>
    </w:p>
    <w:p>
      <w:pPr>
        <w:spacing w:after="100"/>
      </w:pPr>
      <w:r>
        <w:rPr>
          <w:rFonts w:ascii="Arial" w:cs="Arial" w:eastAsia="Arial" w:hAnsi="Arial"/>
          <w:color w:val="1F2120"/>
          <w:sz w:val="22"/>
          <w:szCs w:val="22"/>
        </w:rPr>
        <w:t xml:space="preserve">The tools are more alike than different. The real question is where your data lives, how sensitive it is, and whether the output stays in Excel or goes somewhere else. Copilot now supports Claude models, and Microsoft is building its own Cowork-style tool. Revisit this decision every few months.</w:t>
      </w:r>
    </w:p>
    <w:p>
      <w:r>
        <w:br w:type="page"/>
      </w:r>
    </w:p>
    <w:p>
      <w:pPr>
        <w:spacing w:after="160" w:before="360"/>
      </w:pPr>
      <w:r>
        <w:rPr>
          <w:rFonts w:ascii="Arial Black" w:cs="Arial Black" w:eastAsia="Arial Black" w:hAnsi="Arial Black"/>
          <w:b/>
          <w:bCs/>
          <w:color w:val="CF3338"/>
          <w:sz w:val="32"/>
          <w:szCs w:val="32"/>
        </w:rPr>
        <w:t xml:space="preserve">Demo 3: Audit and Change Log</w:t>
      </w:r>
    </w:p>
    <w:p>
      <w:pPr>
        <w:spacing w:after="100"/>
      </w:pPr>
      <w:r>
        <w:rPr>
          <w:rFonts w:ascii="Arial" w:cs="Arial" w:eastAsia="Arial" w:hAnsi="Arial"/>
          <w:i/>
          <w:iCs/>
          <w:color w:val="707070"/>
          <w:sz w:val="22"/>
          <w:szCs w:val="22"/>
        </w:rPr>
        <w:t xml:space="preserve">Folder: 3-audit-log</w:t>
      </w:r>
    </w:p>
    <w:p>
      <w:pPr>
        <w:spacing w:after="120" w:before="280"/>
      </w:pPr>
      <w:r>
        <w:rPr>
          <w:rFonts w:ascii="Arial Black" w:cs="Arial Black" w:eastAsia="Arial Black" w:hAnsi="Arial Black"/>
          <w:b/>
          <w:bCs/>
          <w:color w:val="1F2120"/>
          <w:sz w:val="26"/>
          <w:szCs w:val="26"/>
        </w:rPr>
        <w:t xml:space="preserve">Narrative flow</w:t>
      </w:r>
    </w:p>
    <w:p>
      <w:pPr>
        <w:spacing w:after="100"/>
      </w:pPr>
      <w:r>
        <w:rPr>
          <w:rFonts w:ascii="Arial" w:cs="Arial" w:eastAsia="Arial" w:hAnsi="Arial"/>
          <w:color w:val="1F2120"/>
          <w:sz w:val="22"/>
          <w:szCs w:val="22"/>
        </w:rPr>
        <w:t xml:space="preserve">This ties the day together. Regardless of whether you use Copilot, Claude, or something else, auditing your AI work matters. We build a persistent log inside the workbook using a three-prompt pattern. The log survives across sessions and reviewers.</w:t>
      </w:r>
    </w:p>
    <w:p>
      <w:pPr>
        <w:spacing w:after="120" w:before="280"/>
      </w:pPr>
      <w:r>
        <w:rPr>
          <w:rFonts w:ascii="Arial Black" w:cs="Arial Black" w:eastAsia="Arial Black" w:hAnsi="Arial Black"/>
          <w:b/>
          <w:bCs/>
          <w:color w:val="1F2120"/>
          <w:sz w:val="26"/>
          <w:szCs w:val="26"/>
        </w:rPr>
        <w:t xml:space="preserve">Setup</w:t>
      </w:r>
    </w:p>
    <w:p>
      <w:pPr>
        <w:spacing w:after="100"/>
      </w:pPr>
      <w:r>
        <w:rPr>
          <w:rFonts w:ascii="Arial" w:cs="Arial" w:eastAsia="Arial" w:hAnsi="Arial"/>
          <w:color w:val="1F2120"/>
          <w:sz w:val="22"/>
          <w:szCs w:val="22"/>
        </w:rPr>
        <w:t xml:space="preserve">Open copilot-logging-demo.xlsx. It contains a Performance sheet with Region, Revenue, and Cost columns. Open the Copilot pane.</w:t>
      </w:r>
    </w:p>
    <w:p>
      <w:pPr>
        <w:spacing w:after="120" w:before="280"/>
      </w:pPr>
      <w:r>
        <w:rPr>
          <w:rFonts w:ascii="Arial Black" w:cs="Arial Black" w:eastAsia="Arial Black" w:hAnsi="Arial Black"/>
          <w:b/>
          <w:bCs/>
          <w:color w:val="1F2120"/>
          <w:sz w:val="26"/>
          <w:szCs w:val="26"/>
        </w:rPr>
        <w:t xml:space="preserve">Prompt 1: Set up the log (run once)</w:t>
      </w:r>
    </w:p>
    <w:p>
      <w:pPr>
        <w:spacing w:after="100"/>
      </w:pPr>
      <w:r>
        <w:rPr>
          <w:rFonts w:ascii="Arial" w:cs="Arial" w:eastAsia="Arial" w:hAnsi="Arial"/>
          <w:color w:val="1F2120"/>
          <w:sz w:val="22"/>
          <w:szCs w:val="22"/>
        </w:rPr>
        <w:t xml:space="preserve">Set up a persistent logging system. Create a Copilot_Log sheet with a CopilotLog table: Timestamp, Task, Prompt, Actions, Output Location, Notes. Do not perform any analysis yet.</w:t>
      </w:r>
    </w:p>
    <w:p>
      <w:pPr>
        <w:spacing w:after="120" w:before="280"/>
      </w:pPr>
      <w:r>
        <w:rPr>
          <w:rFonts w:ascii="Arial Black" w:cs="Arial Black" w:eastAsia="Arial Black" w:hAnsi="Arial Black"/>
          <w:b/>
          <w:bCs/>
          <w:color w:val="1F2120"/>
          <w:sz w:val="26"/>
          <w:szCs w:val="26"/>
        </w:rPr>
        <w:t xml:space="preserve">Prompt 2: Do work and log it</w:t>
      </w:r>
    </w:p>
    <w:p>
      <w:pPr>
        <w:spacing w:after="100"/>
      </w:pPr>
      <w:r>
        <w:rPr>
          <w:rFonts w:ascii="Arial" w:cs="Arial" w:eastAsia="Arial" w:hAnsi="Arial"/>
          <w:color w:val="1F2120"/>
          <w:sz w:val="22"/>
          <w:szCs w:val="22"/>
        </w:rPr>
        <w:t xml:space="preserve">Add Profit and Margin % columns. Create a Performance Summary PivotTable. After completing, add a row to CopilotLog with full details. Do not skip logging.</w:t>
      </w:r>
    </w:p>
    <w:p>
      <w:pPr>
        <w:spacing w:after="120" w:before="280"/>
      </w:pPr>
      <w:r>
        <w:rPr>
          <w:rFonts w:ascii="Arial Black" w:cs="Arial Black" w:eastAsia="Arial Black" w:hAnsi="Arial Black"/>
          <w:b/>
          <w:bCs/>
          <w:color w:val="1F2120"/>
          <w:sz w:val="26"/>
          <w:szCs w:val="26"/>
        </w:rPr>
        <w:t xml:space="preserve">Prompt 3: Resume after reopening</w:t>
      </w:r>
    </w:p>
    <w:p>
      <w:pPr>
        <w:spacing w:after="100"/>
      </w:pPr>
      <w:r>
        <w:rPr>
          <w:rFonts w:ascii="Arial" w:cs="Arial" w:eastAsia="Arial" w:hAnsi="Arial"/>
          <w:color w:val="1F2120"/>
          <w:sz w:val="22"/>
          <w:szCs w:val="22"/>
        </w:rPr>
        <w:t xml:space="preserve">Save, close, reopen the file, start a fresh Copilot conversation. Ask Copilot to check for the log, read the most recent entries, and confirm readiness to continue. Then chain one more task and log it.</w:t>
      </w:r>
    </w:p>
    <w:p>
      <w:pPr>
        <w:spacing w:after="120" w:before="280"/>
      </w:pPr>
      <w:r>
        <w:rPr>
          <w:rFonts w:ascii="Arial Black" w:cs="Arial Black" w:eastAsia="Arial Black" w:hAnsi="Arial Black"/>
          <w:b/>
          <w:bCs/>
          <w:color w:val="1F2120"/>
          <w:sz w:val="26"/>
          <w:szCs w:val="26"/>
        </w:rPr>
        <w:t xml:space="preserve">Recovery prompts</w:t>
      </w:r>
    </w:p>
    <w:p>
      <w:pPr>
        <w:spacing w:after="100"/>
      </w:pPr>
      <w:r>
        <w:rPr>
          <w:rFonts w:ascii="Arial" w:cs="Arial" w:eastAsia="Arial" w:hAnsi="Arial"/>
          <w:color w:val="1F2120"/>
          <w:sz w:val="22"/>
          <w:szCs w:val="22"/>
        </w:rPr>
        <w:t xml:space="preserve">If things go sideways: ‘Log that last step in Copilot_Log before we continue.’ or ‘Read every row in CopilotLog and summarize what has been done in this workbook.’</w:t>
      </w:r>
    </w:p>
    <w:p>
      <w:pPr>
        <w:spacing w:after="80" w:before="200"/>
      </w:pPr>
      <w:r>
        <w:rPr>
          <w:rFonts w:ascii="Arial" w:cs="Arial" w:eastAsia="Arial" w:hAnsi="Arial"/>
          <w:b/>
          <w:bCs/>
          <w:color w:val="CF3338"/>
          <w:sz w:val="22"/>
          <w:szCs w:val="22"/>
        </w:rPr>
        <w:t xml:space="preserve">Talking points</w:t>
      </w:r>
    </w:p>
    <w:p>
      <w:pPr>
        <w:spacing w:after="100"/>
      </w:pPr>
      <w:r>
        <w:rPr>
          <w:rFonts w:ascii="Arial" w:cs="Arial" w:eastAsia="Arial" w:hAnsi="Arial"/>
          <w:color w:val="1F2120"/>
          <w:sz w:val="22"/>
          <w:szCs w:val="22"/>
        </w:rPr>
        <w:t xml:space="preserve">The log lives in the file, not the chat — so it survives file sharing, reopens, and a different reviewer on Monday morning. This turns AI from ‘black box’ to ‘traceable workflow.’ Pair it with a style guide for a Copilot workflow you can actually defend in a review. This pattern works in Claude too — the concept is tool-agnostic.</w:t>
      </w:r>
    </w:p>
    <w:p>
      <w:r>
        <w:br w:type="page"/>
      </w:r>
    </w:p>
    <w:p>
      <w:pPr>
        <w:spacing w:after="160" w:before="360"/>
      </w:pPr>
      <w:r>
        <w:rPr>
          <w:rFonts w:ascii="Arial Black" w:cs="Arial Black" w:eastAsia="Arial Black" w:hAnsi="Arial Black"/>
          <w:b/>
          <w:bCs/>
          <w:color w:val="CF3338"/>
          <w:sz w:val="32"/>
          <w:szCs w:val="32"/>
        </w:rPr>
        <w:t xml:space="preserve">Suggested timing (60-minute session)</w:t>
      </w:r>
    </w:p>
    <w:p>
      <w:pPr>
        <w:spacing w:after="100"/>
      </w:pPr>
      <w:r>
        <w:rPr>
          <w:rFonts w:ascii="Arial" w:cs="Arial" w:eastAsia="Arial" w:hAnsi="Arial"/>
          <w:color w:val="1F2120"/>
          <w:sz w:val="22"/>
          <w:szCs w:val="22"/>
        </w:rPr>
        <w:t xml:space="preserve">0:00–0:05 — Day 2 recap, where Day 3 fits in the stack</w:t>
      </w:r>
    </w:p>
    <w:p>
      <w:pPr>
        <w:spacing w:after="100"/>
      </w:pPr>
      <w:r>
        <w:rPr>
          <w:rFonts w:ascii="Arial" w:cs="Arial" w:eastAsia="Arial" w:hAnsi="Arial"/>
          <w:color w:val="1F2120"/>
          <w:sz w:val="22"/>
          <w:szCs w:val="22"/>
        </w:rPr>
        <w:t xml:space="preserve">0:05–0:08 — What Copilot does today, four everyday wins</w:t>
      </w:r>
    </w:p>
    <w:p>
      <w:pPr>
        <w:spacing w:after="100"/>
      </w:pPr>
      <w:r>
        <w:rPr>
          <w:rFonts w:ascii="Arial" w:cs="Arial" w:eastAsia="Arial" w:hAnsi="Arial"/>
          <w:color w:val="1F2120"/>
          <w:sz w:val="22"/>
          <w:szCs w:val="22"/>
        </w:rPr>
        <w:t xml:space="preserve">0:08–0:12 — Why Copilot defaults to old habits + style guide fix</w:t>
      </w:r>
    </w:p>
    <w:p>
      <w:pPr>
        <w:spacing w:after="100"/>
      </w:pPr>
      <w:r>
        <w:rPr>
          <w:rFonts w:ascii="Arial" w:cs="Arial" w:eastAsia="Arial" w:hAnsi="Arial"/>
          <w:color w:val="1F2120"/>
          <w:sz w:val="22"/>
          <w:szCs w:val="22"/>
        </w:rPr>
        <w:t xml:space="preserve">0:12–0:25 — Demo 1: Copilot + Style Guide (baseline then guided)</w:t>
      </w:r>
    </w:p>
    <w:p>
      <w:pPr>
        <w:spacing w:after="100"/>
      </w:pPr>
      <w:r>
        <w:rPr>
          <w:rFonts w:ascii="Arial" w:cs="Arial" w:eastAsia="Arial" w:hAnsi="Arial"/>
          <w:color w:val="1F2120"/>
          <w:sz w:val="22"/>
          <w:szCs w:val="22"/>
        </w:rPr>
        <w:t xml:space="preserve">0:25–0:30 — Data security shield, Copilot vs Claude decision framework</w:t>
      </w:r>
    </w:p>
    <w:p>
      <w:pPr>
        <w:spacing w:after="100"/>
      </w:pPr>
      <w:r>
        <w:rPr>
          <w:rFonts w:ascii="Arial" w:cs="Arial" w:eastAsia="Arial" w:hAnsi="Arial"/>
          <w:color w:val="1F2120"/>
          <w:sz w:val="22"/>
          <w:szCs w:val="22"/>
        </w:rPr>
        <w:t xml:space="preserve">0:30–0:40 — Demo 2: Copilot vs. Claude side-by-side</w:t>
      </w:r>
    </w:p>
    <w:p>
      <w:pPr>
        <w:spacing w:after="100"/>
      </w:pPr>
      <w:r>
        <w:rPr>
          <w:rFonts w:ascii="Arial" w:cs="Arial" w:eastAsia="Arial" w:hAnsi="Arial"/>
          <w:color w:val="1F2120"/>
          <w:sz w:val="22"/>
          <w:szCs w:val="22"/>
        </w:rPr>
        <w:t xml:space="preserve">0:40–0:43 — Copilot forgets between sessions + logging pattern intro</w:t>
      </w:r>
    </w:p>
    <w:p>
      <w:pPr>
        <w:spacing w:after="100"/>
      </w:pPr>
      <w:r>
        <w:rPr>
          <w:rFonts w:ascii="Arial" w:cs="Arial" w:eastAsia="Arial" w:hAnsi="Arial"/>
          <w:color w:val="1F2120"/>
          <w:sz w:val="22"/>
          <w:szCs w:val="22"/>
        </w:rPr>
        <w:t xml:space="preserve">0:43–0:53 — Demo 3: Audit and change log</w:t>
      </w:r>
    </w:p>
    <w:p>
      <w:pPr>
        <w:spacing w:after="100"/>
      </w:pPr>
      <w:r>
        <w:rPr>
          <w:rFonts w:ascii="Arial" w:cs="Arial" w:eastAsia="Arial" w:hAnsi="Arial"/>
          <w:color w:val="1F2120"/>
          <w:sz w:val="22"/>
          <w:szCs w:val="22"/>
        </w:rPr>
        <w:t xml:space="preserve">0:53–1:00 — Day 4 preview, Q&amp;A</w:t>
      </w:r>
    </w:p>
    <w:p>
      <w:pPr>
        <w:pBdr>
          <w:top w:val="single" w:color="CF3338" w:sz="6" w:space="1"/>
        </w:pBdr>
        <w:spacing w:before="300"/>
      </w:pPr>
      <w:r>
        <w:rPr>
          <w:rFonts w:ascii="Arial" w:cs="Arial" w:eastAsia="Arial" w:hAnsi="Arial"/>
          <w:color w:val="707070"/>
          <w:sz w:val="18"/>
          <w:szCs w:val="18"/>
        </w:rPr>
        <w:t xml:space="preserve">George Mount  |  Stringfest Analytics  |  stringfestanalytics.com</w:t>
      </w:r>
    </w:p>
    <w:sectPr>
      <w:headerReference w:type="default" r:id="rId7"/>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CF3338" w:sz="6" w:space="1"/>
      </w:pBdr>
      <w:tabs>
        <w:tab w:val="right" w:pos="9026"/>
      </w:tabs>
    </w:pPr>
    <w:r>
      <w:rPr>
        <w:rFonts w:ascii="Arial Black" w:cs="Arial Black" w:eastAsia="Arial Black" w:hAnsi="Arial Black"/>
        <w:color w:val="CF3338"/>
        <w:sz w:val="16"/>
        <w:szCs w:val="16"/>
      </w:rPr>
      <w:t xml:space="preserve">Stringfest Analytics</w:t>
    </w:r>
    <w:r>
      <w:rPr>
        <w:rFonts w:ascii="Arial" w:cs="Arial" w:eastAsia="Arial" w:hAnsi="Arial"/>
        <w:color w:val="707070"/>
        <w:sz w:val="16"/>
        <w:szCs w:val="16"/>
      </w:rPr>
      <w:t xml:space="preserve">	Day 3 Demo Notes (Instructor Copy)</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2026-04-16T15:21:01.430Z</dcterms:created>
  <dcterms:modified xsi:type="dcterms:W3CDTF">2026-04-16T15:21:01.434Z</dcterms:modified>
</cp:coreProperties>
</file>

<file path=docProps/custom.xml><?xml version="1.0" encoding="utf-8"?>
<Properties xmlns="http://schemas.openxmlformats.org/officeDocument/2006/custom-properties" xmlns:vt="http://schemas.openxmlformats.org/officeDocument/2006/docPropsVTypes"/>
</file>