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1906E29" w:rsidR="00CE3AA0" w:rsidRPr="00211FE0" w:rsidRDefault="00211FE0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Demo: recoding and chi-square</w:t>
      </w:r>
    </w:p>
    <w:p w14:paraId="1D5FA835" w14:textId="45AE81D6" w:rsidR="00AF51BB" w:rsidRPr="009B699F" w:rsidRDefault="00AF51BB" w:rsidP="00AF51BB">
      <w:pPr>
        <w:rPr>
          <w:rFonts w:ascii="Pragmatica" w:hAnsi="Pragmatica"/>
          <w:sz w:val="24"/>
          <w:szCs w:val="18"/>
        </w:rPr>
      </w:pPr>
      <w:r w:rsidRPr="00AF51BB">
        <w:rPr>
          <w:rFonts w:ascii="Pragmatica" w:hAnsi="Pragmatica"/>
          <w:sz w:val="24"/>
          <w:szCs w:val="18"/>
        </w:rPr>
        <w:t xml:space="preserve">Open the </w:t>
      </w:r>
      <w:r w:rsidR="00390CB4">
        <w:rPr>
          <w:rFonts w:ascii="Consolas" w:hAnsi="Consolas"/>
          <w:sz w:val="24"/>
          <w:szCs w:val="18"/>
        </w:rPr>
        <w:t>diabetes</w:t>
      </w:r>
      <w:r w:rsidRPr="00AF51BB">
        <w:rPr>
          <w:rFonts w:ascii="Consolas" w:hAnsi="Consolas"/>
          <w:sz w:val="24"/>
          <w:szCs w:val="18"/>
        </w:rPr>
        <w:t>.xlsx</w:t>
      </w:r>
      <w:r w:rsidRPr="00AF51BB">
        <w:rPr>
          <w:rFonts w:ascii="Pragmatica" w:hAnsi="Pragmatica"/>
          <w:sz w:val="24"/>
          <w:szCs w:val="18"/>
        </w:rPr>
        <w:t xml:space="preserve"> file </w:t>
      </w:r>
      <w:r>
        <w:rPr>
          <w:rFonts w:ascii="Pragmatica" w:hAnsi="Pragmatica"/>
          <w:sz w:val="24"/>
          <w:szCs w:val="18"/>
        </w:rPr>
        <w:t>to continue</w:t>
      </w:r>
      <w:r w:rsidR="009B699F">
        <w:rPr>
          <w:rFonts w:ascii="Pragmatica" w:hAnsi="Pragmatica"/>
          <w:sz w:val="24"/>
          <w:szCs w:val="18"/>
        </w:rPr>
        <w:t xml:space="preserve">. </w:t>
      </w:r>
    </w:p>
    <w:p w14:paraId="75983242" w14:textId="22AA9826" w:rsidR="004D0301" w:rsidRDefault="00390CB4" w:rsidP="00BF5FD6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Go back to your queried dataset. There will be a menu to the right, Queries &amp; Connections.</w:t>
      </w:r>
    </w:p>
    <w:p w14:paraId="059BB33D" w14:textId="74B287A6" w:rsidR="00390CB4" w:rsidRDefault="00390CB4" w:rsidP="00390CB4">
      <w:pPr>
        <w:pStyle w:val="ListParagraph"/>
        <w:numPr>
          <w:ilvl w:val="1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Right-click </w:t>
      </w:r>
      <w:r w:rsidRPr="00390CB4">
        <w:rPr>
          <w:rFonts w:ascii="Consolas" w:hAnsi="Consolas"/>
        </w:rPr>
        <w:t>diabetes</w:t>
      </w:r>
      <w:r>
        <w:rPr>
          <w:rFonts w:ascii="Pragmatica" w:hAnsi="Pragmatica"/>
        </w:rPr>
        <w:t xml:space="preserve"> and select Edit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44993D01" wp14:editId="12EDA347">
            <wp:extent cx="2533889" cy="3729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005" cy="37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E25F" w14:textId="727F0AB9" w:rsidR="00390CB4" w:rsidRDefault="00390CB4" w:rsidP="00390CB4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will create a conditional column. Click Add Column &gt; Conditional Column </w:t>
      </w:r>
    </w:p>
    <w:p w14:paraId="3656CEBA" w14:textId="3B9BDD44" w:rsidR="00BF5FD6" w:rsidRDefault="00390CB4" w:rsidP="00BF5FD6">
      <w:pPr>
        <w:pStyle w:val="ListParagraph"/>
        <w:numPr>
          <w:ilvl w:val="1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Use the menu to populate the following: If </w:t>
      </w:r>
      <w:r w:rsidRPr="00390CB4">
        <w:rPr>
          <w:rFonts w:ascii="Consolas" w:hAnsi="Consolas"/>
        </w:rPr>
        <w:t>Pregnancies</w:t>
      </w:r>
      <w:r>
        <w:rPr>
          <w:rFonts w:ascii="Pragmatica" w:hAnsi="Pragmatica"/>
        </w:rPr>
        <w:t xml:space="preserve"> equals 0, set to 0; otherwise, set to 1. You can also name the column </w:t>
      </w:r>
      <w:proofErr w:type="spellStart"/>
      <w:r w:rsidRPr="00390CB4">
        <w:rPr>
          <w:rFonts w:ascii="Consolas" w:hAnsi="Consolas"/>
        </w:rPr>
        <w:t>was_pregnant</w:t>
      </w:r>
      <w:proofErr w:type="spellEnd"/>
      <w:r>
        <w:rPr>
          <w:rFonts w:ascii="Pragmatica" w:hAnsi="Pragmatica"/>
        </w:rPr>
        <w:t xml:space="preserve">.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3A610706" wp14:editId="3C60D0A5">
            <wp:extent cx="4777740" cy="230209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669" cy="23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2A3" w14:textId="77777777" w:rsidR="005030B5" w:rsidRDefault="005030B5" w:rsidP="00BF5FD6">
      <w:pPr>
        <w:pStyle w:val="ListParagraph"/>
        <w:numPr>
          <w:ilvl w:val="1"/>
          <w:numId w:val="9"/>
        </w:numPr>
        <w:spacing w:line="360" w:lineRule="auto"/>
        <w:rPr>
          <w:rFonts w:ascii="Pragmatica" w:hAnsi="Pragmatica"/>
        </w:rPr>
      </w:pPr>
      <w:proofErr w:type="gramStart"/>
      <w:r>
        <w:rPr>
          <w:rFonts w:ascii="Pragmatica" w:hAnsi="Pragmatica"/>
        </w:rPr>
        <w:t>Home  &gt;</w:t>
      </w:r>
      <w:proofErr w:type="gramEnd"/>
      <w:r>
        <w:rPr>
          <w:rFonts w:ascii="Pragmatica" w:hAnsi="Pragmatica"/>
        </w:rPr>
        <w:t xml:space="preserve"> Close &amp; Load</w:t>
      </w:r>
    </w:p>
    <w:p w14:paraId="10FE5ED7" w14:textId="77777777" w:rsidR="005030B5" w:rsidRDefault="005030B5" w:rsidP="005030B5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Insert the resulting Table into a PivotTable.</w:t>
      </w:r>
    </w:p>
    <w:p w14:paraId="65844D19" w14:textId="27623136" w:rsidR="005030B5" w:rsidRDefault="005030B5" w:rsidP="005030B5">
      <w:pPr>
        <w:pStyle w:val="ListParagraph"/>
        <w:numPr>
          <w:ilvl w:val="1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want to count how many records are in each quadrant: </w:t>
      </w:r>
      <w:r w:rsidRPr="005030B5">
        <w:rPr>
          <w:rFonts w:ascii="Consolas" w:hAnsi="Consolas"/>
        </w:rPr>
        <w:t>Outcome</w:t>
      </w:r>
      <w:r>
        <w:rPr>
          <w:rFonts w:ascii="Pragmatica" w:hAnsi="Pragmatica"/>
        </w:rPr>
        <w:t xml:space="preserve">: 0, 1; </w:t>
      </w:r>
      <w:proofErr w:type="spellStart"/>
      <w:r w:rsidRPr="005030B5">
        <w:rPr>
          <w:rFonts w:ascii="Consolas" w:hAnsi="Consolas"/>
        </w:rPr>
        <w:t>was_pregnant</w:t>
      </w:r>
      <w:proofErr w:type="spellEnd"/>
      <w:r>
        <w:rPr>
          <w:rFonts w:ascii="Pragmatica" w:hAnsi="Pragmatica"/>
        </w:rPr>
        <w:t xml:space="preserve">: 0, 1. You may want to label the worksheet so it’s clear which is which on the PivotTable.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33F15DDA" wp14:editId="3930FCE2">
            <wp:extent cx="4580817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532" cy="2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</w:rPr>
        <w:t xml:space="preserve"> </w:t>
      </w:r>
    </w:p>
    <w:p w14:paraId="7D06A68D" w14:textId="3E8B3CD1" w:rsidR="005030B5" w:rsidRPr="005030B5" w:rsidRDefault="005030B5" w:rsidP="005030B5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want to know what we’d </w:t>
      </w:r>
      <w:r>
        <w:rPr>
          <w:rFonts w:ascii="Pragmatica" w:hAnsi="Pragmatica"/>
          <w:i/>
          <w:iCs/>
        </w:rPr>
        <w:t xml:space="preserve">expect </w:t>
      </w:r>
      <w:r>
        <w:rPr>
          <w:rFonts w:ascii="Pragmatica" w:hAnsi="Pragmatica"/>
        </w:rPr>
        <w:t xml:space="preserve">to find in each quadrant based on a straight proportion: create a new one below the actual values. </w:t>
      </w:r>
    </w:p>
    <w:sectPr w:rsidR="005030B5" w:rsidRPr="005030B5" w:rsidSect="00787E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41FE3" w14:textId="77777777" w:rsidR="00890BB2" w:rsidRDefault="00890BB2" w:rsidP="00EE2AD8">
      <w:pPr>
        <w:spacing w:after="0" w:line="240" w:lineRule="auto"/>
      </w:pPr>
      <w:r>
        <w:separator/>
      </w:r>
    </w:p>
  </w:endnote>
  <w:endnote w:type="continuationSeparator" w:id="0">
    <w:p w14:paraId="408FCAA6" w14:textId="77777777" w:rsidR="00890BB2" w:rsidRDefault="00890BB2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3DCFB" w14:textId="77777777" w:rsidR="00890BB2" w:rsidRDefault="00890BB2" w:rsidP="00EE2AD8">
      <w:pPr>
        <w:spacing w:after="0" w:line="240" w:lineRule="auto"/>
      </w:pPr>
      <w:r>
        <w:separator/>
      </w:r>
    </w:p>
  </w:footnote>
  <w:footnote w:type="continuationSeparator" w:id="0">
    <w:p w14:paraId="0736D005" w14:textId="77777777" w:rsidR="00890BB2" w:rsidRDefault="00890BB2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F168AB" w14:textId="3D4AABED" w:rsidR="00390CB4" w:rsidRDefault="00390CB4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CHI-SQUARE – DEMO NOTES</w:t>
                          </w:r>
                        </w:p>
                        <w:p w14:paraId="6CC9F5CF" w14:textId="077C8470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4EF168AB" w14:textId="3D4AABED" w:rsidR="00390CB4" w:rsidRDefault="00390CB4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CHI-SQUARE – DEMO NOTES</w:t>
                    </w:r>
                  </w:p>
                  <w:p w14:paraId="6CC9F5CF" w14:textId="077C8470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03C97"/>
    <w:rsid w:val="00165703"/>
    <w:rsid w:val="00186B01"/>
    <w:rsid w:val="00211FE0"/>
    <w:rsid w:val="003432BA"/>
    <w:rsid w:val="00385311"/>
    <w:rsid w:val="00390CB4"/>
    <w:rsid w:val="003A7694"/>
    <w:rsid w:val="00463766"/>
    <w:rsid w:val="004827CD"/>
    <w:rsid w:val="004D0301"/>
    <w:rsid w:val="005030B5"/>
    <w:rsid w:val="006357B1"/>
    <w:rsid w:val="006C792F"/>
    <w:rsid w:val="00787EDF"/>
    <w:rsid w:val="007B46BE"/>
    <w:rsid w:val="008373B9"/>
    <w:rsid w:val="00890BB2"/>
    <w:rsid w:val="008A7A68"/>
    <w:rsid w:val="008C3CFB"/>
    <w:rsid w:val="008E5807"/>
    <w:rsid w:val="0095092A"/>
    <w:rsid w:val="009728A4"/>
    <w:rsid w:val="00993587"/>
    <w:rsid w:val="009A48FC"/>
    <w:rsid w:val="009B699F"/>
    <w:rsid w:val="00A036B6"/>
    <w:rsid w:val="00A54886"/>
    <w:rsid w:val="00AB060F"/>
    <w:rsid w:val="00AF0179"/>
    <w:rsid w:val="00AF51BB"/>
    <w:rsid w:val="00B04CD1"/>
    <w:rsid w:val="00B7759C"/>
    <w:rsid w:val="00BB3212"/>
    <w:rsid w:val="00BF5FD6"/>
    <w:rsid w:val="00C5388E"/>
    <w:rsid w:val="00CE3AA0"/>
    <w:rsid w:val="00DA702A"/>
    <w:rsid w:val="00DF4A4B"/>
    <w:rsid w:val="00E31119"/>
    <w:rsid w:val="00EE2AD8"/>
    <w:rsid w:val="00EF5B44"/>
    <w:rsid w:val="00F22975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5</cp:revision>
  <cp:lastPrinted>2019-10-19T23:35:00Z</cp:lastPrinted>
  <dcterms:created xsi:type="dcterms:W3CDTF">2021-09-03T15:47:00Z</dcterms:created>
  <dcterms:modified xsi:type="dcterms:W3CDTF">2021-09-03T16:25:00Z</dcterms:modified>
</cp:coreProperties>
</file>