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D162" w14:textId="029C1E62" w:rsidR="00013206" w:rsidRPr="00DD69DC" w:rsidRDefault="00C14A78" w:rsidP="00013206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</w:rPr>
        <w:br/>
      </w:r>
      <w:r w:rsidR="00013206" w:rsidRPr="00DD69DC">
        <w:rPr>
          <w:rFonts w:ascii="Pragmatica" w:hAnsi="Pragmatica"/>
          <w:b/>
          <w:bCs/>
          <w:sz w:val="24"/>
          <w:szCs w:val="24"/>
        </w:rPr>
        <w:t>Analysis of variance (ANOVA)</w:t>
      </w:r>
    </w:p>
    <w:p w14:paraId="525643CA" w14:textId="5815B5EF" w:rsidR="00013206" w:rsidRPr="00DD69DC" w:rsidRDefault="00013206" w:rsidP="00013206">
      <w:pPr>
        <w:spacing w:line="360" w:lineRule="auto"/>
        <w:rPr>
          <w:rFonts w:ascii="Consolas" w:hAnsi="Consolas"/>
          <w:sz w:val="24"/>
          <w:szCs w:val="24"/>
        </w:rPr>
      </w:pPr>
      <w:r w:rsidRPr="00DD69DC">
        <w:rPr>
          <w:rFonts w:ascii="Pragmatica" w:hAnsi="Pragmatica"/>
          <w:sz w:val="24"/>
          <w:szCs w:val="24"/>
        </w:rPr>
        <w:t xml:space="preserve">File: </w:t>
      </w:r>
      <w:r w:rsidR="00C14A78">
        <w:rPr>
          <w:rFonts w:ascii="Consolas" w:hAnsi="Consolas"/>
          <w:sz w:val="24"/>
          <w:szCs w:val="24"/>
        </w:rPr>
        <w:t>datasets/a</w:t>
      </w:r>
      <w:r w:rsidRPr="00DD69DC">
        <w:rPr>
          <w:rFonts w:ascii="Consolas" w:hAnsi="Consolas"/>
          <w:sz w:val="24"/>
          <w:szCs w:val="24"/>
        </w:rPr>
        <w:t>balone.xlsx</w:t>
      </w:r>
    </w:p>
    <w:p w14:paraId="139645BB" w14:textId="295F1FDB" w:rsidR="00013206" w:rsidRPr="00DD69DC" w:rsidRDefault="00C14A78" w:rsidP="00013206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 analysis of variance, or ANOVA, is used to compare the difference in means across more than two groups. </w:t>
      </w:r>
      <w:r w:rsidR="00013206" w:rsidRPr="00DD69DC">
        <w:rPr>
          <w:rFonts w:ascii="Pragmatica" w:hAnsi="Pragmatica"/>
          <w:sz w:val="24"/>
          <w:szCs w:val="24"/>
        </w:rPr>
        <w:t xml:space="preserve">Let’s check for a significant difference in shucked weights across male, </w:t>
      </w:r>
      <w:proofErr w:type="gramStart"/>
      <w:r w:rsidR="00013206" w:rsidRPr="00DD69DC">
        <w:rPr>
          <w:rFonts w:ascii="Pragmatica" w:hAnsi="Pragmatica"/>
          <w:sz w:val="24"/>
          <w:szCs w:val="24"/>
        </w:rPr>
        <w:t>female</w:t>
      </w:r>
      <w:proofErr w:type="gramEnd"/>
      <w:r w:rsidR="00013206" w:rsidRPr="00DD69DC">
        <w:rPr>
          <w:rFonts w:ascii="Pragmatica" w:hAnsi="Pragmatica"/>
          <w:sz w:val="24"/>
          <w:szCs w:val="24"/>
        </w:rPr>
        <w:t xml:space="preserve"> and infant snails. </w:t>
      </w:r>
    </w:p>
    <w:p w14:paraId="00CABC96" w14:textId="3DB4915A" w:rsidR="009048E5" w:rsidRPr="00DD69DC" w:rsidRDefault="009048E5" w:rsidP="009048E5">
      <w:pPr>
        <w:pStyle w:val="ListParagraph"/>
        <w:numPr>
          <w:ilvl w:val="0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Insert a PivotTable. Put </w:t>
      </w:r>
      <w:proofErr w:type="spellStart"/>
      <w:r w:rsidRPr="00DD69DC">
        <w:rPr>
          <w:rFonts w:ascii="Consolas" w:hAnsi="Consolas"/>
        </w:rPr>
        <w:t>id</w:t>
      </w:r>
      <w:proofErr w:type="spellEnd"/>
      <w:r w:rsidRPr="00DD69DC">
        <w:rPr>
          <w:rFonts w:ascii="Pragmatica" w:hAnsi="Pragmatica"/>
        </w:rPr>
        <w:t xml:space="preserve"> in the Rows section, </w:t>
      </w:r>
      <w:r w:rsidRPr="00DD69DC">
        <w:rPr>
          <w:rFonts w:ascii="Consolas" w:hAnsi="Consolas"/>
        </w:rPr>
        <w:t>sex</w:t>
      </w:r>
      <w:r w:rsidRPr="00DD69DC">
        <w:rPr>
          <w:rFonts w:ascii="Pragmatica" w:hAnsi="Pragmatica"/>
        </w:rPr>
        <w:t xml:space="preserve"> in the Columns section and </w:t>
      </w:r>
      <w:r w:rsidRPr="00DD69DC">
        <w:rPr>
          <w:rFonts w:ascii="Consolas" w:hAnsi="Consolas"/>
        </w:rPr>
        <w:t xml:space="preserve">Sum of </w:t>
      </w:r>
      <w:proofErr w:type="spellStart"/>
      <w:r w:rsidRPr="00DD69DC">
        <w:rPr>
          <w:rFonts w:ascii="Consolas" w:hAnsi="Consolas"/>
        </w:rPr>
        <w:t>shucked_wgt</w:t>
      </w:r>
      <w:proofErr w:type="spellEnd"/>
      <w:r w:rsidRPr="00DD69DC">
        <w:rPr>
          <w:rFonts w:ascii="Pragmatica" w:hAnsi="Pragmatica"/>
        </w:rPr>
        <w:t xml:space="preserve"> in the Values section.</w:t>
      </w:r>
    </w:p>
    <w:p w14:paraId="533907A8" w14:textId="08A4BD3B" w:rsidR="009048E5" w:rsidRPr="00DD69DC" w:rsidRDefault="009048E5" w:rsidP="009048E5">
      <w:pPr>
        <w:pStyle w:val="ListParagraph"/>
        <w:numPr>
          <w:ilvl w:val="1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>Turn off the totals by clicking inside the PivotTable and selecting Design &gt; Grand Totals &gt; Off for Rows and Columns.</w:t>
      </w:r>
    </w:p>
    <w:p w14:paraId="21C8885F" w14:textId="29C3E020" w:rsidR="009048E5" w:rsidRPr="00DD69DC" w:rsidRDefault="009048E5" w:rsidP="00013206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drawing>
          <wp:inline distT="0" distB="0" distL="0" distR="0" wp14:anchorId="5A7A03D0" wp14:editId="3D38BD78">
            <wp:extent cx="5943600" cy="4897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D62E" w14:textId="49FD24A7" w:rsidR="009048E5" w:rsidRPr="00DD69DC" w:rsidRDefault="009048E5" w:rsidP="009048E5">
      <w:pPr>
        <w:pStyle w:val="ListParagraph"/>
        <w:numPr>
          <w:ilvl w:val="0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In the Analysis </w:t>
      </w:r>
      <w:proofErr w:type="spellStart"/>
      <w:r w:rsidRPr="00DD69DC">
        <w:rPr>
          <w:rFonts w:ascii="Pragmatica" w:hAnsi="Pragmatica"/>
        </w:rPr>
        <w:t>ToolPak</w:t>
      </w:r>
      <w:proofErr w:type="spellEnd"/>
      <w:r w:rsidRPr="00DD69DC">
        <w:rPr>
          <w:rFonts w:ascii="Pragmatica" w:hAnsi="Pragmatica"/>
        </w:rPr>
        <w:t xml:space="preserve">, select </w:t>
      </w:r>
      <w:proofErr w:type="spellStart"/>
      <w:r w:rsidRPr="00DD69DC">
        <w:rPr>
          <w:rFonts w:ascii="Pragmatica" w:hAnsi="Pragmatica"/>
        </w:rPr>
        <w:t>Anova</w:t>
      </w:r>
      <w:proofErr w:type="spellEnd"/>
      <w:r w:rsidRPr="00DD69DC">
        <w:rPr>
          <w:rFonts w:ascii="Pragmatica" w:hAnsi="Pragmatica"/>
        </w:rPr>
        <w:t xml:space="preserve">: Single Factor. </w:t>
      </w:r>
    </w:p>
    <w:p w14:paraId="0F73E6CC" w14:textId="45D19A06" w:rsidR="009048E5" w:rsidRPr="00DD69DC" w:rsidRDefault="009048E5" w:rsidP="009048E5">
      <w:pPr>
        <w:jc w:val="center"/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lastRenderedPageBreak/>
        <w:drawing>
          <wp:inline distT="0" distB="0" distL="0" distR="0" wp14:anchorId="150EA61C" wp14:editId="6E07300C">
            <wp:extent cx="4442845" cy="193564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3FA9" w14:textId="77777777" w:rsidR="009048E5" w:rsidRPr="00DD69DC" w:rsidRDefault="009048E5" w:rsidP="009048E5">
      <w:pPr>
        <w:rPr>
          <w:rFonts w:ascii="Pragmatica" w:hAnsi="Pragmatica"/>
          <w:sz w:val="24"/>
          <w:szCs w:val="24"/>
        </w:rPr>
      </w:pPr>
    </w:p>
    <w:p w14:paraId="02276A5B" w14:textId="7255C762" w:rsidR="009048E5" w:rsidRPr="00DD69DC" w:rsidRDefault="009048E5" w:rsidP="009048E5">
      <w:pPr>
        <w:pStyle w:val="ListParagraph"/>
        <w:numPr>
          <w:ilvl w:val="1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input range is the three columns for each category: F, I and M.</w:t>
      </w:r>
    </w:p>
    <w:p w14:paraId="5FCEEDEA" w14:textId="6A29B9B6" w:rsidR="009048E5" w:rsidRPr="00DD69DC" w:rsidRDefault="009048E5" w:rsidP="009048E5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drawing>
          <wp:inline distT="0" distB="0" distL="0" distR="0" wp14:anchorId="5DC675A0" wp14:editId="77D8A783">
            <wp:extent cx="5943600" cy="3020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D3A7" w14:textId="05A4FA19" w:rsidR="00311C5D" w:rsidRPr="00DD69DC" w:rsidRDefault="009048E5" w:rsidP="009048E5">
      <w:pPr>
        <w:pStyle w:val="ListParagraph"/>
        <w:numPr>
          <w:ilvl w:val="0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results of the ANOVA are available in the second box of outputs. The p-value for between-groups variation tells us if there is a significant difference across group means.</w:t>
      </w:r>
    </w:p>
    <w:p w14:paraId="251B3B32" w14:textId="51843BB5" w:rsidR="009048E5" w:rsidRPr="00DD69DC" w:rsidRDefault="009048E5" w:rsidP="009048E5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lastRenderedPageBreak/>
        <w:drawing>
          <wp:inline distT="0" distB="0" distL="0" distR="0" wp14:anchorId="7EB803FE" wp14:editId="22487A30">
            <wp:extent cx="5943600" cy="3308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AC7" w14:textId="77777777" w:rsidR="009048E5" w:rsidRPr="00DD69DC" w:rsidRDefault="009048E5" w:rsidP="00013206">
      <w:pPr>
        <w:rPr>
          <w:rFonts w:ascii="Pragmatica" w:hAnsi="Pragmatica"/>
          <w:sz w:val="24"/>
          <w:szCs w:val="24"/>
        </w:rPr>
      </w:pPr>
    </w:p>
    <w:p w14:paraId="5874A2E6" w14:textId="77777777" w:rsidR="00311C5D" w:rsidRPr="00DD69DC" w:rsidRDefault="00311C5D" w:rsidP="00013206">
      <w:pPr>
        <w:rPr>
          <w:rFonts w:ascii="Pragmatica" w:hAnsi="Pragmatica"/>
          <w:b/>
          <w:bCs/>
          <w:sz w:val="24"/>
          <w:szCs w:val="24"/>
        </w:rPr>
      </w:pPr>
      <w:r w:rsidRPr="00DD69DC">
        <w:rPr>
          <w:rFonts w:ascii="Pragmatica" w:hAnsi="Pragmatica"/>
          <w:b/>
          <w:bCs/>
          <w:sz w:val="24"/>
          <w:szCs w:val="24"/>
        </w:rPr>
        <w:t>ANOVA post-hoc tests: pairwise comparisons with Bonferroni correction</w:t>
      </w:r>
    </w:p>
    <w:p w14:paraId="6B28509B" w14:textId="4F656B1A" w:rsidR="00D67C5D" w:rsidRPr="00DD69DC" w:rsidRDefault="00D67C5D" w:rsidP="00D67C5D">
      <w:pPr>
        <w:rPr>
          <w:rFonts w:ascii="Pragmatica" w:hAnsi="Pragmatica"/>
          <w:sz w:val="24"/>
          <w:szCs w:val="24"/>
        </w:rPr>
      </w:pPr>
      <w:r w:rsidRPr="00DD69DC">
        <w:rPr>
          <w:rFonts w:ascii="Pragmatica" w:hAnsi="Pragmatica"/>
          <w:sz w:val="24"/>
          <w:szCs w:val="24"/>
        </w:rPr>
        <w:t xml:space="preserve">The ANOVA </w:t>
      </w:r>
      <w:proofErr w:type="gramStart"/>
      <w:r w:rsidRPr="00DD69DC">
        <w:rPr>
          <w:rFonts w:ascii="Pragmatica" w:hAnsi="Pragmatica"/>
          <w:sz w:val="24"/>
          <w:szCs w:val="24"/>
        </w:rPr>
        <w:t>in itself does</w:t>
      </w:r>
      <w:proofErr w:type="gramEnd"/>
      <w:r w:rsidRPr="00DD69DC">
        <w:rPr>
          <w:rFonts w:ascii="Pragmatica" w:hAnsi="Pragmatica"/>
          <w:sz w:val="24"/>
          <w:szCs w:val="24"/>
        </w:rPr>
        <w:t xml:space="preserve"> </w:t>
      </w:r>
      <w:r w:rsidRPr="00DD69DC">
        <w:rPr>
          <w:rFonts w:ascii="Pragmatica" w:hAnsi="Pragmatica"/>
          <w:i/>
          <w:iCs/>
          <w:sz w:val="24"/>
          <w:szCs w:val="24"/>
        </w:rPr>
        <w:t xml:space="preserve">not </w:t>
      </w:r>
      <w:r w:rsidRPr="00DD69DC">
        <w:rPr>
          <w:rFonts w:ascii="Pragmatica" w:hAnsi="Pragmatica"/>
          <w:sz w:val="24"/>
          <w:szCs w:val="24"/>
        </w:rPr>
        <w:t xml:space="preserve">tell us </w:t>
      </w:r>
      <w:r w:rsidRPr="00DD69DC">
        <w:rPr>
          <w:rFonts w:ascii="Pragmatica" w:hAnsi="Pragmatica"/>
          <w:i/>
          <w:iCs/>
          <w:sz w:val="24"/>
          <w:szCs w:val="24"/>
        </w:rPr>
        <w:t xml:space="preserve">which </w:t>
      </w:r>
      <w:r w:rsidRPr="00DD69DC">
        <w:rPr>
          <w:rFonts w:ascii="Pragmatica" w:hAnsi="Pragmatica"/>
          <w:sz w:val="24"/>
          <w:szCs w:val="24"/>
        </w:rPr>
        <w:t xml:space="preserve">groups in particular are significantly higher/lower than the others. To do that, we will run </w:t>
      </w:r>
      <w:r w:rsidRPr="00DD69DC">
        <w:rPr>
          <w:rFonts w:ascii="Pragmatica" w:hAnsi="Pragmatica"/>
          <w:i/>
          <w:iCs/>
          <w:sz w:val="24"/>
          <w:szCs w:val="24"/>
        </w:rPr>
        <w:t xml:space="preserve">post-hoc </w:t>
      </w:r>
      <w:r w:rsidRPr="00DD69DC">
        <w:rPr>
          <w:rFonts w:ascii="Pragmatica" w:hAnsi="Pragmatica"/>
          <w:sz w:val="24"/>
          <w:szCs w:val="24"/>
        </w:rPr>
        <w:t xml:space="preserve">tests while adjusting for </w:t>
      </w:r>
      <w:proofErr w:type="spellStart"/>
      <w:r w:rsidRPr="00DD69DC">
        <w:rPr>
          <w:rFonts w:ascii="Pragmatica" w:hAnsi="Pragmatica"/>
          <w:i/>
          <w:iCs/>
          <w:sz w:val="24"/>
          <w:szCs w:val="24"/>
        </w:rPr>
        <w:t>experimentwise</w:t>
      </w:r>
      <w:proofErr w:type="spellEnd"/>
      <w:r w:rsidRPr="00DD69DC">
        <w:rPr>
          <w:rFonts w:ascii="Pragmatica" w:hAnsi="Pragmatica"/>
          <w:i/>
          <w:iCs/>
          <w:sz w:val="24"/>
          <w:szCs w:val="24"/>
        </w:rPr>
        <w:t xml:space="preserve"> error</w:t>
      </w:r>
      <w:r w:rsidR="00C14A78">
        <w:rPr>
          <w:rFonts w:ascii="Pragmatica" w:hAnsi="Pragmatica"/>
          <w:sz w:val="24"/>
          <w:szCs w:val="24"/>
        </w:rPr>
        <w:t xml:space="preserve">… that is, the more tests you run, the more likely you are to find a significant p-value just out of chance. </w:t>
      </w:r>
    </w:p>
    <w:p w14:paraId="174D44B8" w14:textId="33E19303" w:rsidR="00D67C5D" w:rsidRPr="00DD69DC" w:rsidRDefault="00D67C5D" w:rsidP="00013206">
      <w:pPr>
        <w:rPr>
          <w:rFonts w:ascii="Pragmatica" w:hAnsi="Pragmatica"/>
          <w:sz w:val="24"/>
          <w:szCs w:val="24"/>
        </w:rPr>
      </w:pPr>
    </w:p>
    <w:p w14:paraId="3ADA8E95" w14:textId="77777777" w:rsidR="00D67C5D" w:rsidRPr="00DD69DC" w:rsidRDefault="00D67C5D" w:rsidP="00D67C5D">
      <w:pPr>
        <w:pStyle w:val="ListParagraph"/>
        <w:numPr>
          <w:ilvl w:val="0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Conduct a </w:t>
      </w:r>
      <w:r w:rsidRPr="00DD69DC">
        <w:rPr>
          <w:rFonts w:ascii="Pragmatica" w:hAnsi="Pragmatica"/>
          <w:i/>
          <w:iCs/>
        </w:rPr>
        <w:t xml:space="preserve">pairwise t-test </w:t>
      </w:r>
      <w:r w:rsidRPr="00DD69DC">
        <w:rPr>
          <w:rFonts w:ascii="Pragmatica" w:hAnsi="Pragmatica"/>
        </w:rPr>
        <w:t xml:space="preserve">for to compare each pair of categories using the T.TEST() function. </w:t>
      </w:r>
    </w:p>
    <w:p w14:paraId="6155B37F" w14:textId="4E58E3D7" w:rsidR="00D67C5D" w:rsidRPr="00DD69DC" w:rsidRDefault="00D67C5D" w:rsidP="00D67C5D">
      <w:pPr>
        <w:pStyle w:val="ListParagraph"/>
        <w:numPr>
          <w:ilvl w:val="1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This will take four arguments:</w:t>
      </w:r>
    </w:p>
    <w:p w14:paraId="43299DC6" w14:textId="2976D39D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range containing the first category to compare</w:t>
      </w:r>
    </w:p>
    <w:p w14:paraId="4EA107F3" w14:textId="1083265C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range containing the second category to compare</w:t>
      </w:r>
    </w:p>
    <w:p w14:paraId="12633E9D" w14:textId="2DFB4170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Whether this is a one- or two-tail test. We are using two-tail tests, so the argument is 2.</w:t>
      </w:r>
    </w:p>
    <w:p w14:paraId="3E144EFD" w14:textId="4F8966D8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The type of t-test. Since these are independent samples, this is not a paired t-test. We will assume equal variances as that is an assumption of the ANOVA. </w:t>
      </w:r>
      <w:proofErr w:type="gramStart"/>
      <w:r w:rsidRPr="00DD69DC">
        <w:rPr>
          <w:rFonts w:ascii="Pragmatica" w:hAnsi="Pragmatica"/>
        </w:rPr>
        <w:t>So</w:t>
      </w:r>
      <w:proofErr w:type="gramEnd"/>
      <w:r w:rsidRPr="00DD69DC">
        <w:rPr>
          <w:rFonts w:ascii="Pragmatica" w:hAnsi="Pragmatica"/>
        </w:rPr>
        <w:t xml:space="preserve"> the argument here is also 2.</w:t>
      </w:r>
    </w:p>
    <w:p w14:paraId="653B3A8B" w14:textId="0FB99FEA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The result of </w:t>
      </w:r>
      <w:r w:rsidRPr="00DD69DC">
        <w:rPr>
          <w:rFonts w:ascii="Consolas" w:hAnsi="Consolas"/>
        </w:rPr>
        <w:t>T.TEST()</w:t>
      </w:r>
      <w:r w:rsidRPr="00DD69DC">
        <w:rPr>
          <w:rFonts w:ascii="Pragmatica" w:hAnsi="Pragmatica"/>
        </w:rPr>
        <w:t xml:space="preserve"> is the test’s</w:t>
      </w:r>
      <w:r w:rsidR="000736EC">
        <w:rPr>
          <w:rFonts w:ascii="Pragmatica" w:hAnsi="Pragmatica"/>
        </w:rPr>
        <w:t xml:space="preserve"> p-value. We will compare it against the adjusted alpha next. </w:t>
      </w:r>
      <w:r w:rsidRPr="00DD69DC">
        <w:rPr>
          <w:rFonts w:ascii="Pragmatica" w:hAnsi="Pragmatica"/>
        </w:rPr>
        <w:t xml:space="preserve"> </w:t>
      </w:r>
    </w:p>
    <w:p w14:paraId="6FD1B307" w14:textId="0B3BD085" w:rsidR="00D67C5D" w:rsidRPr="00DD69DC" w:rsidRDefault="00D67C5D" w:rsidP="00D67C5D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lastRenderedPageBreak/>
        <w:drawing>
          <wp:inline distT="0" distB="0" distL="0" distR="0" wp14:anchorId="10BB432E" wp14:editId="1721491C">
            <wp:extent cx="5943600" cy="3483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9DC">
        <w:rPr>
          <w:rFonts w:ascii="Pragmatica" w:hAnsi="Pragmatica"/>
          <w:sz w:val="24"/>
          <w:szCs w:val="24"/>
        </w:rPr>
        <w:t xml:space="preserve"> </w:t>
      </w:r>
    </w:p>
    <w:p w14:paraId="0E89B351" w14:textId="0E3895FF" w:rsidR="00D67C5D" w:rsidRPr="00DD69DC" w:rsidRDefault="00D67C5D" w:rsidP="00D67C5D">
      <w:pPr>
        <w:pStyle w:val="ListParagraph"/>
        <w:numPr>
          <w:ilvl w:val="0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We will now compare these p-values to a Bonferroni-adjusted alpha. This number will be our original alpha (.05) divided by the number of groups we are comparing (3). This makes our new alpha .0017.</w:t>
      </w:r>
    </w:p>
    <w:p w14:paraId="7EA28409" w14:textId="2BDF1B60" w:rsidR="00D67C5D" w:rsidRPr="00DD69DC" w:rsidRDefault="00D67C5D" w:rsidP="00D67C5D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drawing>
          <wp:inline distT="0" distB="0" distL="0" distR="0" wp14:anchorId="35EB2CF5" wp14:editId="434FF3FA">
            <wp:extent cx="5943600" cy="3049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ED25" w14:textId="11A741AC" w:rsidR="00D67C5D" w:rsidRPr="00DD69DC" w:rsidRDefault="00D67C5D" w:rsidP="00D67C5D">
      <w:pPr>
        <w:pStyle w:val="ListParagraph"/>
        <w:numPr>
          <w:ilvl w:val="1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Based on these results, there is </w:t>
      </w:r>
      <w:r w:rsidR="00606871" w:rsidRPr="00DD69DC">
        <w:rPr>
          <w:rFonts w:ascii="Pragmatica" w:hAnsi="Pragmatica"/>
        </w:rPr>
        <w:t>no significant difference in weights between male and female snails, but there is a significant difference between female and infant snails, and a significant difference between male and infant snails.</w:t>
      </w:r>
    </w:p>
    <w:sectPr w:rsidR="00D67C5D" w:rsidRPr="00DD69DC" w:rsidSect="00787ED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0C90A" w14:textId="77777777" w:rsidR="003F0BAC" w:rsidRDefault="003F0BAC" w:rsidP="00EE2AD8">
      <w:pPr>
        <w:spacing w:after="0" w:line="240" w:lineRule="auto"/>
      </w:pPr>
      <w:r>
        <w:separator/>
      </w:r>
    </w:p>
  </w:endnote>
  <w:endnote w:type="continuationSeparator" w:id="0">
    <w:p w14:paraId="3A973BC6" w14:textId="77777777" w:rsidR="003F0BAC" w:rsidRDefault="003F0BAC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56CF8" w14:textId="77777777" w:rsidR="003F0BAC" w:rsidRDefault="003F0BAC" w:rsidP="00EE2AD8">
      <w:pPr>
        <w:spacing w:after="0" w:line="240" w:lineRule="auto"/>
      </w:pPr>
      <w:r>
        <w:separator/>
      </w:r>
    </w:p>
  </w:footnote>
  <w:footnote w:type="continuationSeparator" w:id="0">
    <w:p w14:paraId="4EDC5F0C" w14:textId="77777777" w:rsidR="003F0BAC" w:rsidRDefault="003F0BAC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232E687" w:rsidR="008C3CFB" w:rsidRPr="00CE3AA0" w:rsidRDefault="004F60A5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ANOVA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232E687" w:rsidR="008C3CFB" w:rsidRPr="00CE3AA0" w:rsidRDefault="004F60A5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ANOVA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6DB2"/>
    <w:multiLevelType w:val="hybridMultilevel"/>
    <w:tmpl w:val="59A8EF2A"/>
    <w:lvl w:ilvl="0" w:tplc="E874292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3D8C"/>
    <w:multiLevelType w:val="hybridMultilevel"/>
    <w:tmpl w:val="BC7E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C4C"/>
    <w:multiLevelType w:val="hybridMultilevel"/>
    <w:tmpl w:val="8E20D284"/>
    <w:lvl w:ilvl="0" w:tplc="B278539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1D74"/>
    <w:multiLevelType w:val="hybridMultilevel"/>
    <w:tmpl w:val="7FBAA63C"/>
    <w:lvl w:ilvl="0" w:tplc="B5E82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81631"/>
    <w:multiLevelType w:val="hybridMultilevel"/>
    <w:tmpl w:val="920C7B24"/>
    <w:lvl w:ilvl="0" w:tplc="45D42722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31A4C"/>
    <w:multiLevelType w:val="hybridMultilevel"/>
    <w:tmpl w:val="FB709856"/>
    <w:lvl w:ilvl="0" w:tplc="FE36FE2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3646C"/>
    <w:multiLevelType w:val="hybridMultilevel"/>
    <w:tmpl w:val="BBC6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44F90"/>
    <w:multiLevelType w:val="hybridMultilevel"/>
    <w:tmpl w:val="B774676E"/>
    <w:lvl w:ilvl="0" w:tplc="D9F2C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83868"/>
    <w:multiLevelType w:val="hybridMultilevel"/>
    <w:tmpl w:val="D652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D0EB3"/>
    <w:multiLevelType w:val="hybridMultilevel"/>
    <w:tmpl w:val="F564926E"/>
    <w:lvl w:ilvl="0" w:tplc="8AEE6A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149A9"/>
    <w:multiLevelType w:val="hybridMultilevel"/>
    <w:tmpl w:val="B4CEE490"/>
    <w:lvl w:ilvl="0" w:tplc="5A7CC0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5"/>
  </w:num>
  <w:num w:numId="5">
    <w:abstractNumId w:val="16"/>
  </w:num>
  <w:num w:numId="6">
    <w:abstractNumId w:val="15"/>
  </w:num>
  <w:num w:numId="7">
    <w:abstractNumId w:val="12"/>
  </w:num>
  <w:num w:numId="8">
    <w:abstractNumId w:val="20"/>
  </w:num>
  <w:num w:numId="9">
    <w:abstractNumId w:val="1"/>
  </w:num>
  <w:num w:numId="10">
    <w:abstractNumId w:val="14"/>
  </w:num>
  <w:num w:numId="11">
    <w:abstractNumId w:val="21"/>
  </w:num>
  <w:num w:numId="12">
    <w:abstractNumId w:val="0"/>
  </w:num>
  <w:num w:numId="13">
    <w:abstractNumId w:val="4"/>
  </w:num>
  <w:num w:numId="14">
    <w:abstractNumId w:val="24"/>
  </w:num>
  <w:num w:numId="15">
    <w:abstractNumId w:val="17"/>
  </w:num>
  <w:num w:numId="16">
    <w:abstractNumId w:val="8"/>
  </w:num>
  <w:num w:numId="17">
    <w:abstractNumId w:val="2"/>
  </w:num>
  <w:num w:numId="18">
    <w:abstractNumId w:val="23"/>
  </w:num>
  <w:num w:numId="19">
    <w:abstractNumId w:val="13"/>
  </w:num>
  <w:num w:numId="20">
    <w:abstractNumId w:val="3"/>
  </w:num>
  <w:num w:numId="21">
    <w:abstractNumId w:val="11"/>
  </w:num>
  <w:num w:numId="22">
    <w:abstractNumId w:val="19"/>
  </w:num>
  <w:num w:numId="23">
    <w:abstractNumId w:val="9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4A26"/>
    <w:rsid w:val="00013206"/>
    <w:rsid w:val="00040ADB"/>
    <w:rsid w:val="0006435B"/>
    <w:rsid w:val="000736EC"/>
    <w:rsid w:val="000A6EDA"/>
    <w:rsid w:val="000E35BB"/>
    <w:rsid w:val="000E38EF"/>
    <w:rsid w:val="001408D4"/>
    <w:rsid w:val="00165703"/>
    <w:rsid w:val="001C2D13"/>
    <w:rsid w:val="00235D08"/>
    <w:rsid w:val="002375D0"/>
    <w:rsid w:val="002A2A8B"/>
    <w:rsid w:val="00311C5D"/>
    <w:rsid w:val="003432BA"/>
    <w:rsid w:val="00385311"/>
    <w:rsid w:val="003A7694"/>
    <w:rsid w:val="003F0BAC"/>
    <w:rsid w:val="004827CD"/>
    <w:rsid w:val="004D0301"/>
    <w:rsid w:val="004F60A5"/>
    <w:rsid w:val="005D201A"/>
    <w:rsid w:val="00606871"/>
    <w:rsid w:val="0062699E"/>
    <w:rsid w:val="006357B1"/>
    <w:rsid w:val="006C792F"/>
    <w:rsid w:val="006D0254"/>
    <w:rsid w:val="00702C99"/>
    <w:rsid w:val="0071720D"/>
    <w:rsid w:val="007316EF"/>
    <w:rsid w:val="00787EDF"/>
    <w:rsid w:val="00791A5B"/>
    <w:rsid w:val="007B46BE"/>
    <w:rsid w:val="008373B9"/>
    <w:rsid w:val="008A398B"/>
    <w:rsid w:val="008A7A68"/>
    <w:rsid w:val="008C3CFB"/>
    <w:rsid w:val="009048D3"/>
    <w:rsid w:val="009048E5"/>
    <w:rsid w:val="0094472A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14A78"/>
    <w:rsid w:val="00C31F26"/>
    <w:rsid w:val="00CE3AA0"/>
    <w:rsid w:val="00D67C5D"/>
    <w:rsid w:val="00DA702A"/>
    <w:rsid w:val="00DD69DC"/>
    <w:rsid w:val="00DF4A4B"/>
    <w:rsid w:val="00E120C9"/>
    <w:rsid w:val="00EE2AD8"/>
    <w:rsid w:val="00EF5B44"/>
    <w:rsid w:val="00F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0840-95C7-4143-A6C0-56A21F78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4</cp:revision>
  <cp:lastPrinted>2019-10-19T23:35:00Z</cp:lastPrinted>
  <dcterms:created xsi:type="dcterms:W3CDTF">2021-09-04T20:16:00Z</dcterms:created>
  <dcterms:modified xsi:type="dcterms:W3CDTF">2021-09-04T20:20:00Z</dcterms:modified>
</cp:coreProperties>
</file>