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29D2D" w14:textId="77777777" w:rsidR="00F03128" w:rsidRDefault="00000000">
      <w:pPr>
        <w:pStyle w:val="Title"/>
      </w:pPr>
      <w:r>
        <w:t>Intro to Copilot in Excel</w:t>
      </w:r>
    </w:p>
    <w:p w14:paraId="6BE4939F" w14:textId="77777777" w:rsidR="00F03128" w:rsidRDefault="00000000">
      <w:r>
        <w:t xml:space="preserve">Presenter notes for a </w:t>
      </w:r>
      <w:proofErr w:type="gramStart"/>
      <w:r>
        <w:t>60 minute</w:t>
      </w:r>
      <w:proofErr w:type="gramEnd"/>
      <w:r>
        <w:t xml:space="preserve"> beginner webinar</w:t>
      </w:r>
    </w:p>
    <w:p w14:paraId="3B003785" w14:textId="77777777" w:rsidR="00F03128" w:rsidRDefault="00000000">
      <w:r>
        <w:t>Updated September 25, 2026. Use the historical practice datasets as supplied. Copilot wording and results may vary. The checks below describe the intended outcomes.</w:t>
      </w:r>
    </w:p>
    <w:p w14:paraId="125EAD6E" w14:textId="77777777" w:rsidR="00F03128" w:rsidRDefault="00000000">
      <w:pPr>
        <w:pStyle w:val="Heading2"/>
      </w:pPr>
      <w:r>
        <w:t>Run of show</w:t>
      </w:r>
    </w:p>
    <w:p w14:paraId="55300CB5" w14:textId="77777777" w:rsidR="00F03128" w:rsidRDefault="00000000">
      <w:pPr>
        <w:pStyle w:val="ListBullet1"/>
        <w:ind w:left="202"/>
      </w:pPr>
      <w:r>
        <w:t>0-7 minutes: introduction and chat, plan, and edit modes. Slides 1-3.</w:t>
      </w:r>
    </w:p>
    <w:p w14:paraId="2F645AFD" w14:textId="77777777" w:rsidR="00F03128" w:rsidRDefault="00000000">
      <w:pPr>
        <w:pStyle w:val="ListBullet1"/>
        <w:ind w:left="202"/>
      </w:pPr>
      <w:r>
        <w:t>7-17 minutes: preparation, number formats and one refinement. Slides 4-7.</w:t>
      </w:r>
    </w:p>
    <w:p w14:paraId="38037094" w14:textId="77777777" w:rsidR="00F03128" w:rsidRDefault="00000000">
      <w:pPr>
        <w:pStyle w:val="ListBullet1"/>
        <w:ind w:left="202"/>
      </w:pPr>
      <w:r>
        <w:t>17-31 minutes: formulas, explanation, checking and filtering. Slides 8-11.</w:t>
      </w:r>
    </w:p>
    <w:p w14:paraId="7702C158" w14:textId="77777777" w:rsidR="00F03128" w:rsidRDefault="00000000">
      <w:pPr>
        <w:pStyle w:val="ListBullet1"/>
        <w:ind w:left="202"/>
      </w:pPr>
      <w:r>
        <w:t>31-49 minutes: brief conditional formatting, sales report and simple forecast. Slides 12-15.</w:t>
      </w:r>
    </w:p>
    <w:p w14:paraId="3FC0362B" w14:textId="77777777" w:rsidR="00F03128" w:rsidRDefault="00000000">
      <w:pPr>
        <w:pStyle w:val="ListBullet1"/>
        <w:ind w:left="202"/>
      </w:pPr>
      <w:r>
        <w:t>49-55 minutes: other data sources, rules and reusable skills. Slide 16.</w:t>
      </w:r>
    </w:p>
    <w:p w14:paraId="4BEAEA5C" w14:textId="77777777" w:rsidR="00F03128" w:rsidRDefault="00000000">
      <w:pPr>
        <w:pStyle w:val="ListBullet1"/>
        <w:ind w:left="202"/>
      </w:pPr>
      <w:r>
        <w:t>55-60 minutes: questions. Slide 17.</w:t>
      </w:r>
    </w:p>
    <w:p w14:paraId="0E2DA3FE" w14:textId="77777777" w:rsidR="00F03128" w:rsidRDefault="00000000">
      <w:pPr>
        <w:pStyle w:val="Heading2"/>
      </w:pPr>
      <w:r>
        <w:t>Rehearsal before delivery</w:t>
      </w:r>
    </w:p>
    <w:p w14:paraId="07F8EF37" w14:textId="77777777" w:rsidR="00F03128" w:rsidRDefault="00000000">
      <w:pPr>
        <w:pStyle w:val="ListBullet1"/>
        <w:ind w:left="202"/>
      </w:pPr>
      <w:r>
        <w:t xml:space="preserve">Open working copies of the three main demo files using the account and Excel version you will present. Check </w:t>
      </w:r>
      <w:proofErr w:type="gramStart"/>
      <w:r>
        <w:t>that</w:t>
      </w:r>
      <w:proofErr w:type="gramEnd"/>
      <w:r>
        <w:t xml:space="preserve"> Copilot opens and which modes are available. Keep calculation set to Automatic.</w:t>
      </w:r>
    </w:p>
    <w:p w14:paraId="73FDBD56" w14:textId="77777777" w:rsidR="00F03128" w:rsidRDefault="00000000">
      <w:pPr>
        <w:pStyle w:val="ListBullet1"/>
        <w:ind w:left="202"/>
      </w:pPr>
      <w:r>
        <w:t>Run the prompts in these notes. Save the resulting example workbooks under the solution names listed on page 8. Keep the starter files unchanged.</w:t>
      </w:r>
    </w:p>
    <w:p w14:paraId="68557A76" w14:textId="77777777" w:rsidR="00F03128" w:rsidRDefault="00000000">
      <w:pPr>
        <w:pStyle w:val="ListBullet1"/>
        <w:ind w:left="202"/>
      </w:pPr>
      <w:r>
        <w:t>Check the totals and representative formulas. Keep the completed reports available as fallbacks if a live request takes too long.</w:t>
      </w:r>
    </w:p>
    <w:p w14:paraId="3247E233" w14:textId="77777777" w:rsidR="00F03128" w:rsidRDefault="00000000">
      <w:pPr>
        <w:pStyle w:val="ListBullet1"/>
        <w:ind w:left="202"/>
      </w:pPr>
      <w:r>
        <w:t xml:space="preserve">Use the short </w:t>
      </w:r>
      <w:proofErr w:type="gramStart"/>
      <w:r>
        <w:t>new-capabilities</w:t>
      </w:r>
      <w:proofErr w:type="gramEnd"/>
      <w:r>
        <w:t xml:space="preserve"> tour only for features verified in the presenting account. Describe unavailable features from the slide. Allow time for results to generate.</w:t>
      </w:r>
    </w:p>
    <w:p w14:paraId="0ABD967F" w14:textId="77777777" w:rsidR="00F03128" w:rsidRDefault="00000000">
      <w:pPr>
        <w:pStyle w:val="ListBullet1"/>
        <w:ind w:left="202"/>
      </w:pPr>
      <w:r>
        <w:t>The three challenge workbooks are follow-up practice. Demonstrate selected steps, rather than pausing for every participant to finish.</w:t>
      </w:r>
    </w:p>
    <w:p w14:paraId="2643430E" w14:textId="77777777" w:rsidR="00F03128" w:rsidRDefault="00000000">
      <w:pPr>
        <w:pStyle w:val="Heading2"/>
      </w:pPr>
      <w:r>
        <w:t>Scope</w:t>
      </w:r>
    </w:p>
    <w:p w14:paraId="7D703D69" w14:textId="77777777" w:rsidR="00F03128" w:rsidRDefault="00000000">
      <w:r>
        <w:t>No Python-assisted analysis or programming demonstration. The forecast uses an ordinary Excel formula. The penguins sheet remains optional practice. The deck keeps the original plain, unbranded template.</w:t>
      </w:r>
    </w:p>
    <w:p w14:paraId="55F0D05E" w14:textId="77777777" w:rsidR="00F03128" w:rsidRDefault="00000000">
      <w:r>
        <w:br w:type="page"/>
      </w:r>
    </w:p>
    <w:p w14:paraId="12767D4B" w14:textId="77777777" w:rsidR="00F03128" w:rsidRDefault="00000000">
      <w:pPr>
        <w:pStyle w:val="Heading1"/>
      </w:pPr>
      <w:r>
        <w:lastRenderedPageBreak/>
        <w:t>Orientation and access</w:t>
      </w:r>
    </w:p>
    <w:p w14:paraId="66B1633C" w14:textId="77777777" w:rsidR="00F03128" w:rsidRDefault="00000000">
      <w:r>
        <w:t>Slides 1-3 | 0-7 minutes</w:t>
      </w:r>
    </w:p>
    <w:p w14:paraId="3E38EF74" w14:textId="77777777" w:rsidR="00F03128" w:rsidRDefault="00000000">
      <w:pPr>
        <w:pStyle w:val="Heading2"/>
      </w:pPr>
      <w:r>
        <w:t>Opening</w:t>
      </w:r>
    </w:p>
    <w:p w14:paraId="29471C3E" w14:textId="77777777" w:rsidR="00F03128" w:rsidRDefault="00000000">
      <w:r>
        <w:t>Today we will use Copilot to do familiar Excel work: format data, create formulas and build a report. After each task, we will inspect the workbook and refine the request.</w:t>
      </w:r>
    </w:p>
    <w:p w14:paraId="28134DF7" w14:textId="77777777" w:rsidR="00F03128" w:rsidRDefault="00000000">
      <w:pPr>
        <w:pStyle w:val="Heading2"/>
      </w:pPr>
      <w:r>
        <w:t>Show the modes in the actual account</w:t>
      </w:r>
    </w:p>
    <w:p w14:paraId="07A2D599" w14:textId="77777777" w:rsidR="00F03128" w:rsidRDefault="00000000">
      <w:r>
        <w:t xml:space="preserve">Chat only keeps the answer in the conversation. Plan gives an approach to review. Allow editing makes workbook changes. Older demonstrations may </w:t>
      </w:r>
      <w:proofErr w:type="gramStart"/>
      <w:r>
        <w:t>call</w:t>
      </w:r>
      <w:proofErr w:type="gramEnd"/>
      <w:r>
        <w:t xml:space="preserve"> the editing experience Agent Mode. Use the controls available in the presenting version of Excel.</w:t>
      </w:r>
    </w:p>
    <w:p w14:paraId="0CE91265" w14:textId="77777777" w:rsidR="00F03128" w:rsidRDefault="00000000">
      <w:pPr>
        <w:pStyle w:val="Heading2"/>
      </w:pPr>
      <w:r>
        <w:t>Short orientation prompt</w:t>
      </w:r>
    </w:p>
    <w:p w14:paraId="64736EED" w14:textId="77777777" w:rsidR="00F03128" w:rsidRDefault="00000000">
      <w:pPr>
        <w:ind w:left="216"/>
      </w:pPr>
      <w:r>
        <w:t>Describe the columns in this worksheet and suggest one useful cleanup step. Do not change the workbook.</w:t>
      </w:r>
    </w:p>
    <w:p w14:paraId="3B7369D1" w14:textId="77777777" w:rsidR="00F03128" w:rsidRDefault="00000000">
      <w:r>
        <w:t>Use Chat only for this first question. Then switch to Allow editing for the formatting demonstration. For the larger sales report, use Plan first when it is available.</w:t>
      </w:r>
    </w:p>
    <w:p w14:paraId="55AF4A18" w14:textId="77777777" w:rsidR="00F03128" w:rsidRDefault="00000000">
      <w:pPr>
        <w:pStyle w:val="Heading2"/>
      </w:pPr>
      <w:r>
        <w:t>Access and file setup</w:t>
      </w:r>
    </w:p>
    <w:p w14:paraId="40BA6C63" w14:textId="77777777" w:rsidR="00F03128" w:rsidRDefault="00000000">
      <w:r>
        <w:t>Availability depends on the account, subscription, app version and organization settings. The Copilot button or older App Skills label alone does not prove access to every feature. For organization-specific access questions, direct attendees to their Microsoft 365 administrator.</w:t>
      </w:r>
    </w:p>
    <w:p w14:paraId="4ADCDA7F" w14:textId="77777777" w:rsidR="00F03128" w:rsidRDefault="00000000">
      <w:r>
        <w:t xml:space="preserve">Supported desktop versions can use locally saved modern workbooks. Copilot can operate with AutoSave on or off. Internet access is still needed. Use a working copy and choose how it will be saved. Keep Automatic calculation </w:t>
      </w:r>
      <w:proofErr w:type="gramStart"/>
      <w:r>
        <w:t>on, and</w:t>
      </w:r>
      <w:proofErr w:type="gramEnd"/>
      <w:r>
        <w:t xml:space="preserve"> demonstrate Stop and Undo.</w:t>
      </w:r>
    </w:p>
    <w:p w14:paraId="15B70D63" w14:textId="77777777" w:rsidR="00F03128" w:rsidRDefault="00000000">
      <w:r>
        <w:t>Keep clear column headers and consistent data types. Excel tables are a useful convention for formulas and reports. Avoid presenting every old file-preparation rule as a universal Copilot requirement.</w:t>
      </w:r>
    </w:p>
    <w:p w14:paraId="2A893AE0" w14:textId="77777777" w:rsidR="00F03128" w:rsidRDefault="00000000">
      <w:pPr>
        <w:pStyle w:val="Heading2"/>
      </w:pPr>
      <w:r>
        <w:t>Fallback</w:t>
      </w:r>
    </w:p>
    <w:p w14:paraId="6DA467C8" w14:textId="77777777" w:rsidR="00F03128" w:rsidRDefault="00000000">
      <w:r>
        <w:t>If a mode or feature is missing, explain the intended behavior from the slide and use a saved example. If Copilot gives instructions when you expected workbook changes, first check the selected mode.</w:t>
      </w:r>
    </w:p>
    <w:p w14:paraId="572E5DA3" w14:textId="77777777" w:rsidR="00F03128" w:rsidRDefault="00000000">
      <w:pPr>
        <w:pStyle w:val="Heading2"/>
      </w:pPr>
      <w:r>
        <w:t>References</w:t>
      </w:r>
    </w:p>
    <w:p w14:paraId="28CB2B54" w14:textId="77777777" w:rsidR="00F03128" w:rsidRDefault="00000000">
      <w:hyperlink r:id="rId7">
        <w:r>
          <w:rPr>
            <w:u w:val="single"/>
          </w:rPr>
          <w:t>Copilot modes and capabilities</w:t>
        </w:r>
      </w:hyperlink>
    </w:p>
    <w:p w14:paraId="154A0BB0" w14:textId="77777777" w:rsidR="00F03128" w:rsidRDefault="00000000">
      <w:hyperlink r:id="rId8">
        <w:r>
          <w:rPr>
            <w:u w:val="single"/>
          </w:rPr>
          <w:t>Access and licensing</w:t>
        </w:r>
      </w:hyperlink>
    </w:p>
    <w:p w14:paraId="54AF0E11" w14:textId="77777777" w:rsidR="00F03128" w:rsidRDefault="00000000">
      <w:hyperlink r:id="rId9">
        <w:r>
          <w:rPr>
            <w:u w:val="single"/>
          </w:rPr>
          <w:t>Prompting and AutoSave</w:t>
        </w:r>
      </w:hyperlink>
    </w:p>
    <w:p w14:paraId="5ABB85AE" w14:textId="77777777" w:rsidR="00F03128" w:rsidRDefault="00000000">
      <w:hyperlink r:id="rId10">
        <w:r>
          <w:rPr>
            <w:u w:val="single"/>
          </w:rPr>
          <w:t>Locally saved workbooks</w:t>
        </w:r>
      </w:hyperlink>
    </w:p>
    <w:p w14:paraId="67044671" w14:textId="77777777" w:rsidR="00F03128" w:rsidRDefault="00000000">
      <w:r>
        <w:br w:type="page"/>
      </w:r>
    </w:p>
    <w:p w14:paraId="2A0F3BE9" w14:textId="77777777" w:rsidR="00F03128" w:rsidRDefault="00000000">
      <w:pPr>
        <w:pStyle w:val="Heading1"/>
      </w:pPr>
      <w:r>
        <w:lastRenderedPageBreak/>
        <w:t>Data manipulation</w:t>
      </w:r>
    </w:p>
    <w:p w14:paraId="257A31D6" w14:textId="77777777" w:rsidR="00F03128" w:rsidRDefault="00000000">
      <w:r>
        <w:t>Slides 4-7 | 7-17 minutes</w:t>
      </w:r>
    </w:p>
    <w:p w14:paraId="5BD6B090" w14:textId="77777777" w:rsidR="00F03128" w:rsidRDefault="00000000">
      <w:r>
        <w:t>File: 01_data_manipulation/copilot-data-manipulation.xlsx. The starter contains five boroughs on Sheet1.</w:t>
      </w:r>
    </w:p>
    <w:p w14:paraId="56406BA3" w14:textId="77777777" w:rsidR="00F03128" w:rsidRDefault="00000000">
      <w:pPr>
        <w:pStyle w:val="Heading2"/>
      </w:pPr>
      <w:r>
        <w:t>Format the worksheet</w:t>
      </w:r>
    </w:p>
    <w:p w14:paraId="006E3891" w14:textId="77777777" w:rsidR="00F03128" w:rsidRDefault="00000000">
      <w:pPr>
        <w:ind w:left="216"/>
      </w:pPr>
      <w:r>
        <w:t xml:space="preserve">Make this worksheet easier to read. Format population with </w:t>
      </w:r>
      <w:proofErr w:type="gramStart"/>
      <w:r>
        <w:t>thousands</w:t>
      </w:r>
      <w:proofErr w:type="gramEnd"/>
      <w:r>
        <w:t xml:space="preserve"> separators and no decimals, size with one decimal, and adjust the column widths. Preserve the underlying values.</w:t>
      </w:r>
    </w:p>
    <w:p w14:paraId="1F7CB8D1" w14:textId="77777777" w:rsidR="00F03128" w:rsidRDefault="00000000">
      <w:pPr>
        <w:pStyle w:val="Heading2"/>
      </w:pPr>
      <w:r>
        <w:t>Refine the result</w:t>
      </w:r>
    </w:p>
    <w:p w14:paraId="0ECAEEDD" w14:textId="77777777" w:rsidR="00F03128" w:rsidRDefault="00000000">
      <w:pPr>
        <w:ind w:left="216"/>
      </w:pPr>
      <w:r>
        <w:t>Format A1:C6 as an Excel table. Add a total row that sums population only. Leave the size total blank.</w:t>
      </w:r>
    </w:p>
    <w:p w14:paraId="1A3A5776" w14:textId="77777777" w:rsidR="00F03128" w:rsidRDefault="00000000">
      <w:r>
        <w:t>Check: five borough rows remain and population totals 8,738,645. Show that number formats change the display. The size field has no unit in its header, so avoid inventing a density calculation.</w:t>
      </w:r>
    </w:p>
    <w:p w14:paraId="4B3A0A6B" w14:textId="77777777" w:rsidR="00F03128" w:rsidRDefault="00000000">
      <w:pPr>
        <w:pStyle w:val="Heading2"/>
      </w:pPr>
      <w:proofErr w:type="gramStart"/>
      <w:r>
        <w:t>Explain</w:t>
      </w:r>
      <w:proofErr w:type="gramEnd"/>
      <w:r>
        <w:t xml:space="preserve"> a useful prompt</w:t>
      </w:r>
    </w:p>
    <w:p w14:paraId="0CAE8414" w14:textId="77777777" w:rsidR="00F03128" w:rsidRDefault="00000000">
      <w:r>
        <w:t>Name the sheet or columns, the task, the desired result and anything that should stay unchanged. Short follow-ups are enough when the context is clear. For a larger task, review a plan before editing.</w:t>
      </w:r>
    </w:p>
    <w:p w14:paraId="1E0D9CEE" w14:textId="77777777" w:rsidR="00F03128" w:rsidRDefault="00000000">
      <w:pPr>
        <w:pStyle w:val="Heading2"/>
      </w:pPr>
      <w:r>
        <w:t>Challenge</w:t>
      </w:r>
    </w:p>
    <w:p w14:paraId="0B4A09A4" w14:textId="77777777" w:rsidR="00F03128" w:rsidRDefault="00000000">
      <w:r>
        <w:t>File: 01_data_manipulation/challenge/copilot-data-manipulation-challenge.xlsx. It already has an Excel table.</w:t>
      </w:r>
    </w:p>
    <w:p w14:paraId="32608E61" w14:textId="77777777" w:rsidR="00F03128" w:rsidRDefault="00000000">
      <w:pPr>
        <w:ind w:left="216"/>
      </w:pPr>
      <w:r>
        <w:t>Remove leading and trailing spaces from category names. Keep all 16 records and the other values unchanged. Format date as mm/dd/</w:t>
      </w:r>
      <w:proofErr w:type="spellStart"/>
      <w:r>
        <w:t>yyyy</w:t>
      </w:r>
      <w:proofErr w:type="spellEnd"/>
      <w:r>
        <w:t>, and price and sales as currency with two decimals. Add a total row for sales.</w:t>
      </w:r>
    </w:p>
    <w:p w14:paraId="3D42E2C0" w14:textId="77777777" w:rsidR="00F03128" w:rsidRDefault="00000000">
      <w:r>
        <w:t>Check: categories become Electronics and Home Goods. Sales total is $11,300.74. Explain the difference between cleaning text values and changing numeric display formats.</w:t>
      </w:r>
    </w:p>
    <w:p w14:paraId="4A01AC7A" w14:textId="77777777" w:rsidR="00F03128" w:rsidRDefault="00000000">
      <w:pPr>
        <w:pStyle w:val="Heading2"/>
      </w:pPr>
      <w:r>
        <w:t>Fallback</w:t>
      </w:r>
    </w:p>
    <w:p w14:paraId="3D429E29" w14:textId="77777777" w:rsidR="00F03128" w:rsidRDefault="00000000">
      <w:r>
        <w:t>Use Format as Table, the Number Format controls and Table Design &gt; Total Row. The teaching point is the requested result and its verification, even when a manual step is needed.</w:t>
      </w:r>
    </w:p>
    <w:p w14:paraId="3FBA5C91" w14:textId="77777777" w:rsidR="00F03128" w:rsidRDefault="00000000">
      <w:pPr>
        <w:pStyle w:val="Heading2"/>
      </w:pPr>
      <w:r>
        <w:t>Save after rehearsal</w:t>
      </w:r>
    </w:p>
    <w:p w14:paraId="6B7E0010" w14:textId="77777777" w:rsidR="00F03128" w:rsidRDefault="00000000">
      <w:r>
        <w:t>Save a separate example outcome with the existing solution filename. Preserve the untouched starter. The old Broadway-font and 30-point-font tasks are retired.</w:t>
      </w:r>
    </w:p>
    <w:p w14:paraId="5BD55A66" w14:textId="77777777" w:rsidR="00F03128" w:rsidRDefault="00000000">
      <w:r>
        <w:br w:type="page"/>
      </w:r>
    </w:p>
    <w:p w14:paraId="22F9ED2C" w14:textId="77777777" w:rsidR="00F03128" w:rsidRDefault="00000000">
      <w:pPr>
        <w:pStyle w:val="Heading1"/>
      </w:pPr>
      <w:r>
        <w:lastRenderedPageBreak/>
        <w:t>Formulas and data management</w:t>
      </w:r>
    </w:p>
    <w:p w14:paraId="690C7CF6" w14:textId="77777777" w:rsidR="00F03128" w:rsidRDefault="00000000">
      <w:r>
        <w:t>Slides 8-11 | 17-31 minutes</w:t>
      </w:r>
    </w:p>
    <w:p w14:paraId="1F22CA40" w14:textId="77777777" w:rsidR="00F03128" w:rsidRDefault="00000000">
      <w:r>
        <w:t>File: 02_data_management/copilot-data-management.xlsx. Use the products sheet. The Size field represents US fluid ounces for this exercise.</w:t>
      </w:r>
    </w:p>
    <w:p w14:paraId="14B5CDC6" w14:textId="77777777" w:rsidR="00F03128" w:rsidRDefault="00000000">
      <w:pPr>
        <w:pStyle w:val="Heading2"/>
      </w:pPr>
      <w:r>
        <w:t>Create formula columns</w:t>
      </w:r>
    </w:p>
    <w:p w14:paraId="1DA3D436" w14:textId="77777777" w:rsidR="00F03128" w:rsidRDefault="00000000">
      <w:pPr>
        <w:ind w:left="216"/>
      </w:pPr>
      <w:r>
        <w:t>On products, add Status (proper) using an Excel PROPER formula. Add Size (cups) using an Excel formula that divides Size by 8. Size is in US fluid ounces, and 8 fluid ounces equals 1 US cup. Keep the original columns.</w:t>
      </w:r>
    </w:p>
    <w:p w14:paraId="3110E6B2" w14:textId="77777777" w:rsidR="00F03128" w:rsidRDefault="00000000">
      <w:r>
        <w:t>If fixed values appear, ask Copilot to replace them with formulas. A table formula may use =PROPER</w:t>
      </w:r>
      <w:proofErr w:type="gramStart"/>
      <w:r>
        <w:t>([@</w:t>
      </w:r>
      <w:proofErr w:type="gramEnd"/>
      <w:r>
        <w:t xml:space="preserve">Status]) and </w:t>
      </w:r>
      <w:proofErr w:type="gramStart"/>
      <w:r>
        <w:t>=[@</w:t>
      </w:r>
      <w:proofErr w:type="gramEnd"/>
      <w:r>
        <w:t>Size]/8. The point is to inspect the real formula rather than memorize syntax.</w:t>
      </w:r>
    </w:p>
    <w:p w14:paraId="706F14A6" w14:textId="77777777" w:rsidR="00F03128" w:rsidRDefault="00000000">
      <w:pPr>
        <w:pStyle w:val="Heading2"/>
      </w:pPr>
      <w:r>
        <w:t>Explain and test</w:t>
      </w:r>
    </w:p>
    <w:p w14:paraId="70782A46" w14:textId="77777777" w:rsidR="00F03128" w:rsidRDefault="00000000">
      <w:pPr>
        <w:ind w:left="216"/>
      </w:pPr>
      <w:r>
        <w:t>Explain the Size (cups) formula in plain language. Identify the input and explain the conversion factor.</w:t>
      </w:r>
    </w:p>
    <w:p w14:paraId="4CFAB6F1" w14:textId="77777777" w:rsidR="00F03128" w:rsidRDefault="00000000">
      <w:r>
        <w:t>Check 20 fluid ounces = 2.5 cups and 32 = 4 cups. Temporarily change a Size value from 20 to 24, confirm 3 cups, then restore 20. If Copilot added both new columns outside the table, inspect whether formulas extend correctly.</w:t>
      </w:r>
    </w:p>
    <w:p w14:paraId="49490A9A" w14:textId="77777777" w:rsidR="00F03128" w:rsidRDefault="00000000">
      <w:pPr>
        <w:pStyle w:val="Heading2"/>
      </w:pPr>
      <w:r>
        <w:t>Profile and filter</w:t>
      </w:r>
    </w:p>
    <w:p w14:paraId="122881A0" w14:textId="77777777" w:rsidR="00F03128" w:rsidRDefault="00000000">
      <w:pPr>
        <w:ind w:left="216"/>
      </w:pPr>
      <w:r>
        <w:t>How many products have each Status? Count the full products table, including rows hidden by filters.</w:t>
      </w:r>
    </w:p>
    <w:p w14:paraId="37019C23" w14:textId="77777777" w:rsidR="00F03128" w:rsidRDefault="00000000">
      <w:r>
        <w:t>Check 12 ACTIVE and 4 DISCONTINUED, for 16 products. The unfiltered average Price is $2.74.</w:t>
      </w:r>
    </w:p>
    <w:p w14:paraId="53CFA95B" w14:textId="77777777" w:rsidR="00F03128" w:rsidRDefault="00000000">
      <w:pPr>
        <w:ind w:left="216"/>
      </w:pPr>
      <w:r>
        <w:t>Filter products to Status = ACTIVE and sort Price from highest to lowest. Keep every original row in the workbook.</w:t>
      </w:r>
    </w:p>
    <w:p w14:paraId="60A0DC34" w14:textId="77777777" w:rsidR="00F03128" w:rsidRDefault="00000000">
      <w:r>
        <w:t>Explain that filtering hides rows. Clear the filter afterward to show all 16 records.</w:t>
      </w:r>
    </w:p>
    <w:p w14:paraId="162C900F" w14:textId="77777777" w:rsidR="00F03128" w:rsidRDefault="00000000">
      <w:pPr>
        <w:pStyle w:val="Heading2"/>
      </w:pPr>
      <w:r>
        <w:t>Challenge</w:t>
      </w:r>
    </w:p>
    <w:p w14:paraId="469F48C5" w14:textId="77777777" w:rsidR="00F03128" w:rsidRDefault="00000000">
      <w:r>
        <w:t xml:space="preserve">Use the data-management challenge. Trim category names. Add </w:t>
      </w:r>
      <w:proofErr w:type="spellStart"/>
      <w:r>
        <w:t>total_sales</w:t>
      </w:r>
      <w:proofErr w:type="spellEnd"/>
      <w:r>
        <w:t xml:space="preserve"> as price * quantity using an Excel formula. Count products by cleaned category, then sort </w:t>
      </w:r>
      <w:proofErr w:type="spellStart"/>
      <w:r>
        <w:t>total_sales</w:t>
      </w:r>
      <w:proofErr w:type="spellEnd"/>
      <w:r>
        <w:t xml:space="preserve"> descending.</w:t>
      </w:r>
    </w:p>
    <w:p w14:paraId="67B785AE" w14:textId="77777777" w:rsidR="00F03128" w:rsidRDefault="00000000">
      <w:r>
        <w:t xml:space="preserve">Checks: Electronics 9, Home Goods 7. </w:t>
      </w:r>
      <w:proofErr w:type="spellStart"/>
      <w:r>
        <w:t>PixelFusion</w:t>
      </w:r>
      <w:proofErr w:type="spellEnd"/>
      <w:r>
        <w:t xml:space="preserve"> X leads at $2,699.70 (30 x $89.99). Total sales are $11,300.74. Keep price and quantity visible while checking.</w:t>
      </w:r>
    </w:p>
    <w:p w14:paraId="0690556E" w14:textId="77777777" w:rsidR="00F03128" w:rsidRDefault="00000000">
      <w:pPr>
        <w:pStyle w:val="Heading2"/>
      </w:pPr>
      <w:r>
        <w:t>Fallback</w:t>
      </w:r>
    </w:p>
    <w:p w14:paraId="6A2A220B" w14:textId="77777777" w:rsidR="00F03128" w:rsidRDefault="00000000">
      <w:r>
        <w:t xml:space="preserve">Enter the formula manually in the table, use the filter menu and sort controls, then return to Copilot to ask for an explanation. Do not move into </w:t>
      </w:r>
      <w:proofErr w:type="gramStart"/>
      <w:r>
        <w:t>an advanced</w:t>
      </w:r>
      <w:proofErr w:type="gramEnd"/>
      <w:r>
        <w:t>-analysis mode.</w:t>
      </w:r>
    </w:p>
    <w:p w14:paraId="6D68EBF7" w14:textId="77777777" w:rsidR="00F03128" w:rsidRDefault="00000000">
      <w:r>
        <w:br w:type="page"/>
      </w:r>
    </w:p>
    <w:p w14:paraId="6D31591D" w14:textId="77777777" w:rsidR="00F03128" w:rsidRDefault="00000000">
      <w:pPr>
        <w:pStyle w:val="Heading1"/>
      </w:pPr>
      <w:r>
        <w:lastRenderedPageBreak/>
        <w:t>Sales report demonstration</w:t>
      </w:r>
    </w:p>
    <w:p w14:paraId="1934AD71" w14:textId="77777777" w:rsidR="00F03128" w:rsidRDefault="00000000">
      <w:r>
        <w:t>Slides 12-13 | 31-45 minutes</w:t>
      </w:r>
    </w:p>
    <w:p w14:paraId="14EE7DED" w14:textId="77777777" w:rsidR="00F03128" w:rsidRDefault="00000000">
      <w:r>
        <w:t>File: 03_analyzing_visualizing_data/copilot-analysis-visualization.xlsx.</w:t>
      </w:r>
    </w:p>
    <w:p w14:paraId="1C61B794" w14:textId="77777777" w:rsidR="00F03128" w:rsidRDefault="00000000">
      <w:pPr>
        <w:pStyle w:val="Heading2"/>
      </w:pPr>
      <w:r>
        <w:t>Brief conditional formatting example</w:t>
      </w:r>
    </w:p>
    <w:p w14:paraId="6BCC715E" w14:textId="77777777" w:rsidR="00F03128" w:rsidRDefault="00000000">
      <w:pPr>
        <w:ind w:left="216"/>
      </w:pPr>
      <w:r>
        <w:t>On cities, add data bar conditional formatting to population. Keep the cell values unchanged.</w:t>
      </w:r>
    </w:p>
    <w:p w14:paraId="1D2623BA" w14:textId="77777777" w:rsidR="00F03128" w:rsidRDefault="00000000">
      <w:r>
        <w:t xml:space="preserve">Spend about two minutes here. An alternative is to highlight rows where </w:t>
      </w:r>
      <w:proofErr w:type="spellStart"/>
      <w:r>
        <w:t>is_capital</w:t>
      </w:r>
      <w:proofErr w:type="spellEnd"/>
      <w:r>
        <w:t xml:space="preserve"> equals yes. Move to sales for the main report.</w:t>
      </w:r>
    </w:p>
    <w:p w14:paraId="5B3564B8" w14:textId="77777777" w:rsidR="00F03128" w:rsidRDefault="00000000">
      <w:pPr>
        <w:pStyle w:val="Heading2"/>
      </w:pPr>
      <w:proofErr w:type="gramStart"/>
      <w:r>
        <w:t>Plan</w:t>
      </w:r>
      <w:proofErr w:type="gramEnd"/>
      <w:r>
        <w:t xml:space="preserve"> the report</w:t>
      </w:r>
    </w:p>
    <w:p w14:paraId="2A65D1FE" w14:textId="77777777" w:rsidR="00F03128" w:rsidRDefault="00000000">
      <w:pPr>
        <w:ind w:left="216"/>
      </w:pPr>
      <w:r>
        <w:t xml:space="preserve">Using sales, plan a Sales Summary worksheet with </w:t>
      </w:r>
      <w:proofErr w:type="spellStart"/>
      <w:r>
        <w:t>total_sales</w:t>
      </w:r>
      <w:proofErr w:type="spellEnd"/>
      <w:r>
        <w:t xml:space="preserve"> by year and month, a native editable Excel line chart, and </w:t>
      </w:r>
      <w:proofErr w:type="spellStart"/>
      <w:r>
        <w:t>total_sales</w:t>
      </w:r>
      <w:proofErr w:type="spellEnd"/>
      <w:r>
        <w:t xml:space="preserve"> by </w:t>
      </w:r>
      <w:proofErr w:type="spellStart"/>
      <w:r>
        <w:t>product_category</w:t>
      </w:r>
      <w:proofErr w:type="spellEnd"/>
      <w:r>
        <w:t>. Preserve the source sheet. Use ordinary Excel formulas or PivotTables. Do not use Python. Explain the approach before making changes.</w:t>
      </w:r>
    </w:p>
    <w:p w14:paraId="1F35CD60" w14:textId="77777777" w:rsidR="00F03128" w:rsidRDefault="00000000">
      <w:r>
        <w:t xml:space="preserve">Use Plan mode if available. Confirm both year and month are </w:t>
      </w:r>
      <w:proofErr w:type="gramStart"/>
      <w:r>
        <w:t>included, and</w:t>
      </w:r>
      <w:proofErr w:type="gramEnd"/>
      <w:r>
        <w:t xml:space="preserve"> decide whether the report will use formulas or PivotTables. Ask for clarification if the proposed layout is unclear.</w:t>
      </w:r>
    </w:p>
    <w:p w14:paraId="6E149604" w14:textId="77777777" w:rsidR="00F03128" w:rsidRDefault="00000000">
      <w:pPr>
        <w:pStyle w:val="Heading2"/>
      </w:pPr>
      <w:r>
        <w:t>Build the report</w:t>
      </w:r>
    </w:p>
    <w:p w14:paraId="26CC15DC" w14:textId="77777777" w:rsidR="00F03128" w:rsidRDefault="00000000">
      <w:pPr>
        <w:ind w:left="216"/>
      </w:pPr>
      <w:r>
        <w:t>Create that Sales Summary worksheet now. Use all 5,000 sales records. Keep January 2015 and January 2016 separate. Use a native editable Excel chart linked to the monthly summary. Preserve the original sales sheet.</w:t>
      </w:r>
    </w:p>
    <w:p w14:paraId="7E6F5CE1" w14:textId="77777777" w:rsidR="00F03128" w:rsidRDefault="00000000">
      <w:pPr>
        <w:pStyle w:val="Heading2"/>
      </w:pPr>
      <w:r>
        <w:t>Refine it</w:t>
      </w:r>
    </w:p>
    <w:p w14:paraId="114B1A47" w14:textId="77777777" w:rsidR="00F03128" w:rsidRDefault="00000000">
      <w:pPr>
        <w:ind w:left="216"/>
      </w:pPr>
      <w:r>
        <w:t xml:space="preserve">Sort the category summary by </w:t>
      </w:r>
      <w:proofErr w:type="spellStart"/>
      <w:r>
        <w:t>total_sales</w:t>
      </w:r>
      <w:proofErr w:type="spellEnd"/>
      <w:r>
        <w:t xml:space="preserve"> descending. Add each category's percentage of overall sales using formulas or a PivotTable calculation. Format sales as currency and the shares as percentages.</w:t>
      </w:r>
    </w:p>
    <w:p w14:paraId="093BD70F" w14:textId="77777777" w:rsidR="00F03128" w:rsidRDefault="00000000">
      <w:pPr>
        <w:pStyle w:val="Heading2"/>
      </w:pPr>
      <w:r>
        <w:t>Check the result</w:t>
      </w:r>
    </w:p>
    <w:p w14:paraId="57B615F1" w14:textId="77777777" w:rsidR="00F03128" w:rsidRDefault="00000000">
      <w:r>
        <w:t xml:space="preserve">The source spans January 1, </w:t>
      </w:r>
      <w:proofErr w:type="gramStart"/>
      <w:r>
        <w:t>2015</w:t>
      </w:r>
      <w:proofErr w:type="gramEnd"/>
      <w:r>
        <w:t xml:space="preserve"> through December 31, 2016. Expect 24 monthly totals, 5,000 source records and $533,479 overall. January 2015 is $21,537 and January 2016 is $23,428. Furnishings </w:t>
      </w:r>
      <w:proofErr w:type="gramStart"/>
      <w:r>
        <w:t>leads</w:t>
      </w:r>
      <w:proofErr w:type="gramEnd"/>
      <w:r>
        <w:t xml:space="preserve"> </w:t>
      </w:r>
      <w:proofErr w:type="gramStart"/>
      <w:r>
        <w:t>at</w:t>
      </w:r>
      <w:proofErr w:type="gramEnd"/>
      <w:r>
        <w:t xml:space="preserve"> $226,865, about 42.53% of all sales. Category shares should total 100%.</w:t>
      </w:r>
    </w:p>
    <w:p w14:paraId="7F74A0EE" w14:textId="77777777" w:rsidR="00F03128" w:rsidRDefault="00000000">
      <w:r>
        <w:t>Select the chart to show it is an Excel object. Inspect the source cells or PivotTable fields. If a PivotTable is used, demonstrate Refresh after a temporary source change, then restore the source and refresh again.</w:t>
      </w:r>
    </w:p>
    <w:p w14:paraId="384EB742" w14:textId="77777777" w:rsidR="00F03128" w:rsidRDefault="00000000">
      <w:pPr>
        <w:pStyle w:val="Heading2"/>
      </w:pPr>
      <w:r>
        <w:t>Fallback</w:t>
      </w:r>
    </w:p>
    <w:p w14:paraId="3ED92EED" w14:textId="77777777" w:rsidR="00F03128" w:rsidRDefault="00000000">
      <w:r>
        <w:t>Break the request into monthly summary, category summary and chart requests. If needed, open the report saved in rehearsal and explain the objects and checks. Avoid repeated retries that consume the remaining time.</w:t>
      </w:r>
    </w:p>
    <w:p w14:paraId="2CEA0CAC" w14:textId="77777777" w:rsidR="00F03128" w:rsidRDefault="00000000">
      <w:r>
        <w:br w:type="page"/>
      </w:r>
    </w:p>
    <w:p w14:paraId="29F4DC68" w14:textId="77777777" w:rsidR="00F03128" w:rsidRDefault="00000000">
      <w:pPr>
        <w:pStyle w:val="Heading1"/>
      </w:pPr>
      <w:r>
        <w:lastRenderedPageBreak/>
        <w:t>A simple forecast and newer capabilities</w:t>
      </w:r>
    </w:p>
    <w:p w14:paraId="31B844EB" w14:textId="77777777" w:rsidR="00F03128" w:rsidRDefault="00000000">
      <w:r>
        <w:t>Slides 14 and 16 | 45-49 and 49-55 minutes</w:t>
      </w:r>
    </w:p>
    <w:p w14:paraId="0538BBA0" w14:textId="77777777" w:rsidR="00F03128" w:rsidRDefault="00000000">
      <w:pPr>
        <w:pStyle w:val="Heading2"/>
      </w:pPr>
      <w:r>
        <w:t>One native Excel forecast</w:t>
      </w:r>
    </w:p>
    <w:p w14:paraId="6C828AD7" w14:textId="77777777" w:rsidR="00F03128" w:rsidRDefault="00000000">
      <w:pPr>
        <w:ind w:left="216"/>
      </w:pPr>
      <w:r>
        <w:t>Using the 24 chronological monthly sales totals, create a small forecast area with a month index from 1 to 24. Use FORECAST.LINEAR to estimate index 25. Label the estimate January 2017 and Linear forecast. Keep observed and forecast values separate. Use an ordinary Excel formula, not Python. Explain the inputs and the main limitation.</w:t>
      </w:r>
    </w:p>
    <w:p w14:paraId="67155044" w14:textId="77777777" w:rsidR="00F03128" w:rsidRDefault="00000000">
      <w:r>
        <w:t>Check: January 2017 follows this historical dataset. It is not a forecast for the present day. A straight-line fit to all 24 monthly totals gives approximately $22,071.51. Explain that the formula extends a linear relationship and does not model seasonality or establish a cause.</w:t>
      </w:r>
    </w:p>
    <w:p w14:paraId="37B52BC7" w14:textId="77777777" w:rsidR="00F03128" w:rsidRDefault="00000000">
      <w:r>
        <w:t>Manual recipe: in a separate Forecast sheet, use A1 = Month index and B1 = Monthly sales. Put 1-24 in A2:A25 and link B2:B25 to the chronological summary values. In A26 enter 25. In B26 enter =FORECAST.LINEAR(A</w:t>
      </w:r>
      <w:proofErr w:type="gramStart"/>
      <w:r>
        <w:t>26,B2:B25</w:t>
      </w:r>
      <w:proofErr w:type="gramEnd"/>
      <w:r>
        <w:t>,A2:A25). Label the result January 2017 / Linear forecast. Adapt references if Copilot used another layout.</w:t>
      </w:r>
    </w:p>
    <w:p w14:paraId="3C5D3A6C" w14:textId="77777777" w:rsidR="00F03128" w:rsidRDefault="00000000">
      <w:pPr>
        <w:pStyle w:val="Heading2"/>
      </w:pPr>
      <w:r>
        <w:t>Newer capabilities tour</w:t>
      </w:r>
    </w:p>
    <w:p w14:paraId="5F9725DD" w14:textId="77777777" w:rsidR="00F03128" w:rsidRDefault="00000000">
      <w:r>
        <w:t>Demonstrate at most one optional item live. Keep the remaining items to a short explanation. Use only features visible in the rehearsed account.</w:t>
      </w:r>
    </w:p>
    <w:p w14:paraId="449466F4" w14:textId="77777777" w:rsidR="00F03128" w:rsidRDefault="00000000">
      <w:pPr>
        <w:ind w:left="216"/>
      </w:pPr>
      <w:r>
        <w:t>On a new sheet, create a table of US state names and their two-letter postal abbreviations from USPS. Include the source link. Keep the sales data unchanged.</w:t>
      </w:r>
    </w:p>
    <w:p w14:paraId="0C3E660D" w14:textId="77777777" w:rsidR="00F03128" w:rsidRDefault="00000000">
      <w:r>
        <w:t>For a web example, verify California = CA and New York = NY and inspect the cited USPS page. If web access is unavailable, explain how source selection works. Do not open private work documents during the webinar.</w:t>
      </w:r>
    </w:p>
    <w:p w14:paraId="50DDB82B" w14:textId="77777777" w:rsidR="00F03128" w:rsidRDefault="00000000">
      <w:r>
        <w:t xml:space="preserve">Workbook rules: show a </w:t>
      </w:r>
      <w:proofErr w:type="gramStart"/>
      <w:r>
        <w:t>visible .Rules</w:t>
      </w:r>
      <w:proofErr w:type="gramEnd"/>
      <w:r>
        <w:t xml:space="preserve"> sheet, with one instruction per cell in column A. Example rules: Preserve the original data sheets. Use two decimals for currency. Keep formulas inspectable. Treat rules as guidance, not enforced permissions.</w:t>
      </w:r>
    </w:p>
    <w:p w14:paraId="64EF3358" w14:textId="77777777" w:rsidR="00F03128" w:rsidRDefault="00000000">
      <w:r>
        <w:t>Personalization saves preferences to an account. Workbook rules travel with the file. Skills package repeatable procedures. Explain the idea without creating a custom skill or switching models during the session.</w:t>
      </w:r>
    </w:p>
    <w:p w14:paraId="47919C1F" w14:textId="77777777" w:rsidR="00F03128" w:rsidRDefault="00000000">
      <w:pPr>
        <w:pStyle w:val="Heading2"/>
      </w:pPr>
      <w:r>
        <w:t>References</w:t>
      </w:r>
    </w:p>
    <w:p w14:paraId="381F3358" w14:textId="77777777" w:rsidR="00F03128" w:rsidRDefault="00000000">
      <w:hyperlink r:id="rId11">
        <w:r>
          <w:rPr>
            <w:u w:val="single"/>
          </w:rPr>
          <w:t>FORECAST.LINEAR</w:t>
        </w:r>
      </w:hyperlink>
    </w:p>
    <w:p w14:paraId="200187E5" w14:textId="77777777" w:rsidR="00F03128" w:rsidRDefault="00000000">
      <w:hyperlink r:id="rId12">
        <w:r>
          <w:rPr>
            <w:u w:val="single"/>
          </w:rPr>
          <w:t>Web and work data sources</w:t>
        </w:r>
      </w:hyperlink>
    </w:p>
    <w:p w14:paraId="75C71642" w14:textId="77777777" w:rsidR="00F03128" w:rsidRDefault="00000000">
      <w:hyperlink r:id="rId13">
        <w:r>
          <w:rPr>
            <w:u w:val="single"/>
          </w:rPr>
          <w:t>Workbook rules</w:t>
        </w:r>
      </w:hyperlink>
    </w:p>
    <w:p w14:paraId="71ADD969" w14:textId="77777777" w:rsidR="00F03128" w:rsidRDefault="00000000">
      <w:hyperlink r:id="rId14">
        <w:r>
          <w:rPr>
            <w:u w:val="single"/>
          </w:rPr>
          <w:t>Personalization</w:t>
        </w:r>
      </w:hyperlink>
    </w:p>
    <w:p w14:paraId="357A7FAA" w14:textId="77777777" w:rsidR="00F03128" w:rsidRDefault="00000000">
      <w:hyperlink r:id="rId15">
        <w:r>
          <w:rPr>
            <w:u w:val="single"/>
          </w:rPr>
          <w:t>Reusable skills</w:t>
        </w:r>
      </w:hyperlink>
    </w:p>
    <w:p w14:paraId="3780739A" w14:textId="77777777" w:rsidR="00F03128" w:rsidRDefault="00000000">
      <w:r>
        <w:br w:type="page"/>
      </w:r>
    </w:p>
    <w:p w14:paraId="55DFA26D" w14:textId="77777777" w:rsidR="00F03128" w:rsidRDefault="00000000">
      <w:pPr>
        <w:pStyle w:val="Heading1"/>
      </w:pPr>
      <w:r>
        <w:lastRenderedPageBreak/>
        <w:t>Practice exercises and answer checks</w:t>
      </w:r>
    </w:p>
    <w:p w14:paraId="7F67145F" w14:textId="77777777" w:rsidR="00F03128" w:rsidRDefault="00000000">
      <w:r>
        <w:t>Slides 6, 10 and 15 | Follow-up practice</w:t>
      </w:r>
    </w:p>
    <w:p w14:paraId="30858C7B" w14:textId="77777777" w:rsidR="00F03128" w:rsidRDefault="00000000">
      <w:pPr>
        <w:pStyle w:val="Heading2"/>
      </w:pPr>
      <w:r>
        <w:t>Data manipulation challenge</w:t>
      </w:r>
    </w:p>
    <w:p w14:paraId="0E6B09DA" w14:textId="77777777" w:rsidR="00F03128" w:rsidRDefault="00000000">
      <w:r>
        <w:t>Trim category text, format the dates and currency, and add the sales total row. Preserve the 16 source records. The total is $11,300.74. Category counts after trimming: Electronics 9 and Home Goods 7.</w:t>
      </w:r>
    </w:p>
    <w:p w14:paraId="3B65A864" w14:textId="77777777" w:rsidR="00F03128" w:rsidRDefault="00000000">
      <w:pPr>
        <w:pStyle w:val="Heading2"/>
      </w:pPr>
      <w:r>
        <w:t>Data management challenge</w:t>
      </w:r>
    </w:p>
    <w:p w14:paraId="45F9E702" w14:textId="77777777" w:rsidR="00F03128" w:rsidRDefault="00000000">
      <w:r>
        <w:t xml:space="preserve">Add </w:t>
      </w:r>
      <w:proofErr w:type="spellStart"/>
      <w:r>
        <w:t>total_sales</w:t>
      </w:r>
      <w:proofErr w:type="spellEnd"/>
      <w:r>
        <w:t xml:space="preserve"> with a price * quantity formula. Explain it and check </w:t>
      </w:r>
      <w:proofErr w:type="spellStart"/>
      <w:r>
        <w:t>PixelFusion</w:t>
      </w:r>
      <w:proofErr w:type="spellEnd"/>
      <w:r>
        <w:t xml:space="preserve"> X: 30 x $89.99 = $2,699.70. Count products by cleaned category and sort by </w:t>
      </w:r>
      <w:proofErr w:type="spellStart"/>
      <w:r>
        <w:t>total_sales</w:t>
      </w:r>
      <w:proofErr w:type="spellEnd"/>
      <w:r>
        <w:t xml:space="preserve"> descending. Keep the source </w:t>
      </w:r>
      <w:proofErr w:type="gramStart"/>
      <w:r>
        <w:t>inputs</w:t>
      </w:r>
      <w:proofErr w:type="gramEnd"/>
      <w:r>
        <w:t xml:space="preserve"> visible for review. The overall total is $11,300.74.</w:t>
      </w:r>
    </w:p>
    <w:p w14:paraId="1F201A09" w14:textId="77777777" w:rsidR="00F03128" w:rsidRDefault="00000000">
      <w:pPr>
        <w:pStyle w:val="Heading2"/>
      </w:pPr>
      <w:r>
        <w:t>Data analysis and visualization challenge</w:t>
      </w:r>
    </w:p>
    <w:p w14:paraId="2D938ABC" w14:textId="77777777" w:rsidR="00F03128" w:rsidRDefault="00000000">
      <w:r>
        <w:t>Use copilot-analysis-visualization-challenge.xlsx in 03_analyzing_visualizing_data/challenge. It contains 36 records in 2023. Dates within each month are not necessarily identical.</w:t>
      </w:r>
    </w:p>
    <w:p w14:paraId="103E225F" w14:textId="77777777" w:rsidR="00F03128" w:rsidRDefault="00000000">
      <w:pPr>
        <w:pStyle w:val="ListBullet1"/>
        <w:ind w:left="202"/>
      </w:pPr>
      <w:r>
        <w:t xml:space="preserve">Apply data bars to </w:t>
      </w:r>
      <w:proofErr w:type="spellStart"/>
      <w:r>
        <w:t>avg_review</w:t>
      </w:r>
      <w:proofErr w:type="spellEnd"/>
      <w:r>
        <w:t>.</w:t>
      </w:r>
    </w:p>
    <w:p w14:paraId="3AB94258" w14:textId="77777777" w:rsidR="00F03128" w:rsidRDefault="00000000">
      <w:pPr>
        <w:pStyle w:val="ListBullet1"/>
        <w:ind w:left="202"/>
      </w:pPr>
      <w:r>
        <w:t xml:space="preserve">Make a scatter chart of </w:t>
      </w:r>
      <w:proofErr w:type="spellStart"/>
      <w:r>
        <w:t>avg_review</w:t>
      </w:r>
      <w:proofErr w:type="spellEnd"/>
      <w:r>
        <w:t xml:space="preserve"> on the x-axis and </w:t>
      </w:r>
      <w:proofErr w:type="spellStart"/>
      <w:r>
        <w:t>return_percentage</w:t>
      </w:r>
      <w:proofErr w:type="spellEnd"/>
      <w:r>
        <w:t xml:space="preserve"> on the y-axis. Use the label Return rate (percentage points). A stored value of 2 represents 2%, so applying a standard percent format directly would show 200%.</w:t>
      </w:r>
    </w:p>
    <w:p w14:paraId="70330DC5" w14:textId="77777777" w:rsidR="00F03128" w:rsidRDefault="00000000">
      <w:pPr>
        <w:pStyle w:val="ListBullet1"/>
        <w:ind w:left="202"/>
      </w:pPr>
      <w:r>
        <w:t>Summarize revenue by year and month and create an editable line chart. Sum all records in each month.</w:t>
      </w:r>
    </w:p>
    <w:p w14:paraId="71A43CAB" w14:textId="77777777" w:rsidR="00F03128" w:rsidRDefault="00000000">
      <w:pPr>
        <w:pStyle w:val="ListBullet1"/>
        <w:ind w:left="202"/>
      </w:pPr>
      <w:r>
        <w:t>Summarize revenue by category, sort descending and identify the leading category.</w:t>
      </w:r>
    </w:p>
    <w:p w14:paraId="44B860EF" w14:textId="77777777" w:rsidR="00F03128" w:rsidRDefault="00000000">
      <w:r>
        <w:t xml:space="preserve">Checks: 12 monthly buckets and $2,001,000 total revenue. Home Appliances </w:t>
      </w:r>
      <w:proofErr w:type="gramStart"/>
      <w:r>
        <w:t>leads</w:t>
      </w:r>
      <w:proofErr w:type="gramEnd"/>
      <w:r>
        <w:t xml:space="preserve"> with $900,000, followed by Electronics $777,000 and Clothing $324,000. A relationship between reviews and returns is not evidence that one caused the other.</w:t>
      </w:r>
    </w:p>
    <w:p w14:paraId="706B918E" w14:textId="77777777" w:rsidR="00F03128" w:rsidRDefault="00000000">
      <w:pPr>
        <w:pStyle w:val="Heading2"/>
      </w:pPr>
      <w:r>
        <w:t>Optional penguins practice</w:t>
      </w:r>
    </w:p>
    <w:p w14:paraId="69BBE188" w14:textId="77777777" w:rsidR="00F03128" w:rsidRDefault="00000000">
      <w:r>
        <w:t>The penguins sheet remains in the data-management workbook. Ask for record counts by island or species, or a plain explanation of a selected column. There are 333 records. Keep this outside the core live flow and do not introduce Python or a statistical-modeling lesson.</w:t>
      </w:r>
    </w:p>
    <w:p w14:paraId="67C7FC70" w14:textId="77777777" w:rsidR="00F03128" w:rsidRDefault="00000000">
      <w:pPr>
        <w:pStyle w:val="Heading2"/>
      </w:pPr>
      <w:r>
        <w:t>How to judge an example outcome</w:t>
      </w:r>
    </w:p>
    <w:p w14:paraId="7E2C5350" w14:textId="77777777" w:rsidR="00F03128" w:rsidRDefault="00000000">
      <w:r>
        <w:t>Copilot may choose different layouts, formulas or chart colors. Check the calculation, source ranges, record counts and meaning. Do not require an exact visual match to a previously saved solution.</w:t>
      </w:r>
    </w:p>
    <w:p w14:paraId="05852338" w14:textId="77777777" w:rsidR="00F03128" w:rsidRDefault="00000000">
      <w:r>
        <w:br w:type="page"/>
      </w:r>
    </w:p>
    <w:p w14:paraId="5FA4D842" w14:textId="77777777" w:rsidR="00F03128" w:rsidRDefault="00000000">
      <w:pPr>
        <w:pStyle w:val="Heading1"/>
      </w:pPr>
      <w:r>
        <w:lastRenderedPageBreak/>
        <w:t>Solution files and references</w:t>
      </w:r>
    </w:p>
    <w:p w14:paraId="52094FAA" w14:textId="77777777" w:rsidR="00F03128" w:rsidRDefault="00000000">
      <w:r>
        <w:t>Rehearsal handoff</w:t>
      </w:r>
    </w:p>
    <w:p w14:paraId="4A4217FB" w14:textId="77777777" w:rsidR="00F03128" w:rsidRDefault="00000000">
      <w:pPr>
        <w:pStyle w:val="Heading2"/>
      </w:pPr>
      <w:r>
        <w:t>Save fresh example outcomes</w:t>
      </w:r>
    </w:p>
    <w:p w14:paraId="649ECF40" w14:textId="77777777" w:rsidR="00F03128" w:rsidRDefault="00000000">
      <w:r>
        <w:t xml:space="preserve">Keep each starter unchanged. Run the revised prompts on a copy, restore temporary input changes, clear demonstration-only filters, verify the checks, and save under the corresponding name below. The six old solution files in the repository </w:t>
      </w:r>
      <w:proofErr w:type="gramStart"/>
      <w:r>
        <w:t>predate</w:t>
      </w:r>
      <w:proofErr w:type="gramEnd"/>
      <w:r>
        <w:t xml:space="preserve"> this refresh. They are retained for reference and are excluded from the refreshed distribution package.</w:t>
      </w:r>
    </w:p>
    <w:p w14:paraId="3B81A6A3" w14:textId="77777777" w:rsidR="00F03128" w:rsidRDefault="00000000">
      <w:pPr>
        <w:spacing w:after="100"/>
      </w:pPr>
      <w:r>
        <w:rPr>
          <w:sz w:val="18"/>
        </w:rPr>
        <w:t>01_data_manipulation/copilot-data-manipulation-solutions.xlsx</w:t>
      </w:r>
    </w:p>
    <w:p w14:paraId="77E293A1" w14:textId="77777777" w:rsidR="00F03128" w:rsidRDefault="00000000">
      <w:pPr>
        <w:spacing w:after="100"/>
      </w:pPr>
      <w:r>
        <w:rPr>
          <w:sz w:val="18"/>
        </w:rPr>
        <w:t>01_data_manipulation/challenge/copilot-data-manipulation-challenge-solutions.xlsx</w:t>
      </w:r>
    </w:p>
    <w:p w14:paraId="4A466E37" w14:textId="77777777" w:rsidR="00F03128" w:rsidRDefault="00000000">
      <w:pPr>
        <w:spacing w:after="100"/>
      </w:pPr>
      <w:r>
        <w:rPr>
          <w:sz w:val="18"/>
        </w:rPr>
        <w:t>02_data_management/copilot-data-management-solutions.xlsx</w:t>
      </w:r>
    </w:p>
    <w:p w14:paraId="0AFF0F06" w14:textId="77777777" w:rsidR="00F03128" w:rsidRDefault="00000000">
      <w:pPr>
        <w:spacing w:after="100"/>
      </w:pPr>
      <w:r>
        <w:rPr>
          <w:sz w:val="18"/>
        </w:rPr>
        <w:t>02_data_management/challenge/copilot-data-management-challenge-solution.xlsx</w:t>
      </w:r>
    </w:p>
    <w:p w14:paraId="75F000E4" w14:textId="77777777" w:rsidR="00F03128" w:rsidRDefault="00000000">
      <w:pPr>
        <w:spacing w:after="100"/>
      </w:pPr>
      <w:r>
        <w:rPr>
          <w:sz w:val="18"/>
        </w:rPr>
        <w:t>03_analyzing_visualizing_data/copilot-analysis-visualization-solutions.xlsx</w:t>
      </w:r>
    </w:p>
    <w:p w14:paraId="135F0F03" w14:textId="77777777" w:rsidR="00F03128" w:rsidRDefault="00000000">
      <w:pPr>
        <w:spacing w:after="100"/>
      </w:pPr>
      <w:r>
        <w:rPr>
          <w:sz w:val="18"/>
        </w:rPr>
        <w:t>03_analyzing_visualizing_data/challenge/copilot-analysis-visualization-challenge-solutions.xlsx</w:t>
      </w:r>
    </w:p>
    <w:p w14:paraId="40CF9405" w14:textId="77777777" w:rsidR="00F03128" w:rsidRDefault="00000000">
      <w:pPr>
        <w:pStyle w:val="Heading2"/>
      </w:pPr>
      <w:r>
        <w:t>Final run through</w:t>
      </w:r>
    </w:p>
    <w:p w14:paraId="766E6AEA" w14:textId="77777777" w:rsidR="00F03128" w:rsidRDefault="00000000">
      <w:r>
        <w:t xml:space="preserve">Check the presenting account, mode labels, file save location and internet connection. Keep completed demo copies open as fallbacks. Rehearse the report and forecast within the 18-minute analysis block. If time runs short, explain the forecast formula from the notes and keep the </w:t>
      </w:r>
      <w:proofErr w:type="gramStart"/>
      <w:r>
        <w:t>newer-capabilities</w:t>
      </w:r>
      <w:proofErr w:type="gramEnd"/>
      <w:r>
        <w:t xml:space="preserve"> tour verbal.</w:t>
      </w:r>
    </w:p>
    <w:p w14:paraId="050890D1" w14:textId="77777777" w:rsidR="00F03128" w:rsidRDefault="00000000">
      <w:pPr>
        <w:pStyle w:val="Heading2"/>
      </w:pPr>
      <w:r>
        <w:t>Supporting guidance</w:t>
      </w:r>
    </w:p>
    <w:p w14:paraId="34A85481" w14:textId="77777777" w:rsidR="00F03128" w:rsidRDefault="00000000">
      <w:r>
        <w:t>The extras folder contains plain, unbranded FAQ, data-security and prompting PDFs. For policy or license questions specific to an organization, refer attendees to their Microsoft 365 administrator. The legacy external visualization style guide is not part of the refreshed participant package.</w:t>
      </w:r>
    </w:p>
    <w:p w14:paraId="38BEA3A4" w14:textId="77777777" w:rsidR="00F03128" w:rsidRDefault="00000000">
      <w:pPr>
        <w:pStyle w:val="Heading2"/>
      </w:pPr>
      <w:r>
        <w:t>Current Microsoft references</w:t>
      </w:r>
    </w:p>
    <w:p w14:paraId="0498AF10" w14:textId="77777777" w:rsidR="00F03128" w:rsidRDefault="00000000">
      <w:hyperlink r:id="rId16">
        <w:r>
          <w:rPr>
            <w:u w:val="single"/>
          </w:rPr>
          <w:t>Copilot modes and capabilities</w:t>
        </w:r>
      </w:hyperlink>
    </w:p>
    <w:p w14:paraId="70809C2D" w14:textId="77777777" w:rsidR="00F03128" w:rsidRDefault="00000000">
      <w:hyperlink r:id="rId17">
        <w:r>
          <w:rPr>
            <w:u w:val="single"/>
          </w:rPr>
          <w:t>Access and licensing</w:t>
        </w:r>
      </w:hyperlink>
    </w:p>
    <w:p w14:paraId="10F4605D" w14:textId="77777777" w:rsidR="00F03128" w:rsidRDefault="00000000">
      <w:hyperlink r:id="rId18">
        <w:r>
          <w:rPr>
            <w:u w:val="single"/>
          </w:rPr>
          <w:t>Prompting and AutoSave</w:t>
        </w:r>
      </w:hyperlink>
    </w:p>
    <w:p w14:paraId="0A218690" w14:textId="77777777" w:rsidR="00F03128" w:rsidRDefault="00000000">
      <w:hyperlink r:id="rId19">
        <w:r>
          <w:rPr>
            <w:u w:val="single"/>
          </w:rPr>
          <w:t>Charts and PivotTables</w:t>
        </w:r>
      </w:hyperlink>
    </w:p>
    <w:p w14:paraId="4333ED52" w14:textId="77777777" w:rsidR="00F03128" w:rsidRDefault="00000000">
      <w:hyperlink r:id="rId20">
        <w:r>
          <w:rPr>
            <w:u w:val="single"/>
          </w:rPr>
          <w:t>Commercial Copilot data privacy and security</w:t>
        </w:r>
      </w:hyperlink>
    </w:p>
    <w:p w14:paraId="3A2446AB" w14:textId="77777777" w:rsidR="00F03128" w:rsidRDefault="00000000">
      <w:hyperlink r:id="rId21">
        <w:r>
          <w:rPr>
            <w:u w:val="single"/>
          </w:rPr>
          <w:t>Enterprise data protection and web search</w:t>
        </w:r>
      </w:hyperlink>
    </w:p>
    <w:p w14:paraId="1CB7ECD5" w14:textId="77777777" w:rsidR="00F03128" w:rsidRDefault="00000000">
      <w:hyperlink r:id="rId22">
        <w:r>
          <w:rPr>
            <w:u w:val="single"/>
          </w:rPr>
          <w:t>COPILOT function retirement update</w:t>
        </w:r>
      </w:hyperlink>
    </w:p>
    <w:p w14:paraId="570571A2" w14:textId="77777777" w:rsidR="00F03128" w:rsidRDefault="00000000">
      <w:r>
        <w:t>References checked September 25, 2026. Microsoft's COPILOT function announcement now states that the preview function became unavailable on September 14, 2026. This webinar uses the Copilot pane and ordinary Excel formulas.</w:t>
      </w:r>
    </w:p>
    <w:sectPr w:rsidR="00F03128">
      <w:headerReference w:type="default" r:id="rId23"/>
      <w:footerReference w:type="default" r:id="rId24"/>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E58C6" w14:textId="77777777" w:rsidR="007248C0" w:rsidRDefault="007248C0">
      <w:pPr>
        <w:spacing w:after="0" w:line="240" w:lineRule="auto"/>
      </w:pPr>
      <w:r>
        <w:separator/>
      </w:r>
    </w:p>
  </w:endnote>
  <w:endnote w:type="continuationSeparator" w:id="0">
    <w:p w14:paraId="345676DB" w14:textId="77777777" w:rsidR="007248C0" w:rsidRDefault="007248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07129" w14:textId="77777777" w:rsidR="00F03128" w:rsidRDefault="00000000">
    <w:pPr>
      <w:jc w:val="right"/>
    </w:pPr>
    <w:r>
      <w:rPr>
        <w:sz w:val="16"/>
      </w:rPr>
      <w:t xml:space="preserve">Presenter notes | </w:t>
    </w:r>
    <w:r>
      <w:fldChar w:fldCharType="begin"/>
    </w:r>
    <w:r>
      <w:instrText>PAGE</w:instrText>
    </w:r>
    <w:r>
      <w:fldChar w:fldCharType="separate"/>
    </w:r>
    <w:r w:rsidR="008505A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EC416" w14:textId="77777777" w:rsidR="007248C0" w:rsidRDefault="007248C0">
      <w:pPr>
        <w:spacing w:after="0" w:line="240" w:lineRule="auto"/>
      </w:pPr>
      <w:r>
        <w:separator/>
      </w:r>
    </w:p>
  </w:footnote>
  <w:footnote w:type="continuationSeparator" w:id="0">
    <w:p w14:paraId="0A2DECA4" w14:textId="77777777" w:rsidR="007248C0" w:rsidRDefault="007248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94FC7" w14:textId="77777777" w:rsidR="00F03128" w:rsidRDefault="00F0312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316FB"/>
    <w:multiLevelType w:val="hybridMultilevel"/>
    <w:tmpl w:val="82CC515C"/>
    <w:lvl w:ilvl="0" w:tplc="20E2090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283BFF"/>
    <w:multiLevelType w:val="hybridMultilevel"/>
    <w:tmpl w:val="EB268EAE"/>
    <w:lvl w:ilvl="0" w:tplc="20E2090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ED6AE0"/>
    <w:multiLevelType w:val="hybridMultilevel"/>
    <w:tmpl w:val="95881C0A"/>
    <w:lvl w:ilvl="0" w:tplc="20E2090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9D613C"/>
    <w:multiLevelType w:val="hybridMultilevel"/>
    <w:tmpl w:val="1CFAFE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BC3517"/>
    <w:multiLevelType w:val="hybridMultilevel"/>
    <w:tmpl w:val="EBAA811E"/>
    <w:lvl w:ilvl="0" w:tplc="20E2090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7D44BD"/>
    <w:multiLevelType w:val="hybridMultilevel"/>
    <w:tmpl w:val="8E7A4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31760A"/>
    <w:multiLevelType w:val="hybridMultilevel"/>
    <w:tmpl w:val="69AC6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242155"/>
    <w:multiLevelType w:val="hybridMultilevel"/>
    <w:tmpl w:val="08FACACC"/>
    <w:lvl w:ilvl="0" w:tplc="20E2090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D50E49"/>
    <w:multiLevelType w:val="multilevel"/>
    <w:tmpl w:val="53765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7F4913"/>
    <w:multiLevelType w:val="hybridMultilevel"/>
    <w:tmpl w:val="4D2E6654"/>
    <w:lvl w:ilvl="0" w:tplc="20E2090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067103">
    <w:abstractNumId w:val="3"/>
  </w:num>
  <w:num w:numId="2" w16cid:durableId="368530492">
    <w:abstractNumId w:val="6"/>
  </w:num>
  <w:num w:numId="3" w16cid:durableId="879168983">
    <w:abstractNumId w:val="8"/>
  </w:num>
  <w:num w:numId="4" w16cid:durableId="267004288">
    <w:abstractNumId w:val="5"/>
  </w:num>
  <w:num w:numId="5" w16cid:durableId="359010691">
    <w:abstractNumId w:val="2"/>
  </w:num>
  <w:num w:numId="6" w16cid:durableId="1278103799">
    <w:abstractNumId w:val="4"/>
  </w:num>
  <w:num w:numId="7" w16cid:durableId="1050228094">
    <w:abstractNumId w:val="7"/>
  </w:num>
  <w:num w:numId="8" w16cid:durableId="810902487">
    <w:abstractNumId w:val="9"/>
  </w:num>
  <w:num w:numId="9" w16cid:durableId="1378313326">
    <w:abstractNumId w:val="1"/>
  </w:num>
  <w:num w:numId="10" w16cid:durableId="1998144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DAD"/>
    <w:rsid w:val="0008456E"/>
    <w:rsid w:val="002521BC"/>
    <w:rsid w:val="00284FE1"/>
    <w:rsid w:val="004557F0"/>
    <w:rsid w:val="007030EF"/>
    <w:rsid w:val="007248C0"/>
    <w:rsid w:val="00743CF1"/>
    <w:rsid w:val="008505AF"/>
    <w:rsid w:val="008D3734"/>
    <w:rsid w:val="009F1DAD"/>
    <w:rsid w:val="00C70166"/>
    <w:rsid w:val="00C91293"/>
    <w:rsid w:val="00F03128"/>
    <w:rsid w:val="00F52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BDBA9"/>
  <w15:chartTrackingRefBased/>
  <w15:docId w15:val="{0D4061C6-31BC-4279-B626-DEBAB1160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3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0" w:lineRule="auto"/>
    </w:pPr>
    <w:rPr>
      <w:rFonts w:ascii="Aptos" w:hAnsi="Aptos"/>
      <w:color w:val="000000"/>
      <w:sz w:val="21"/>
    </w:rPr>
  </w:style>
  <w:style w:type="paragraph" w:styleId="Heading1">
    <w:name w:val="heading 1"/>
    <w:basedOn w:val="Normal"/>
    <w:next w:val="Normal"/>
    <w:link w:val="Heading1Char"/>
    <w:uiPriority w:val="9"/>
    <w:qFormat/>
    <w:rsid w:val="009F1DAD"/>
    <w:pPr>
      <w:keepNext/>
      <w:keepLines/>
      <w:spacing w:before="36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semiHidden/>
    <w:unhideWhenUsed/>
    <w:qFormat/>
    <w:rsid w:val="009F1DAD"/>
    <w:pPr>
      <w:keepNext/>
      <w:keepLines/>
      <w:spacing w:before="160"/>
      <w:outlineLvl w:val="1"/>
    </w:pPr>
    <w:rPr>
      <w:rFonts w:asciiTheme="majorHAnsi" w:eastAsiaTheme="majorEastAsia" w:hAnsiTheme="majorHAnsi" w:cstheme="majorBidi"/>
      <w:b/>
      <w:sz w:val="22"/>
      <w:szCs w:val="32"/>
    </w:rPr>
  </w:style>
  <w:style w:type="paragraph" w:styleId="Heading3">
    <w:name w:val="heading 3"/>
    <w:basedOn w:val="Normal"/>
    <w:next w:val="Normal"/>
    <w:link w:val="Heading3Char"/>
    <w:uiPriority w:val="9"/>
    <w:semiHidden/>
    <w:unhideWhenUsed/>
    <w:qFormat/>
    <w:rsid w:val="009F1D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D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D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D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D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D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D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D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1D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1D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D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D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D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D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D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DAD"/>
    <w:rPr>
      <w:rFonts w:eastAsiaTheme="majorEastAsia" w:cstheme="majorBidi"/>
      <w:color w:val="272727" w:themeColor="text1" w:themeTint="D8"/>
    </w:rPr>
  </w:style>
  <w:style w:type="paragraph" w:styleId="Title">
    <w:name w:val="Title"/>
    <w:basedOn w:val="Normal"/>
    <w:next w:val="Normal"/>
    <w:link w:val="TitleChar"/>
    <w:uiPriority w:val="10"/>
    <w:qFormat/>
    <w:rsid w:val="009F1DAD"/>
    <w:pPr>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9F1D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DAD"/>
    <w:pPr>
      <w:numPr>
        <w:ilvl w:val="1"/>
      </w:numPr>
    </w:pPr>
    <w:rPr>
      <w:rFonts w:eastAsiaTheme="majorEastAsia" w:cstheme="majorBidi"/>
      <w:spacing w:val="15"/>
      <w:sz w:val="22"/>
      <w:szCs w:val="28"/>
    </w:rPr>
  </w:style>
  <w:style w:type="character" w:customStyle="1" w:styleId="SubtitleChar">
    <w:name w:val="Subtitle Char"/>
    <w:basedOn w:val="DefaultParagraphFont"/>
    <w:link w:val="Subtitle"/>
    <w:uiPriority w:val="11"/>
    <w:rsid w:val="009F1D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DAD"/>
    <w:pPr>
      <w:spacing w:before="160"/>
      <w:jc w:val="center"/>
    </w:pPr>
    <w:rPr>
      <w:i/>
      <w:iCs/>
      <w:color w:val="404040" w:themeColor="text1" w:themeTint="BF"/>
    </w:rPr>
  </w:style>
  <w:style w:type="character" w:customStyle="1" w:styleId="QuoteChar">
    <w:name w:val="Quote Char"/>
    <w:basedOn w:val="DefaultParagraphFont"/>
    <w:link w:val="Quote"/>
    <w:uiPriority w:val="29"/>
    <w:rsid w:val="009F1DAD"/>
    <w:rPr>
      <w:i/>
      <w:iCs/>
      <w:color w:val="404040" w:themeColor="text1" w:themeTint="BF"/>
    </w:rPr>
  </w:style>
  <w:style w:type="paragraph" w:styleId="ListParagraph">
    <w:name w:val="List Paragraph"/>
    <w:basedOn w:val="Normal"/>
    <w:uiPriority w:val="34"/>
    <w:qFormat/>
    <w:rsid w:val="009F1DAD"/>
    <w:pPr>
      <w:ind w:left="720"/>
      <w:contextualSpacing/>
    </w:pPr>
  </w:style>
  <w:style w:type="character" w:styleId="IntenseEmphasis">
    <w:name w:val="Intense Emphasis"/>
    <w:basedOn w:val="DefaultParagraphFont"/>
    <w:uiPriority w:val="21"/>
    <w:qFormat/>
    <w:rsid w:val="009F1DAD"/>
    <w:rPr>
      <w:i/>
      <w:iCs/>
      <w:color w:val="0F4761" w:themeColor="accent1" w:themeShade="BF"/>
    </w:rPr>
  </w:style>
  <w:style w:type="paragraph" w:styleId="IntenseQuote">
    <w:name w:val="Intense Quote"/>
    <w:basedOn w:val="Normal"/>
    <w:next w:val="Normal"/>
    <w:link w:val="IntenseQuoteChar"/>
    <w:uiPriority w:val="30"/>
    <w:qFormat/>
    <w:rsid w:val="009F1D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DAD"/>
    <w:rPr>
      <w:i/>
      <w:iCs/>
      <w:color w:val="0F4761" w:themeColor="accent1" w:themeShade="BF"/>
    </w:rPr>
  </w:style>
  <w:style w:type="character" w:styleId="IntenseReference">
    <w:name w:val="Intense Reference"/>
    <w:basedOn w:val="DefaultParagraphFont"/>
    <w:uiPriority w:val="32"/>
    <w:qFormat/>
    <w:rsid w:val="009F1DAD"/>
    <w:rPr>
      <w:b/>
      <w:bCs/>
      <w:smallCaps/>
      <w:color w:val="0F4761" w:themeColor="accent1" w:themeShade="BF"/>
      <w:spacing w:val="5"/>
    </w:rPr>
  </w:style>
  <w:style w:type="paragraph" w:customStyle="1" w:styleId="ListBullet1">
    <w:name w:val="List Bullet1"/>
    <w:pPr>
      <w:spacing w:after="120" w:line="250" w:lineRule="auto"/>
    </w:pPr>
    <w:rPr>
      <w:rFonts w:ascii="Aptos" w:hAnsi="Aptos"/>
      <w:color w:val="000000"/>
      <w:sz w:val="21"/>
    </w:rPr>
  </w:style>
  <w:style w:type="paragraph" w:customStyle="1" w:styleId="ListNumber1">
    <w:name w:val="List Number1"/>
    <w:pPr>
      <w:spacing w:after="120" w:line="250" w:lineRule="auto"/>
    </w:pPr>
    <w:rPr>
      <w:rFonts w:ascii="Aptos" w:hAnsi="Aptos"/>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067755">
      <w:bodyDiv w:val="1"/>
      <w:marLeft w:val="0"/>
      <w:marRight w:val="0"/>
      <w:marTop w:val="0"/>
      <w:marBottom w:val="0"/>
      <w:divBdr>
        <w:top w:val="none" w:sz="0" w:space="0" w:color="auto"/>
        <w:left w:val="none" w:sz="0" w:space="0" w:color="auto"/>
        <w:bottom w:val="none" w:sz="0" w:space="0" w:color="auto"/>
        <w:right w:val="none" w:sz="0" w:space="0" w:color="auto"/>
      </w:divBdr>
    </w:div>
    <w:div w:id="1129128829">
      <w:bodyDiv w:val="1"/>
      <w:marLeft w:val="0"/>
      <w:marRight w:val="0"/>
      <w:marTop w:val="0"/>
      <w:marBottom w:val="0"/>
      <w:divBdr>
        <w:top w:val="none" w:sz="0" w:space="0" w:color="auto"/>
        <w:left w:val="none" w:sz="0" w:space="0" w:color="auto"/>
        <w:bottom w:val="none" w:sz="0" w:space="0" w:color="auto"/>
        <w:right w:val="none" w:sz="0" w:space="0" w:color="auto"/>
      </w:divBdr>
    </w:div>
    <w:div w:id="1421216101">
      <w:bodyDiv w:val="1"/>
      <w:marLeft w:val="0"/>
      <w:marRight w:val="0"/>
      <w:marTop w:val="0"/>
      <w:marBottom w:val="0"/>
      <w:divBdr>
        <w:top w:val="none" w:sz="0" w:space="0" w:color="auto"/>
        <w:left w:val="none" w:sz="0" w:space="0" w:color="auto"/>
        <w:bottom w:val="none" w:sz="0" w:space="0" w:color="auto"/>
        <w:right w:val="none" w:sz="0" w:space="0" w:color="auto"/>
      </w:divBdr>
    </w:div>
    <w:div w:id="1884437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microsoft.com/en-us/excel/copilot/frequently-asked-questions-about-copilot-in-excel" TargetMode="External"/><Relationship Id="rId13" Type="http://schemas.openxmlformats.org/officeDocument/2006/relationships/hyperlink" Target="https://support.microsoft.com/en-us/excel/copilot/copilot-in-excel-rules" TargetMode="External"/><Relationship Id="rId18" Type="http://schemas.openxmlformats.org/officeDocument/2006/relationships/hyperlink" Target="https://support.microsoft.com/en-us/excel/copilot/copilot-in-excel-tip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learn.microsoft.com/microsoft-365/copilot/enterprise-data-protection" TargetMode="External"/><Relationship Id="rId7" Type="http://schemas.openxmlformats.org/officeDocument/2006/relationships/hyperlink" Target="https://support.microsoft.com/en-us/excel/copilot/get-started-with-copilot-in-excel" TargetMode="External"/><Relationship Id="rId12" Type="http://schemas.openxmlformats.org/officeDocument/2006/relationships/hyperlink" Target="https://support.microsoft.com/en-au/excel/copilot/copilot-in-excel-data-sources" TargetMode="External"/><Relationship Id="rId17" Type="http://schemas.openxmlformats.org/officeDocument/2006/relationships/hyperlink" Target="https://support.microsoft.com/en-us/excel/copilot/frequently-asked-questions-about-copilot-in-excel"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upport.microsoft.com/en-us/excel/copilot/get-started-with-copilot-in-excel" TargetMode="External"/><Relationship Id="rId20" Type="http://schemas.openxmlformats.org/officeDocument/2006/relationships/hyperlink" Target="https://learn.microsoft.com/en-us/deployoffice/privacy/microsoft-365-copilo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upport.microsoft.com/en-us/excel/functions/forecast-and-forecast-linear-functions"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support.microsoft.com/en-us/Excel/copilot/copilot-in-excel-skills" TargetMode="External"/><Relationship Id="rId23" Type="http://schemas.openxmlformats.org/officeDocument/2006/relationships/header" Target="header1.xml"/><Relationship Id="rId10" Type="http://schemas.openxmlformats.org/officeDocument/2006/relationships/hyperlink" Target="https://techcommunity.microsoft.com/blog/microsoft365insiderblog/agent-mode-in-excel-now-works-with-your-local-files/4497675" TargetMode="External"/><Relationship Id="rId19" Type="http://schemas.openxmlformats.org/officeDocument/2006/relationships/hyperlink" Target="https://support.microsoft.com/en-us/excel/copilot/visualize-your-data-with-copilot-in-excel" TargetMode="External"/><Relationship Id="rId4" Type="http://schemas.openxmlformats.org/officeDocument/2006/relationships/webSettings" Target="webSettings.xml"/><Relationship Id="rId9" Type="http://schemas.openxmlformats.org/officeDocument/2006/relationships/hyperlink" Target="https://support.microsoft.com/en-us/excel/copilot/copilot-in-excel-tips" TargetMode="External"/><Relationship Id="rId14" Type="http://schemas.openxmlformats.org/officeDocument/2006/relationships/hyperlink" Target="https://support.microsoft.com/en-us/excel/copilot/copilot-in-excel-personalization" TargetMode="External"/><Relationship Id="rId22" Type="http://schemas.openxmlformats.org/officeDocument/2006/relationships/hyperlink" Target="https://techcommunity.microsoft.com/blog/microsoft365insiderblog/bring-ai-to-your-formulas-with-the-copilot-function-in-excel/4443487/replies/44461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8</Pages>
  <Words>2573</Words>
  <Characters>14671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 to Copilot in Excel Presenter Notes</dc:title>
  <dc:subject/>
  <dc:creator/>
  <cp:keywords/>
  <dc:description/>
  <cp:lastModifiedBy>George Mount</cp:lastModifiedBy>
  <cp:revision>6</cp:revision>
  <dcterms:created xsi:type="dcterms:W3CDTF">2024-07-11T18:18:00Z</dcterms:created>
  <dcterms:modified xsi:type="dcterms:W3CDTF">2026-09-25T21:21:00Z</dcterms:modified>
</cp:coreProperties>
</file>