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3D3935"/>
          <w:sz w:val="56"/>
          <w:szCs w:val="56"/>
        </w:rPr>
        <w:t xml:space="preserve">Excel AI Style Guide</w:t>
      </w:r>
    </w:p>
    <w:p>
      <w:pPr>
        <w:spacing w:before="0" w:after="60"/>
      </w:pPr>
      <w:r>
        <w:rPr>
          <w:rFonts w:ascii="Arial" w:cs="Arial" w:eastAsia="Arial" w:hAnsi="Arial"/>
          <w:color w:val="CF3338"/>
          <w:sz w:val="26"/>
          <w:szCs w:val="26"/>
        </w:rPr>
        <w:t xml:space="preserve">Instructions for Excel AI Assistants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Paste this document into your Excel AI assistant (Copilot, Claude, ChatGPT, etc.) at the start of a session, or upload it as a reference file. These instructions guide the assistant toward modern, well-structured Excel output.</w:t>
      </w:r>
    </w:p>
    <w:p>
      <w:pPr>
        <w:pBdr>
          <w:bottom w:val="single" w:color="DDDDDD" w:sz="2" w:space="4"/>
        </w:pBdr>
        <w:spacing w:before="20" w:after="20"/>
      </w:pPr>
    </w:p>
    <w:p>
      <w:pPr>
        <w:pBdr>
          <w:bottom w:val="single" w:color="CF333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3D3935"/>
          <w:sz w:val="36"/>
          <w:szCs w:val="36"/>
        </w:rPr>
        <w:t xml:space="preserve">How to Use This Document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This is a modeling standards guide. It tells your AI assistant exactly how you want Excel workbooks built.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You have three options for loading it into your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Upload this file directly into your AI assistant if it supports file attachments.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Paste the full text into your first message, followed by your task. For example: "Here are my Excel standards: [paste text]. Now build me a cash flow model for a 3-year projection."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Save a short version as a prompt template you reuse across sessions.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The assistant does not need all of this in every message. Use the sections most relevant to your current task.</w:t>
      </w:r>
    </w:p>
    <w:p>
      <w:pPr>
        <w:pBdr>
          <w:bottom w:val="single" w:color="DDDDDD" w:sz="2" w:space="4"/>
        </w:pBdr>
        <w:spacing w:before="20" w:after="2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Workbook Structure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Organize every workbook into clear, separated areas. Do not mix inputs, calculations, and outputs on the same sheet or in the same cell 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Create separate sheets or named sections for Inputs, Calculations, and Outputs.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Store all input datasets in Excel Tables, not loose cell ranges.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Never hardcode numbers inside formulas. Reference input cells or named parameters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structured references to table columns (e.g., tbl_sales[Revenue]) rather than fixed ranges like A2:A100.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Example: If the workbook models expenses, keep the cost assumptions in an Inputs sheet, run the math on a Calculations sheet, and display final results on an Outputs or Summary sheet.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Excel Tables and Naming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Consistent naming reduces confusion and makes formulas readable. Apply these conventions throughout the workbook.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Prefix all Excel table names with tbl_ (for example: tbl_sales, tbl_expenses, tbl_headcount).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Prefix input parameters and assumption cells with p_ (for example: p_growth_rate, p_tax_rate).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Prefix calculated metrics or measures with m_ (for example: m_gross_margin, m_net_revenue).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snake_case for all named ranges and variables. No spaces. No camelCase.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Good: tbl_monthly_revenue, p_discount_rate. Avoid: Monthly Revenue, discountRate, Table1.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Preferred Excel Functions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Default to modern Excel functions. Avoid legacy patterns that do not handle dynamic data gracefully.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XLOOKUP instead of VLOOKUP or HLOOKUP.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FILTER, UNIQUE, SORT, and SORTBY for generating dynamic lists and subsets.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Write formulas that spill results automatically rather than copying formulas down rows.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LET to define intermediate variables and make complex formulas easier to 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XMATCH instead of MATCH where applicable.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Avoid nested IF statements when IFS, SWITCH, or CHOOSE is cleaner.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Example: =XLOOKUP(A2,tbl_products[SKU],tbl_products[Price]) is preferred over =VLOOKUP(A2,$B$2:$C$100,2,0).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Documentation Inside the Workbook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 model that explains itself is a model someone else can actually use. Include the following in every workbook.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Add a short comment to any formula that is not immediately obvious.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Include a one-sentence description at the top of each worksheet explaining its purpose.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Create an Assumptions sheet that lists all key inputs, rates, and parameters with a brief label for each.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If the model uses scenarios, label them clearly and note which scenario is currently active.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Assumptions sheet is the first place a reviewer will look. Make it easy to find and read.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Formatting and Visual Standards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Consistent formatting makes workbooks easier to read and review. Apply these preferences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one consistent highlight color for all editable input cells. Light blue (e.g., #D6E4F0) works well.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a different color or no fill for output and calculated cells, so inputs are visually distinct.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Apply appropriate number formats: currency for dollar amounts, percentage for rates, comma separator for large numbers.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consistent table styles. Pick one and apply it throughout the workbook.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Apply the same color palette to all charts. Do not use Excel default colors if a brand palette is available.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If you have a company color palette or a sample dashboard, upload it alongside this guide for reference.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Last-Mile Formatting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Handle the finishing steps that make a workbook ready to share. These are easy to forget and time-consuming to do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Freeze the top row or header row on all data sheets so column headers stay visible when scrolling.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Autofit column widths so content is not cut 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Apply consistent number formats across all output tables and summary 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Set print areas on any sheet intended for printing or PDF export.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Align charts and tables neatly. Do not leave objects floating or misaligned.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If there are specific finishing steps your manager regularly asks for before a file gets shared, add them to this section.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3D3935"/>
          <w:sz w:val="26"/>
          <w:szCs w:val="26"/>
        </w:rPr>
        <w:t xml:space="preserve">Reference Files and Examples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When you have a good existing workbook or template, tell the assistant to use it as a reference. This is often the fastest way to get output that matches your standards.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Share the structure and formatting from the provided workbook template.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Use the uploaded example as a reference for layout and chart styling.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Follow the conventions in the modeling standards document provided.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Match the color palette and number formats from the example reports.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 single well-built workbook is worth more than a long list of instructions. When in doubt, show the assistant what good looks like.</w:t>
      </w:r>
    </w:p>
    <w:p>
      <w:pPr>
        <w:pBdr>
          <w:bottom w:val="single" w:color="DDDDDD" w:sz="2" w:space="4"/>
        </w:pBdr>
        <w:spacing w:before="20" w:after="20"/>
      </w:pPr>
    </w:p>
    <w:p>
      <w:pPr>
        <w:pBdr>
          <w:bottom w:val="single" w:color="CF333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3D3935"/>
          <w:sz w:val="36"/>
          <w:szCs w:val="36"/>
        </w:rPr>
        <w:t xml:space="preserve">Customizing This Guide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This template covers common standards. Adapt it to match how your team actually 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Add your company color codes to Section 5 so charts always match your brand.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Add specific finishing steps to Section 6 that reflect your reporting workflow.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Upload a sample workbook alongside this guide for maximum alignment.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Remove any sections that do not apply to your use case.</w:t>
      </w:r>
    </w:p>
    <w:p>
      <w:r>
        <w:br w:type="page"/>
      </w:r>
    </w:p>
    <w:p>
      <w:pPr>
        <w:pBdr>
          <w:bottom w:val="single" w:color="CF333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3D3935"/>
          <w:sz w:val="36"/>
          <w:szCs w:val="36"/>
        </w:rPr>
        <w:t xml:space="preserve">Quick Reference: Prompt Starters</w:t>
      </w:r>
    </w:p>
    <w:p>
      <w:pPr>
        <w:spacing w:before="60" w:after="60"/>
      </w:pPr>
      <w:r>
        <w:rPr>
          <w:rFonts w:ascii="Arial" w:cs="Arial" w:eastAsia="Arial" w:hAnsi="Arial"/>
          <w:color w:val="3D3935"/>
          <w:sz w:val="22"/>
          <w:szCs w:val="22"/>
        </w:rPr>
        <w:t xml:space="preserve">Copy and adapt these prompts for common tasks.</w:t>
      </w:r>
    </w:p>
    <w:p>
      <w:pPr>
        <w:spacing w:before="160" w:after="4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Build a new workbook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3D3935"/>
          <w:sz w:val="22"/>
          <w:szCs w:val="22"/>
        </w:rPr>
        <w:t xml:space="preserve">"Here are my Excel modeling standards: [paste this guide]. Build me a [describe model]. Follow the structure, naming, and function preferences in the guide."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Improve an existing workbook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3D3935"/>
          <w:sz w:val="22"/>
          <w:szCs w:val="22"/>
        </w:rPr>
        <w:t xml:space="preserve">"Here are my Excel standards: [paste this guide]. Review this workbook and identify where it does not follow the structure, naming, or formatting guidelines. List what should change."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Add documentation to an existing file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3D3935"/>
          <w:sz w:val="22"/>
          <w:szCs w:val="22"/>
        </w:rPr>
        <w:t xml:space="preserve">"Using the guidelines in my Excel style guide, add formula comments, sheet descriptions, and an Assumptions sheet to this workbook."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Build a dashboard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3D3935"/>
          <w:sz w:val="22"/>
          <w:szCs w:val="22"/>
        </w:rPr>
        <w:t xml:space="preserve">"Follow my Excel style guide. Build a summary dashboard for this dataset. Use the preferred chart formatting, color palette, and named table conventions from the guide."</w:t>
      </w:r>
    </w:p>
    <w:p>
      <w:pPr>
        <w:pBdr>
          <w:bottom w:val="single" w:color="DDDDDD" w:sz="2" w:space="4"/>
        </w:pBdr>
        <w:spacing w:before="20" w:after="20"/>
      </w:pPr>
    </w:p>
    <w:p>
      <w:pPr>
        <w:spacing w:before="20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George Mount  |  Stringfest Analytics  |  stringfestanalytics.com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Microsoft MVP for Excel  |  LinkedIn Learning Instructor  |  O'Reilly Author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stringfestanalytics.com  |  George Mount, Microsoft MVP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4" w:space="4"/>
      </w:pBdr>
      <w:spacing w:after="80"/>
    </w:pPr>
    <w:r>
      <w:rPr>
        <w:rFonts w:ascii="Arial" w:cs="Arial" w:eastAsia="Arial" w:hAnsi="Arial"/>
        <w:b/>
        <w:bCs/>
        <w:color w:val="3D3935"/>
        <w:sz w:val="20"/>
        <w:szCs w:val="20"/>
      </w:rPr>
      <w:t xml:space="preserve">STRINGFEST ANALYTICS</w:t>
    </w:r>
    <w:r>
      <w:rPr>
        <w:rFonts w:ascii="Arial" w:cs="Arial" w:eastAsia="Arial" w:hAnsi="Arial"/>
        <w:color w:val="888888"/>
        <w:sz w:val="20"/>
        <w:szCs w:val="20"/>
      </w:rPr>
      <w:t xml:space="preserve">   |   Excel AI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9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2026-03-19T15:09:52.349Z</dcterms:created>
  <dcterms:modified xsi:type="dcterms:W3CDTF">2026-03-19T15:09:52.350Z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