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5CC5" w14:textId="5FAFFB15" w:rsidR="00DF66CD" w:rsidRDefault="00DF66CD">
      <w:pPr>
        <w:rPr>
          <w:b/>
          <w:bCs/>
        </w:rPr>
      </w:pPr>
      <w:r>
        <w:rPr>
          <w:b/>
          <w:bCs/>
        </w:rPr>
        <w:t>How R talks with Power BI</w:t>
      </w:r>
    </w:p>
    <w:p w14:paraId="22746112" w14:textId="77777777" w:rsidR="00DF66CD" w:rsidRDefault="00DF66CD">
      <w:pPr>
        <w:rPr>
          <w:b/>
          <w:bCs/>
        </w:rPr>
      </w:pPr>
    </w:p>
    <w:p w14:paraId="11B81744" w14:textId="52F25C6F" w:rsidR="00DF66CD" w:rsidRPr="00DF66CD" w:rsidRDefault="00DF66CD">
      <w:r>
        <w:t>There are three places to integrate R with Power BI; let’s walk through them here:</w:t>
      </w:r>
    </w:p>
    <w:p w14:paraId="5AF1B755" w14:textId="112F0E2E" w:rsidR="005B0710" w:rsidRDefault="005B0710"/>
    <w:p w14:paraId="553FA365" w14:textId="1038D9C2" w:rsidR="005B0710" w:rsidRDefault="005B0710" w:rsidP="005B0710">
      <w:pPr>
        <w:pStyle w:val="ListParagraph"/>
        <w:numPr>
          <w:ilvl w:val="0"/>
          <w:numId w:val="1"/>
        </w:numPr>
      </w:pPr>
      <w:r>
        <w:t>Data import</w:t>
      </w:r>
      <w:r w:rsidR="00B34068">
        <w:t xml:space="preserve">. </w:t>
      </w:r>
    </w:p>
    <w:p w14:paraId="473CE248" w14:textId="6FA60A07" w:rsidR="00B34068" w:rsidRDefault="00B34068" w:rsidP="00B34068">
      <w:r>
        <w:t>You can insert a script to load data in as a query:</w:t>
      </w:r>
    </w:p>
    <w:p w14:paraId="6A6D9617" w14:textId="77777777" w:rsidR="00B34068" w:rsidRDefault="00B34068" w:rsidP="00B34068">
      <w:pPr>
        <w:pStyle w:val="ListParagraph"/>
        <w:numPr>
          <w:ilvl w:val="0"/>
          <w:numId w:val="2"/>
        </w:numPr>
      </w:pPr>
      <w:r>
        <w:t xml:space="preserve">Go to </w:t>
      </w:r>
      <w:r w:rsidR="00E04774">
        <w:t>Data &gt; Get data</w:t>
      </w:r>
      <w:r w:rsidR="006A28E5">
        <w:t xml:space="preserve"> &gt; More &gt; R Script</w:t>
      </w:r>
    </w:p>
    <w:p w14:paraId="38613215" w14:textId="48D853F0" w:rsidR="005B0710" w:rsidRDefault="00B34068" w:rsidP="00B34068">
      <w:pPr>
        <w:pStyle w:val="ListParagraph"/>
        <w:numPr>
          <w:ilvl w:val="1"/>
          <w:numId w:val="2"/>
        </w:numPr>
      </w:pPr>
      <w:r>
        <w:t>For example, we can read in th</w:t>
      </w:r>
      <w:r w:rsidR="00C54024">
        <w:t xml:space="preserve">is </w:t>
      </w:r>
      <w:hyperlink r:id="rId9" w:history="1">
        <w:r w:rsidR="00C54024" w:rsidRPr="00C54024">
          <w:rPr>
            <w:rStyle w:val="Hyperlink"/>
          </w:rPr>
          <w:t>CSV file from the web</w:t>
        </w:r>
      </w:hyperlink>
      <w:r w:rsidR="00C54024">
        <w:t xml:space="preserve"> using this code:</w:t>
      </w:r>
    </w:p>
    <w:p w14:paraId="56601FF1" w14:textId="587DD522" w:rsidR="00F404A3" w:rsidRDefault="00C54024">
      <w:r>
        <w:t xml:space="preserve">- </w:t>
      </w:r>
      <w:r w:rsidR="005957ED">
        <w:rPr>
          <w:noProof/>
        </w:rPr>
        <w:drawing>
          <wp:inline distT="0" distB="0" distL="0" distR="0" wp14:anchorId="1E265DA6" wp14:editId="6319D072">
            <wp:extent cx="5943600" cy="3290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58CA" w14:textId="0103546A" w:rsidR="007702CB" w:rsidRDefault="00C54024" w:rsidP="00C54024">
      <w:pPr>
        <w:pStyle w:val="ListParagraph"/>
        <w:numPr>
          <w:ilvl w:val="0"/>
          <w:numId w:val="2"/>
        </w:numPr>
      </w:pPr>
      <w:r>
        <w:t xml:space="preserve">From here, you’ll be able to load this query in as a table called tips and use it as any other data source. </w:t>
      </w:r>
    </w:p>
    <w:p w14:paraId="0C945160" w14:textId="77777777" w:rsidR="00C54024" w:rsidRDefault="00C54024"/>
    <w:p w14:paraId="4B9AC128" w14:textId="77777777" w:rsidR="00C54024" w:rsidRDefault="00C54024"/>
    <w:p w14:paraId="7C02FCAC" w14:textId="19A44AF9" w:rsidR="007702CB" w:rsidRDefault="007702CB"/>
    <w:p w14:paraId="504FCA87" w14:textId="0365A2BD" w:rsidR="00540416" w:rsidRDefault="00C54024" w:rsidP="00540416">
      <w:pPr>
        <w:pStyle w:val="ListParagraph"/>
        <w:numPr>
          <w:ilvl w:val="0"/>
          <w:numId w:val="1"/>
        </w:numPr>
      </w:pPr>
      <w:r>
        <w:t xml:space="preserve">Insert a step in the </w:t>
      </w:r>
      <w:r w:rsidR="00C05A4F">
        <w:t>Power Query editor</w:t>
      </w:r>
      <w:r w:rsidR="00540416">
        <w:br/>
      </w:r>
      <w:r w:rsidR="00540416">
        <w:br/>
      </w:r>
      <w:r w:rsidR="00540416">
        <w:t xml:space="preserve">This lets you run an R script as part of the Applied Steps in Power Query.  </w:t>
      </w:r>
    </w:p>
    <w:p w14:paraId="20198E56" w14:textId="77777777" w:rsidR="00540416" w:rsidRDefault="00540416" w:rsidP="00540416">
      <w:pPr>
        <w:pStyle w:val="ListParagraph"/>
        <w:numPr>
          <w:ilvl w:val="1"/>
          <w:numId w:val="1"/>
        </w:numPr>
      </w:pPr>
      <w:r>
        <w:lastRenderedPageBreak/>
        <w:t>Transform &gt; Run R script</w:t>
      </w:r>
      <w:r>
        <w:br/>
      </w:r>
      <w:r>
        <w:rPr>
          <w:noProof/>
        </w:rPr>
        <w:drawing>
          <wp:inline distT="0" distB="0" distL="0" distR="0" wp14:anchorId="4B7E06DC" wp14:editId="3CDA030F">
            <wp:extent cx="1287892" cy="883997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454C" w14:textId="77777777" w:rsidR="00540416" w:rsidRDefault="00540416" w:rsidP="00540416">
      <w:pPr>
        <w:pStyle w:val="ListParagraph"/>
        <w:numPr>
          <w:ilvl w:val="1"/>
          <w:numId w:val="1"/>
        </w:numPr>
      </w:pPr>
      <w:r>
        <w:t xml:space="preserve">By default, your table is stored as a data frame called </w:t>
      </w:r>
      <w:r>
        <w:rPr>
          <w:i/>
          <w:iCs/>
        </w:rPr>
        <w:t>dataset</w:t>
      </w:r>
      <w:r>
        <w:t>. You can create a new data frame and operate on it like so:</w:t>
      </w:r>
    </w:p>
    <w:p w14:paraId="474D3619" w14:textId="77777777" w:rsidR="00540416" w:rsidRDefault="00540416" w:rsidP="00540416">
      <w:r>
        <w:rPr>
          <w:noProof/>
        </w:rPr>
        <w:drawing>
          <wp:inline distT="0" distB="0" distL="0" distR="0" wp14:anchorId="12B427D3" wp14:editId="2468872C">
            <wp:extent cx="5943600" cy="35458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2D7A" w14:textId="77777777" w:rsidR="00540416" w:rsidRDefault="00540416" w:rsidP="00540416"/>
    <w:p w14:paraId="2BDA9DB4" w14:textId="77777777" w:rsidR="00540416" w:rsidRDefault="00540416" w:rsidP="00540416">
      <w:pPr>
        <w:pStyle w:val="ListParagraph"/>
        <w:numPr>
          <w:ilvl w:val="0"/>
          <w:numId w:val="3"/>
        </w:numPr>
      </w:pPr>
      <w:r>
        <w:t xml:space="preserve">When you are done, the new dataset will appear in the Editor. </w:t>
      </w:r>
    </w:p>
    <w:p w14:paraId="7CE0C9F2" w14:textId="77777777" w:rsidR="00540416" w:rsidRDefault="00540416" w:rsidP="00540416">
      <w:pPr>
        <w:pStyle w:val="ListParagraph"/>
        <w:numPr>
          <w:ilvl w:val="0"/>
          <w:numId w:val="3"/>
        </w:numPr>
      </w:pPr>
      <w:r>
        <w:t xml:space="preserve">Click on the gearwheel under Applied Steps where the R script was run to review what code was used. </w:t>
      </w:r>
    </w:p>
    <w:p w14:paraId="56B034A9" w14:textId="77777777" w:rsidR="00540416" w:rsidRDefault="00540416" w:rsidP="00540416">
      <w:pPr>
        <w:pStyle w:val="ListParagraph"/>
        <w:numPr>
          <w:ilvl w:val="1"/>
          <w:numId w:val="3"/>
        </w:numPr>
      </w:pPr>
      <w:r>
        <w:lastRenderedPageBreak/>
        <w:t xml:space="preserve">You can click on Table to re-expand the data frame. </w:t>
      </w:r>
      <w:r>
        <w:br/>
      </w:r>
      <w:r>
        <w:rPr>
          <w:noProof/>
        </w:rPr>
        <w:drawing>
          <wp:inline distT="0" distB="0" distL="0" distR="0" wp14:anchorId="59165B54" wp14:editId="49BA9622">
            <wp:extent cx="4616450" cy="2259890"/>
            <wp:effectExtent l="0" t="0" r="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723" cy="22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1907" w14:textId="77777777" w:rsidR="00540416" w:rsidRDefault="00540416" w:rsidP="00540416"/>
    <w:p w14:paraId="1689EF06" w14:textId="77777777" w:rsidR="00540416" w:rsidRDefault="00540416" w:rsidP="00540416"/>
    <w:p w14:paraId="037AA479" w14:textId="0BF6E312" w:rsidR="009107A2" w:rsidRDefault="00540416" w:rsidP="00540416">
      <w:pPr>
        <w:pStyle w:val="ListParagraph"/>
        <w:numPr>
          <w:ilvl w:val="0"/>
          <w:numId w:val="1"/>
        </w:numPr>
      </w:pPr>
      <w:r>
        <w:t>Insert a data visualization</w:t>
      </w:r>
    </w:p>
    <w:p w14:paraId="7782812E" w14:textId="77777777" w:rsidR="00540416" w:rsidRDefault="00540416">
      <w:r>
        <w:t>This lets you insert an R visualization as part of the report.</w:t>
      </w:r>
    </w:p>
    <w:p w14:paraId="74292067" w14:textId="77777777" w:rsidR="002643A9" w:rsidRDefault="00540416" w:rsidP="00540416">
      <w:pPr>
        <w:pStyle w:val="ListParagraph"/>
        <w:numPr>
          <w:ilvl w:val="0"/>
          <w:numId w:val="4"/>
        </w:numPr>
      </w:pPr>
      <w:r>
        <w:t xml:space="preserve">Select the fields you’d like to include as part of the </w:t>
      </w:r>
      <w:r w:rsidR="002643A9">
        <w:t>visualization.</w:t>
      </w:r>
    </w:p>
    <w:p w14:paraId="05E6BFB2" w14:textId="77777777" w:rsidR="002643A9" w:rsidRDefault="002643A9" w:rsidP="00540416">
      <w:pPr>
        <w:pStyle w:val="ListParagraph"/>
        <w:numPr>
          <w:ilvl w:val="0"/>
          <w:numId w:val="4"/>
        </w:numPr>
      </w:pPr>
      <w:r>
        <w:t>Click on the R visualization icon.</w:t>
      </w:r>
    </w:p>
    <w:p w14:paraId="3CDD0083" w14:textId="77777777" w:rsidR="0036488E" w:rsidRDefault="002643A9" w:rsidP="00540416">
      <w:pPr>
        <w:pStyle w:val="ListParagraph"/>
        <w:numPr>
          <w:ilvl w:val="0"/>
          <w:numId w:val="4"/>
        </w:numPr>
      </w:pPr>
      <w:r>
        <w:t xml:space="preserve">This will launch a script </w:t>
      </w:r>
      <w:r w:rsidR="0036488E">
        <w:t xml:space="preserve">at the bottom of the report. </w:t>
      </w:r>
    </w:p>
    <w:p w14:paraId="7EA607BF" w14:textId="77777777" w:rsidR="0036488E" w:rsidRPr="0036488E" w:rsidRDefault="0036488E" w:rsidP="0036488E">
      <w:pPr>
        <w:pStyle w:val="ListParagraph"/>
        <w:numPr>
          <w:ilvl w:val="1"/>
          <w:numId w:val="4"/>
        </w:numPr>
      </w:pPr>
      <w:r>
        <w:t xml:space="preserve">Again, the default data frame loaded will be called </w:t>
      </w:r>
      <w:r>
        <w:rPr>
          <w:i/>
          <w:iCs/>
        </w:rPr>
        <w:t>dataset</w:t>
      </w:r>
    </w:p>
    <w:p w14:paraId="2D72A04C" w14:textId="6F8279E4" w:rsidR="009107A2" w:rsidRDefault="0036488E" w:rsidP="0036488E">
      <w:pPr>
        <w:pStyle w:val="ListParagraph"/>
        <w:numPr>
          <w:ilvl w:val="1"/>
          <w:numId w:val="4"/>
        </w:numPr>
      </w:pPr>
      <w:r>
        <w:t>You can run a plot function in the script</w:t>
      </w:r>
      <w:r w:rsidR="002521E4">
        <w:t xml:space="preserve">, then click the play button at top of script editor to render the plot in the report. </w:t>
      </w:r>
      <w:r w:rsidR="008F5253">
        <w:br/>
      </w:r>
      <w:r w:rsidR="008F5253">
        <w:br/>
      </w:r>
      <w:r w:rsidR="008F5253">
        <w:rPr>
          <w:noProof/>
        </w:rPr>
        <w:drawing>
          <wp:inline distT="0" distB="0" distL="0" distR="0" wp14:anchorId="2CEF042E" wp14:editId="6DFB5CB5">
            <wp:extent cx="5130800" cy="28833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942" cy="28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14CE" w14:textId="48EFFD0F" w:rsidR="00361073" w:rsidRDefault="00361073"/>
    <w:sectPr w:rsidR="0036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142"/>
    <w:multiLevelType w:val="hybridMultilevel"/>
    <w:tmpl w:val="9164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51C4"/>
    <w:multiLevelType w:val="hybridMultilevel"/>
    <w:tmpl w:val="3272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514F7"/>
    <w:multiLevelType w:val="hybridMultilevel"/>
    <w:tmpl w:val="049C0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553FD5"/>
    <w:multiLevelType w:val="hybridMultilevel"/>
    <w:tmpl w:val="1E44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EE"/>
    <w:rsid w:val="000A6FEE"/>
    <w:rsid w:val="00123FDC"/>
    <w:rsid w:val="002521E4"/>
    <w:rsid w:val="002643A9"/>
    <w:rsid w:val="002B4760"/>
    <w:rsid w:val="00361073"/>
    <w:rsid w:val="0036488E"/>
    <w:rsid w:val="00365E92"/>
    <w:rsid w:val="003B16E3"/>
    <w:rsid w:val="003D3AD7"/>
    <w:rsid w:val="004D04D9"/>
    <w:rsid w:val="00502DFB"/>
    <w:rsid w:val="005047D1"/>
    <w:rsid w:val="00540416"/>
    <w:rsid w:val="00556B15"/>
    <w:rsid w:val="005957ED"/>
    <w:rsid w:val="005B0710"/>
    <w:rsid w:val="00604979"/>
    <w:rsid w:val="006322DB"/>
    <w:rsid w:val="006A28E5"/>
    <w:rsid w:val="006F072C"/>
    <w:rsid w:val="007702CB"/>
    <w:rsid w:val="007831F6"/>
    <w:rsid w:val="007B438A"/>
    <w:rsid w:val="007C22C5"/>
    <w:rsid w:val="00830DE2"/>
    <w:rsid w:val="00850099"/>
    <w:rsid w:val="008F5253"/>
    <w:rsid w:val="009107A2"/>
    <w:rsid w:val="009B03EB"/>
    <w:rsid w:val="009F204C"/>
    <w:rsid w:val="00A2378D"/>
    <w:rsid w:val="00B34068"/>
    <w:rsid w:val="00BB2494"/>
    <w:rsid w:val="00C05A4F"/>
    <w:rsid w:val="00C54024"/>
    <w:rsid w:val="00D21817"/>
    <w:rsid w:val="00D3671B"/>
    <w:rsid w:val="00DF66CD"/>
    <w:rsid w:val="00E04774"/>
    <w:rsid w:val="00F02500"/>
    <w:rsid w:val="00F404A3"/>
    <w:rsid w:val="00FC13B5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5579"/>
  <w15:chartTrackingRefBased/>
  <w15:docId w15:val="{D76D77B4-621A-4933-9B1A-BBF2AC7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raw.githubusercontent.com/mwaskom/seaborn-data/master/tips.cs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09FB187B9B84793DBC132EEBE2230" ma:contentTypeVersion="12" ma:contentTypeDescription="Create a new document." ma:contentTypeScope="" ma:versionID="5b6562d886850e7a26df130f65c39b40">
  <xsd:schema xmlns:xsd="http://www.w3.org/2001/XMLSchema" xmlns:xs="http://www.w3.org/2001/XMLSchema" xmlns:p="http://schemas.microsoft.com/office/2006/metadata/properties" xmlns:ns2="a08ef4ae-eb2d-43fd-9aa1-597ac51ccd6f" xmlns:ns3="86b59944-c92b-47ac-9d30-5bf03be2cde5" targetNamespace="http://schemas.microsoft.com/office/2006/metadata/properties" ma:root="true" ma:fieldsID="cf0a0ff621391093d509f8465489fbe5" ns2:_="" ns3:_="">
    <xsd:import namespace="a08ef4ae-eb2d-43fd-9aa1-597ac51ccd6f"/>
    <xsd:import namespace="86b59944-c92b-47ac-9d30-5bf03be2c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ef4ae-eb2d-43fd-9aa1-597ac51cc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59944-c92b-47ac-9d30-5bf03be2c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3BDE-09D3-4CF5-933E-58F41DF3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4644A-3EE3-4F7A-88D1-403BED86C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ef4ae-eb2d-43fd-9aa1-597ac51ccd6f"/>
    <ds:schemaRef ds:uri="86b59944-c92b-47ac-9d30-5bf03be2c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F12905-94F5-46D0-ACA3-3A6253BA7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0824AB-0D31-4BF6-BBB3-72A0F711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</cp:lastModifiedBy>
  <cp:revision>39</cp:revision>
  <dcterms:created xsi:type="dcterms:W3CDTF">2021-11-01T17:17:00Z</dcterms:created>
  <dcterms:modified xsi:type="dcterms:W3CDTF">2021-11-17T22:26:00Z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0x0101006EF09FB187B9B84793DBC132EEBE2230</vt:lpwstr>
  </property>
</Properties>
</file>