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COURSE KIT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Course Kit — AI for Excel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complete teaching kit for </w:t>
      </w:r>
      <w:r>
        <w:rPr>
          <w:rFonts w:ascii="Calibri" w:hAnsi="Calibri"/>
          <w:b/>
          <w:color w:val="101110"/>
          <w:sz w:val="22"/>
        </w:rPr>
        <w:t>AI for Excel</w:t>
      </w:r>
      <w:r>
        <w:rPr>
          <w:rFonts w:ascii="Calibri" w:hAnsi="Calibri"/>
          <w:color w:val="101110"/>
          <w:sz w:val="22"/>
        </w:rPr>
        <w:t>: slides, datasets, worked solutions, instructor run-of-shows, exercises, a prompt cheat sheet, and the capstone. Everything is vendor-neutral and ready to run in a live cohort (which doubles as the on-demand recording).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New here? Instructors start with the </w:t>
      </w:r>
      <w:r>
        <w:rPr>
          <w:rFonts w:ascii="Calibri" w:hAnsi="Calibri"/>
          <w:b/>
          <w:color w:val="3A3D38"/>
          <w:sz w:val="22"/>
        </w:rPr>
        <w:t>[Facilitator Guide](instructor/facilitator-guide.md)</w:t>
      </w:r>
      <w:r>
        <w:rPr>
          <w:rFonts w:ascii="Calibri" w:hAnsi="Calibri"/>
          <w:color w:val="3A3D38"/>
          <w:sz w:val="22"/>
        </w:rPr>
        <w:t xml:space="preserve">. Learners start with the </w:t>
      </w:r>
      <w:r>
        <w:rPr>
          <w:rFonts w:ascii="Calibri" w:hAnsi="Calibri"/>
          <w:b/>
          <w:color w:val="3A3D38"/>
          <w:sz w:val="22"/>
        </w:rPr>
        <w:t>[Session 1 Exercise](exercises/session-1-exercise.md)</w:t>
      </w:r>
      <w:r>
        <w:rPr>
          <w:rFonts w:ascii="Calibri" w:hAnsi="Calibri"/>
          <w:color w:val="3A3D38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it all fits together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whole course turns on one habit — </w:t>
      </w:r>
      <w:r>
        <w:rPr>
          <w:rFonts w:ascii="Calibri" w:hAnsi="Calibri"/>
          <w:b/>
          <w:color w:val="101110"/>
          <w:sz w:val="22"/>
        </w:rPr>
        <w:t>connect, don't paste</w:t>
      </w:r>
      <w:r>
        <w:rPr>
          <w:rFonts w:ascii="Calibri" w:hAnsi="Calibri"/>
          <w:color w:val="101110"/>
          <w:sz w:val="22"/>
        </w:rPr>
        <w:t xml:space="preserve"> — and one pattern: </w:t>
      </w:r>
      <w:r>
        <w:rPr>
          <w:rFonts w:ascii="Calibri" w:hAnsi="Calibri"/>
          <w:b/>
          <w:color w:val="101110"/>
          <w:sz w:val="22"/>
        </w:rPr>
        <w:t>Connect → Clean → Enrich/Summarize → Document.</w:t>
      </w:r>
      <w:r>
        <w:rPr>
          <w:rFonts w:ascii="Calibri" w:hAnsi="Calibri"/>
          <w:color w:val="101110"/>
          <w:sz w:val="22"/>
        </w:rPr>
        <w:t xml:space="preserve"> The capstone is that pattern on the learner's own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Live topic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Learners build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files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Modern Excel + AI landscape; first data clean-up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 clean, refreshable table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deck · </w:t>
            </w:r>
            <w:r>
              <w:rPr>
                <w:rFonts w:ascii="Consolas" w:hAnsi="Consolas"/>
                <w:color w:val="333333"/>
                <w:sz w:val="20"/>
              </w:rPr>
              <w:t>datasets/session-1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solutions/session-1-*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exercises/session-1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Formulas, analysis &amp; summaries; which tool when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analysis, three ways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deck · </w:t>
            </w:r>
            <w:r>
              <w:rPr>
                <w:rFonts w:ascii="Consolas" w:hAnsi="Consolas"/>
                <w:color w:val="333333"/>
                <w:sz w:val="20"/>
              </w:rPr>
              <w:t>datasets/session-2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solutions/session-2-*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exercises/session-2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Build &amp; ship a reusable workflow; capstone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 self-refreshing report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deck · </w:t>
            </w:r>
            <w:r>
              <w:rPr>
                <w:rFonts w:ascii="Consolas" w:hAnsi="Consolas"/>
                <w:color w:val="333333"/>
                <w:sz w:val="20"/>
              </w:rPr>
              <w:t>datasets/session-3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solutions/session-3-*</w:t>
            </w:r>
            <w:r>
              <w:rPr>
                <w:rFonts w:ascii="Calibri" w:hAnsi="Calibri"/>
                <w:color w:val="101110"/>
                <w:sz w:val="20"/>
              </w:rPr>
              <w:t xml:space="preserve"> · </w:t>
            </w:r>
            <w:r>
              <w:rPr>
                <w:rFonts w:ascii="Consolas" w:hAnsi="Consolas"/>
                <w:color w:val="333333"/>
                <w:sz w:val="20"/>
              </w:rPr>
              <w:t>capstone/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What's in the repo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slides/        3 decks (.pptx) with full speaker notes, GenAI Works Academy styling</w:t>
        <w:br/>
        <w:t>datasets/      All synthetic data + DATA-DICTIONARY.md</w:t>
        <w:br/>
        <w:t xml:space="preserve">  session-1/   regional-sales-RAW.csv/.xlsx        (messy export — cleaning)</w:t>
        <w:br/>
        <w:t xml:space="preserve">  session-2/   budget-vs-actual.xlsx               (analysis: formulas/Python/Copilot)</w:t>
        <w:br/>
        <w:t xml:space="preserve">  session-3/   monthly-expenses/*.csv, vendor-master.xlsx, monthly-report-START.xlsx (capstone)</w:t>
        <w:br/>
        <w:t>solutions/     Worked answers: Power Query M, formulas, Python in Excel, full workflow</w:t>
        <w:br/>
        <w:t>instructor/    Facilitator guide + minute-by-minute run-of-show per session</w:t>
        <w:br/>
        <w:t>exercises/     Student handouts: async assignments (S1, S2)</w:t>
        <w:br/>
        <w:t>prompts/       prompt-cheat-sheet.md — copy-paste prompts for every tool</w:t>
        <w:br/>
        <w:t>capstone/      capstone-brief.md — the final project brief + rubric</w:t>
        <w:br/>
        <w:t>community/      slack-and-logistics.md — running the cohort + Slack playbook</w:t>
        <w:br/>
        <w:t>handouts/       Distribution-ready .docx versions of the student handouts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Slide decks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Deck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Slides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slides/session-1-modern-excel-ai-landscape.pptx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Full speaker notes (Presenter View)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slides/session-2-formulas-analysis-summaries.pptx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Full speaker 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slides/session-3-build-ship-workflow.pptx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Full speaker notes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Styled to the GenAI Works Academy template (near-black </w:t>
      </w:r>
      <w:r>
        <w:rPr>
          <w:rFonts w:ascii="Consolas" w:hAnsi="Consolas"/>
          <w:color w:val="333333"/>
          <w:sz w:val="22"/>
        </w:rPr>
        <w:t>#101110</w:t>
      </w:r>
      <w:r>
        <w:rPr>
          <w:rFonts w:ascii="Calibri" w:hAnsi="Calibri"/>
          <w:color w:val="101110"/>
          <w:sz w:val="22"/>
        </w:rPr>
        <w:t xml:space="preserve">, green </w:t>
      </w:r>
      <w:r>
        <w:rPr>
          <w:rFonts w:ascii="Consolas" w:hAnsi="Consolas"/>
          <w:color w:val="333333"/>
          <w:sz w:val="22"/>
        </w:rPr>
        <w:t>#B1E882</w:t>
      </w:r>
      <w:r>
        <w:rPr>
          <w:rFonts w:ascii="Calibri" w:hAnsi="Calibri"/>
          <w:color w:val="101110"/>
          <w:sz w:val="22"/>
        </w:rPr>
        <w:t xml:space="preserve">, Inter). The original template lives at </w:t>
      </w:r>
      <w:r>
        <w:rPr>
          <w:rFonts w:ascii="Consolas" w:hAnsi="Consolas"/>
          <w:color w:val="333333"/>
          <w:sz w:val="22"/>
        </w:rPr>
        <w:t>slides/_template-AI-for-Excel-Slides.pptx</w:t>
      </w:r>
      <w:r>
        <w:rPr>
          <w:rFonts w:ascii="Calibri" w:hAnsi="Calibri"/>
          <w:color w:val="101110"/>
          <w:sz w:val="22"/>
        </w:rPr>
        <w:t xml:space="preserve">. Speaker notes are the teaching script; the </w:t>
      </w:r>
      <w:r>
        <w:rPr>
          <w:rFonts w:ascii="Consolas" w:hAnsi="Consolas"/>
          <w:color w:val="333333"/>
          <w:sz w:val="22"/>
        </w:rPr>
        <w:t>instructor/</w:t>
      </w:r>
      <w:r>
        <w:rPr>
          <w:rFonts w:ascii="Calibri" w:hAnsi="Calibri"/>
          <w:color w:val="101110"/>
          <w:sz w:val="22"/>
        </w:rPr>
        <w:t xml:space="preserve"> run-of-shows are the clock.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Tools the course uses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Microsoft Excel · Power Query (built in) · Copilot in Excel (M365) · Python in Excel (M365) · a general AI assistant (ChatGPT or Claude, free tier fine). </w:t>
      </w:r>
      <w:r>
        <w:rPr>
          <w:rFonts w:ascii="Calibri" w:hAnsi="Calibri"/>
          <w:b/>
          <w:color w:val="101110"/>
          <w:sz w:val="22"/>
        </w:rPr>
        <w:t>No coding or prior AI experience required.</w:t>
      </w:r>
      <w:r>
        <w:rPr>
          <w:rFonts w:ascii="Calibri" w:hAnsi="Calibri"/>
          <w:color w:val="101110"/>
          <w:sz w:val="22"/>
        </w:rPr>
        <w:t xml:space="preserve"> The course is designed so learners without Copilot/Python in Excel can still complete everything via Power Query and a general assistant.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Notes on responsible use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Built into the curriculum, not bolted on: treat AI output as a draft, verify what matters, and keep confidential or regulated data out of public AI tools unless your organization has approved them. A small anonymized sample almost always gets the same help.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i/>
          <w:color w:val="101110"/>
          <w:sz w:val="22"/>
        </w:rPr>
        <w:t>All datasets are synthetic. Materials are for educational use within the course.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