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COMMUNITY &amp; LOGISTICS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Community &amp; Logistics — Slack Playbook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>A live cohort lives or dies in the gaps between sessions. This is how to keep the Slack space active and useful with light effort.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Channel structure (keep it simple)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Channel</w:t>
            </w:r>
          </w:p>
        </w:tc>
        <w:tc>
          <w:tcPr>
            <w:tcW w:type="dxa" w:w="4824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#announcements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Session times, links, recordings, deadlines. Instructor-posts-only.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#general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Intros, questions, discussion. The main room.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#share-your-work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Where the per-session "post your result" assignments land.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#capstones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Capstone work-in-progress, drafts, and final submissions.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#help</w:t>
            </w:r>
            <w:r>
              <w:rPr>
                <w:rFonts w:ascii="Calibri" w:hAnsi="Calibri"/>
                <w:color w:val="101110"/>
                <w:sz w:val="20"/>
              </w:rPr>
              <w:t xml:space="preserve"> (optional)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Tech/setup troubleshooting so it doesn't clog </w:t>
            </w:r>
            <w:r>
              <w:rPr>
                <w:rFonts w:ascii="Consolas" w:hAnsi="Consolas"/>
                <w:color w:val="333333"/>
                <w:sz w:val="20"/>
              </w:rPr>
              <w:t>#general</w:t>
            </w:r>
            <w:r>
              <w:rPr>
                <w:rFonts w:ascii="Calibri" w:hAnsi="Calibri"/>
                <w:color w:val="101110"/>
                <w:sz w:val="20"/>
              </w:rPr>
              <w:t>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If your platform limits channels, collapse to </w:t>
      </w:r>
      <w:r>
        <w:rPr>
          <w:rFonts w:ascii="Consolas" w:hAnsi="Consolas"/>
          <w:color w:val="333333"/>
          <w:sz w:val="22"/>
        </w:rPr>
        <w:t>#general</w:t>
      </w:r>
      <w:r>
        <w:rPr>
          <w:rFonts w:ascii="Calibri" w:hAnsi="Calibri"/>
          <w:color w:val="101110"/>
          <w:sz w:val="22"/>
        </w:rPr>
        <w:t xml:space="preserve">, </w:t>
      </w:r>
      <w:r>
        <w:rPr>
          <w:rFonts w:ascii="Consolas" w:hAnsi="Consolas"/>
          <w:color w:val="333333"/>
          <w:sz w:val="22"/>
        </w:rPr>
        <w:t>#share-your-work</w:t>
      </w:r>
      <w:r>
        <w:rPr>
          <w:rFonts w:ascii="Calibri" w:hAnsi="Calibri"/>
          <w:color w:val="101110"/>
          <w:sz w:val="22"/>
        </w:rPr>
        <w:t xml:space="preserve">, and </w:t>
      </w:r>
      <w:r>
        <w:rPr>
          <w:rFonts w:ascii="Consolas" w:hAnsi="Consolas"/>
          <w:color w:val="333333"/>
          <w:sz w:val="22"/>
        </w:rPr>
        <w:t>#capstones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Cadence (what to post, when)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Before the cohort starts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Welcome post + the intro prompt (below).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Pin: schedule, dataset/repo links, how to get help, the data-safety note.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Day before each session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Reminder with time + join link + the session's dataset link.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Right after each session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Recording link, the slides, and the session's assignment as its own thread in</w:t>
      </w:r>
    </w:p>
    <w:p>
      <w:pPr>
        <w:spacing w:after="120"/>
      </w:pPr>
      <w:r>
        <w:rPr>
          <w:rFonts w:ascii="Consolas" w:hAnsi="Consolas"/>
          <w:color w:val="333333"/>
          <w:sz w:val="22"/>
        </w:rPr>
        <w:t>#share-your-work</w:t>
      </w:r>
      <w:r>
        <w:rPr>
          <w:rFonts w:ascii="Calibri" w:hAnsi="Calibri"/>
          <w:color w:val="101110"/>
          <w:sz w:val="22"/>
        </w:rPr>
        <w:t>. Tag the deliverable clearly.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Between sessions (the important part)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React to and reply to every "share your work" post. Visible instructor presence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is what keeps people posting.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Mid-week nudge: "Halfway to Session 2 — drop your cleaned-file screenshot if you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haven't yet." Light, encouraging, specific.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During week two (capstone week)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A daily-ish check-in prompt in </w:t>
      </w:r>
      <w:r>
        <w:rPr>
          <w:rFonts w:ascii="Consolas" w:hAnsi="Consolas"/>
          <w:color w:val="333333"/>
          <w:sz w:val="22"/>
        </w:rPr>
        <w:t>#capstones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Offer one async "office hours" thread where people can post a screenshot and get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unstuck.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Copy-paste prompts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Intro prompt (pin it):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>👋 Welcome! Drop a quick intro: (1) your role, (2) the Excel task you most want to stop doing by hand, and (3) what you're hoping to build by the end. We'll come back to #2 when you pick your capstone.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After Session 1: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📊 Session 1 assignment: clean </w:t>
      </w:r>
      <w:r>
        <w:rPr>
          <w:rFonts w:ascii="Consolas" w:hAnsi="Consolas"/>
          <w:color w:val="333333"/>
          <w:sz w:val="22"/>
        </w:rPr>
        <w:t>regional-sales-RAW.csv</w:t>
      </w:r>
      <w:r>
        <w:rPr>
          <w:rFonts w:ascii="Calibri" w:hAnsi="Calibri"/>
          <w:color w:val="3A3D38"/>
          <w:sz w:val="22"/>
        </w:rPr>
        <w:t xml:space="preserve"> in Power Query. Post a screenshot of your clean table's </w:t>
      </w:r>
      <w:r>
        <w:rPr>
          <w:rFonts w:ascii="Calibri" w:hAnsi="Calibri"/>
          <w:b/>
          <w:color w:val="3A3D38"/>
          <w:sz w:val="22"/>
        </w:rPr>
        <w:t>row count + total Revenue</w:t>
      </w:r>
      <w:r>
        <w:rPr>
          <w:rFonts w:ascii="Calibri" w:hAnsi="Calibri"/>
          <w:color w:val="3A3D38"/>
          <w:sz w:val="22"/>
        </w:rPr>
        <w:t xml:space="preserve"> (aim ~248 rows, ≈ $555K) and </w:t>
      </w:r>
      <w:r>
        <w:rPr>
          <w:rFonts w:ascii="Calibri" w:hAnsi="Calibri"/>
          <w:b/>
          <w:color w:val="3A3D38"/>
          <w:sz w:val="22"/>
        </w:rPr>
        <w:t>one sentence</w:t>
      </w:r>
      <w:r>
        <w:rPr>
          <w:rFonts w:ascii="Calibri" w:hAnsi="Calibri"/>
          <w:color w:val="3A3D38"/>
          <w:sz w:val="22"/>
        </w:rPr>
        <w:t xml:space="preserve"> on a decision you made. Thread below 👇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After Session 2: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>🧮 Session 2 assignment: reproduce the department variance summary (any road — formula, Python, or Copilot) and post your chart/summary. Bonus: share a before/after of a prompt you improved. And tell us the recurring report you'll use for your capstone.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After Session 3: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🚀 Capstone time: build a workflow on your own (anonymized) data that refreshes with minimal manual work. Post your workbook + run-book + one sentence on where you still review the AI by hand. Deadline: </w:t>
      </w:r>
      <w:r>
        <w:rPr>
          <w:rFonts w:ascii="Consolas" w:hAnsi="Consolas"/>
          <w:color w:val="333333"/>
          <w:sz w:val="22"/>
        </w:rPr>
        <w:t>&lt;date&gt;</w:t>
      </w:r>
      <w:r>
        <w:rPr>
          <w:rFonts w:ascii="Calibri" w:hAnsi="Calibri"/>
          <w:color w:val="3A3D38"/>
          <w:sz w:val="22"/>
        </w:rPr>
        <w:t>. Peer feedback welcome!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Logistics checklist (per cohort)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Repo / materials link shared and pinned (datasets, solutions, slides, cheat sheet, capstone brief)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Recording workflow confirmed (live cohort doubles as the on-demand recording)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Calendar invites sent with join links for all three sessions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Data-safety note pinned (anonymize; keep regulated data out of public AI tools)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Deadline for capstone set and announced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Support contact shared: </w:t>
      </w:r>
      <w:r>
        <w:rPr>
          <w:rFonts w:ascii="Calibri" w:hAnsi="Calibri"/>
          <w:b/>
          <w:color w:val="101110"/>
          <w:sz w:val="22"/>
        </w:rPr>
        <w:t>Support@academy.genai.works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A note on keeping it generic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These materials are intentionally vendor-neutral and brand-light so they slot into the GenAI Works Academy environment cleanly. Keep promotional/self-referential content out of the cohort space per platform guidelines — the value you provide is the teaching and the responsiveness.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