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FA63C"/>
          <w:sz w:val="22"/>
        </w:rPr>
        <w:t>DATA DICTIONARY</w:t>
      </w:r>
    </w:p>
    <w:p>
      <w:pPr>
        <w:spacing w:after="80"/>
      </w:pPr>
      <w:r>
        <w:rPr>
          <w:rFonts w:ascii="Calibri" w:hAnsi="Calibri"/>
          <w:b/>
          <w:color w:val="101110"/>
          <w:sz w:val="44"/>
        </w:rPr>
        <w:t>Data Dictionary — AI for Excel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All datasets are </w:t>
      </w:r>
      <w:r>
        <w:rPr>
          <w:rFonts w:ascii="Calibri" w:hAnsi="Calibri"/>
          <w:b/>
          <w:color w:val="101110"/>
          <w:sz w:val="22"/>
        </w:rPr>
        <w:t>synthetic</w:t>
      </w:r>
      <w:r>
        <w:rPr>
          <w:rFonts w:ascii="Calibri" w:hAnsi="Calibri"/>
          <w:color w:val="101110"/>
          <w:sz w:val="22"/>
        </w:rPr>
        <w:t>. Any resemblance to real companies, people, or vendors is coincidental. Use them freely in class and in your own practice.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The data is intentionally </w:t>
      </w:r>
      <w:r>
        <w:rPr>
          <w:rFonts w:ascii="Calibri" w:hAnsi="Calibri"/>
          <w:i/>
          <w:color w:val="101110"/>
          <w:sz w:val="22"/>
        </w:rPr>
        <w:t>imperfect</w:t>
      </w:r>
      <w:r>
        <w:rPr>
          <w:rFonts w:ascii="Calibri" w:hAnsi="Calibri"/>
          <w:color w:val="101110"/>
          <w:sz w:val="22"/>
        </w:rPr>
        <w:t xml:space="preserve"> in places. That is the point: the messes below are the same ones you hit in real exports, and they are what the cleaning and AI workflows in this course are built to fix.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Session 1 — `session-1/`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`regional-sales-RAW.csv` and `regional-sales-RAW.xlsx`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A quarterly sales export (Q1 2025) for a fictional office-furniture company. Same content in both formats — use whichever your learners prefer to connect 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216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Type (intended)</w:t>
            </w:r>
          </w:p>
        </w:tc>
        <w:tc>
          <w:tcPr>
            <w:tcW w:type="dxa" w:w="3216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Order ID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Text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SO-####</w:t>
            </w:r>
            <w:r>
              <w:rPr>
                <w:rFonts w:ascii="Calibri" w:hAnsi="Calibri"/>
                <w:color w:val="101110"/>
                <w:sz w:val="20"/>
              </w:rPr>
              <w:t>. Unique per order, but a few exact duplicate rows exist.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Order Date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Date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color w:val="101110"/>
                <w:sz w:val="20"/>
              </w:rPr>
              <w:t>Mixed formats</w:t>
            </w:r>
            <w:r>
              <w:rPr>
                <w:rFonts w:ascii="Calibri" w:hAnsi="Calibri"/>
                <w:color w:val="101110"/>
                <w:sz w:val="20"/>
              </w:rPr>
              <w:t xml:space="preserve">: </w:t>
            </w:r>
            <w:r>
              <w:rPr>
                <w:rFonts w:ascii="Consolas" w:hAnsi="Consolas"/>
                <w:color w:val="333333"/>
                <w:sz w:val="20"/>
              </w:rPr>
              <w:t>2025-01-07</w:t>
            </w:r>
            <w:r>
              <w:rPr>
                <w:rFonts w:ascii="Calibri" w:hAnsi="Calibri"/>
                <w:color w:val="101110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20"/>
              </w:rPr>
              <w:t>2/13/2025</w:t>
            </w:r>
            <w:r>
              <w:rPr>
                <w:rFonts w:ascii="Calibri" w:hAnsi="Calibri"/>
                <w:color w:val="101110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20"/>
              </w:rPr>
              <w:t>Feb 24 2025</w:t>
            </w:r>
            <w:r>
              <w:rPr>
                <w:rFonts w:ascii="Calibri" w:hAnsi="Calibri"/>
                <w:color w:val="101110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20"/>
              </w:rPr>
              <w:t>24-Feb-25</w:t>
            </w:r>
            <w:r>
              <w:rPr>
                <w:rFonts w:ascii="Calibri" w:hAnsi="Calibri"/>
                <w:color w:val="101110"/>
                <w:sz w:val="20"/>
              </w:rPr>
              <w:t>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Region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Text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color w:val="101110"/>
                <w:sz w:val="20"/>
              </w:rPr>
              <w:t>19 spellings</w:t>
            </w:r>
            <w:r>
              <w:rPr>
                <w:rFonts w:ascii="Calibri" w:hAnsi="Calibri"/>
                <w:color w:val="101110"/>
                <w:sz w:val="20"/>
              </w:rPr>
              <w:t xml:space="preserve"> of 4 real regions: </w:t>
            </w:r>
            <w:r>
              <w:rPr>
                <w:rFonts w:ascii="Consolas" w:hAnsi="Consolas"/>
                <w:color w:val="333333"/>
                <w:sz w:val="20"/>
              </w:rPr>
              <w:t>North</w:t>
            </w:r>
            <w:r>
              <w:rPr>
                <w:rFonts w:ascii="Calibri" w:hAnsi="Calibri"/>
                <w:color w:val="101110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20"/>
              </w:rPr>
              <w:t>north</w:t>
            </w:r>
            <w:r>
              <w:rPr>
                <w:rFonts w:ascii="Calibri" w:hAnsi="Calibri"/>
                <w:color w:val="101110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20"/>
              </w:rPr>
              <w:t>N.</w:t>
            </w:r>
            <w:r>
              <w:rPr>
                <w:rFonts w:ascii="Calibri" w:hAnsi="Calibri"/>
                <w:color w:val="101110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20"/>
              </w:rPr>
              <w:t>Northern</w:t>
            </w:r>
            <w:r>
              <w:rPr>
                <w:rFonts w:ascii="Calibri" w:hAnsi="Calibri"/>
                <w:color w:val="101110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20"/>
              </w:rPr>
              <w:t xml:space="preserve"> North</w:t>
            </w:r>
            <w:r>
              <w:rPr>
                <w:rFonts w:ascii="Calibri" w:hAnsi="Calibri"/>
                <w:color w:val="101110"/>
                <w:sz w:val="20"/>
              </w:rPr>
              <w:t>, etc. A few are blank.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Sales Rep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Text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 xml:space="preserve">Some written </w:t>
            </w:r>
            <w:r>
              <w:rPr>
                <w:rFonts w:ascii="Consolas" w:hAnsi="Consolas"/>
                <w:color w:val="333333"/>
                <w:sz w:val="20"/>
              </w:rPr>
              <w:t>First Last</w:t>
            </w:r>
            <w:r>
              <w:rPr>
                <w:rFonts w:ascii="Calibri" w:hAnsi="Calibri"/>
                <w:color w:val="101110"/>
                <w:sz w:val="20"/>
              </w:rPr>
              <w:t xml:space="preserve">, some </w:t>
            </w:r>
            <w:r>
              <w:rPr>
                <w:rFonts w:ascii="Consolas" w:hAnsi="Consolas"/>
                <w:color w:val="333333"/>
                <w:sz w:val="20"/>
              </w:rPr>
              <w:t>Last, First</w:t>
            </w:r>
            <w:r>
              <w:rPr>
                <w:rFonts w:ascii="Calibri" w:hAnsi="Calibri"/>
                <w:color w:val="101110"/>
                <w:sz w:val="20"/>
              </w:rPr>
              <w:t>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Product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Text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Mixed case (</w:t>
            </w:r>
            <w:r>
              <w:rPr>
                <w:rFonts w:ascii="Consolas" w:hAnsi="Consolas"/>
                <w:color w:val="333333"/>
                <w:sz w:val="20"/>
              </w:rPr>
              <w:t>HARBOR CONFERENCE TABLE</w:t>
            </w:r>
            <w:r>
              <w:rPr>
                <w:rFonts w:ascii="Calibri" w:hAnsi="Calibri"/>
                <w:color w:val="101110"/>
                <w:sz w:val="20"/>
              </w:rPr>
              <w:t>), some with trailing spaces.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Category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Text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Clean. Lighting, Storage, Seating, Desks, Tables.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Quantity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Whole number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Stored as text; 3 blanks; one spelled-out value (</w:t>
            </w:r>
            <w:r>
              <w:rPr>
                <w:rFonts w:ascii="Consolas" w:hAnsi="Consolas"/>
                <w:color w:val="333333"/>
                <w:sz w:val="20"/>
              </w:rPr>
              <w:t>two</w:t>
            </w:r>
            <w:r>
              <w:rPr>
                <w:rFonts w:ascii="Calibri" w:hAnsi="Calibri"/>
                <w:color w:val="101110"/>
                <w:sz w:val="20"/>
              </w:rPr>
              <w:t>).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Revenue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Currency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 xml:space="preserve">Stored as </w:t>
            </w:r>
            <w:r>
              <w:rPr>
                <w:rFonts w:ascii="Calibri" w:hAnsi="Calibri"/>
                <w:b/>
                <w:color w:val="101110"/>
                <w:sz w:val="20"/>
              </w:rPr>
              <w:t>text</w:t>
            </w:r>
            <w:r>
              <w:rPr>
                <w:rFonts w:ascii="Calibri" w:hAnsi="Calibri"/>
                <w:color w:val="101110"/>
                <w:sz w:val="20"/>
              </w:rPr>
              <w:t xml:space="preserve"> with </w:t>
            </w:r>
            <w:r>
              <w:rPr>
                <w:rFonts w:ascii="Consolas" w:hAnsi="Consolas"/>
                <w:color w:val="333333"/>
                <w:sz w:val="20"/>
              </w:rPr>
              <w:t>$</w:t>
            </w:r>
            <w:r>
              <w:rPr>
                <w:rFonts w:ascii="Calibri" w:hAnsi="Calibri"/>
                <w:color w:val="101110"/>
                <w:sz w:val="20"/>
              </w:rPr>
              <w:t xml:space="preserve"> and thousands separators (</w:t>
            </w:r>
            <w:r>
              <w:rPr>
                <w:rFonts w:ascii="Consolas" w:hAnsi="Consolas"/>
                <w:color w:val="333333"/>
                <w:sz w:val="20"/>
              </w:rPr>
              <w:t>"$1,392.20"</w:t>
            </w:r>
            <w:r>
              <w:rPr>
                <w:rFonts w:ascii="Calibri" w:hAnsi="Calibri"/>
                <w:color w:val="101110"/>
                <w:sz w:val="20"/>
              </w:rPr>
              <w:t>).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Built-in messes to clean: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3 junk rows at the top (report title, "Generated…", a blank line) before the header.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A trailing </w:t>
      </w:r>
      <w:r>
        <w:rPr>
          <w:rFonts w:ascii="Consolas" w:hAnsi="Consolas"/>
          <w:color w:val="333333"/>
          <w:sz w:val="22"/>
        </w:rPr>
        <w:t>TOTAL</w:t>
      </w:r>
      <w:r>
        <w:rPr>
          <w:rFonts w:ascii="Calibri" w:hAnsi="Calibri"/>
          <w:color w:val="101110"/>
          <w:sz w:val="22"/>
        </w:rPr>
        <w:t xml:space="preserve"> row mixed in with the data.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3 exact duplicate rows.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4 rows with a blank Region; 3 with blank Quantity; 1 non-numeric Quantity.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Reference figures (after a correct clean):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~248 order rows after removing the 3 exact duplicates.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Total revenue ≈ </w:t>
      </w:r>
      <w:r>
        <w:rPr>
          <w:rFonts w:ascii="Calibri" w:hAnsi="Calibri"/>
          <w:b/>
          <w:color w:val="101110"/>
          <w:sz w:val="22"/>
        </w:rPr>
        <w:t>$555,000</w:t>
      </w:r>
      <w:r>
        <w:rPr>
          <w:rFonts w:ascii="Calibri" w:hAnsi="Calibri"/>
          <w:color w:val="101110"/>
          <w:sz w:val="22"/>
        </w:rPr>
        <w:t xml:space="preserve"> across all regions.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Region split (rough): West highest, then North, South, East.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Session 2 — `session-2/budget-vs-actual.xlsx`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Three sheets. Clean and analysis-ready (so the focus is on formulas, Python, and summaries — not cleaning).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`BudgetVsActual` (Excel Table: `BudgetActual`)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Monthly budget vs. actual spend by department, Jan–Jun 2025.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216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16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Department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Text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Marketing, Sales, Operations, R&amp;D, Customer Success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Month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Text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Jan–Jun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Budget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Currency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Planned spend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Actual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Currency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Realized spend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Reference figures:</w:t>
      </w:r>
      <w:r>
        <w:rPr>
          <w:rFonts w:ascii="Calibri" w:hAnsi="Calibri"/>
          <w:color w:val="101110"/>
          <w:sz w:val="22"/>
        </w:rPr>
        <w:t xml:space="preserve"> total variance ≈ </w:t>
      </w:r>
      <w:r>
        <w:rPr>
          <w:rFonts w:ascii="Calibri" w:hAnsi="Calibri"/>
          <w:b/>
          <w:color w:val="101110"/>
          <w:sz w:val="22"/>
        </w:rPr>
        <w:t>+3.3%</w:t>
      </w:r>
      <w:r>
        <w:rPr>
          <w:rFonts w:ascii="Calibri" w:hAnsi="Calibri"/>
          <w:color w:val="101110"/>
          <w:sz w:val="22"/>
        </w:rPr>
        <w:t xml:space="preserve"> (actual over budget). Biggest overspend: </w:t>
      </w:r>
      <w:r>
        <w:rPr>
          <w:rFonts w:ascii="Calibri" w:hAnsi="Calibri"/>
          <w:b/>
          <w:color w:val="101110"/>
          <w:sz w:val="22"/>
        </w:rPr>
        <w:t>R&amp;D (+13%)</w:t>
      </w:r>
      <w:r>
        <w:rPr>
          <w:rFonts w:ascii="Calibri" w:hAnsi="Calibri"/>
          <w:color w:val="101110"/>
          <w:sz w:val="22"/>
        </w:rPr>
        <w:t xml:space="preserve"> and </w:t>
      </w:r>
      <w:r>
        <w:rPr>
          <w:rFonts w:ascii="Calibri" w:hAnsi="Calibri"/>
          <w:b/>
          <w:color w:val="101110"/>
          <w:sz w:val="22"/>
        </w:rPr>
        <w:t>Marketing (+9%)</w:t>
      </w:r>
      <w:r>
        <w:rPr>
          <w:rFonts w:ascii="Calibri" w:hAnsi="Calibri"/>
          <w:color w:val="101110"/>
          <w:sz w:val="22"/>
        </w:rPr>
        <w:t xml:space="preserve">. Biggest underspend: </w:t>
      </w:r>
      <w:r>
        <w:rPr>
          <w:rFonts w:ascii="Calibri" w:hAnsi="Calibri"/>
          <w:b/>
          <w:color w:val="101110"/>
          <w:sz w:val="22"/>
        </w:rPr>
        <w:t>Customer Success (−9%)</w:t>
      </w:r>
      <w:r>
        <w:rPr>
          <w:rFonts w:ascii="Calibri" w:hAnsi="Calibri"/>
          <w:color w:val="101110"/>
          <w:sz w:val="22"/>
        </w:rPr>
        <w:t xml:space="preserve"> and </w:t>
      </w:r>
      <w:r>
        <w:rPr>
          <w:rFonts w:ascii="Calibri" w:hAnsi="Calibri"/>
          <w:b/>
          <w:color w:val="101110"/>
          <w:sz w:val="22"/>
        </w:rPr>
        <w:t>Sales (−4%)</w:t>
      </w:r>
      <w:r>
        <w:rPr>
          <w:rFonts w:ascii="Calibri" w:hAnsi="Calibri"/>
          <w:color w:val="101110"/>
          <w:sz w:val="22"/>
        </w:rPr>
        <w:t>. These make good "which departments ran over?" talking points.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`Transactions` (Excel Table: `Transactions`)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300 expense line items, Jan–Jun 2025. Clean.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216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16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Date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Date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2025-01-01 → 2025-06-30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Department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Text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Same 5 departments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Category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Text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Software, Travel, Contractors, Supplies, Advertising, Events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Vendor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Text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8 vendors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Amount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Currency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$120–$9,800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`ReadMe`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In-workbook notes and suggested analyses.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Session 3 — `session-3/` (Capstone source)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Designed for a </w:t>
      </w:r>
      <w:r>
        <w:rPr>
          <w:rFonts w:ascii="Calibri" w:hAnsi="Calibri"/>
          <w:b/>
          <w:color w:val="101110"/>
          <w:sz w:val="22"/>
        </w:rPr>
        <w:t>repeatable monthly refresh</w:t>
      </w:r>
      <w:r>
        <w:rPr>
          <w:rFonts w:ascii="Calibri" w:hAnsi="Calibri"/>
          <w:color w:val="101110"/>
          <w:sz w:val="22"/>
        </w:rPr>
        <w:t>: combine a folder of monthly files, join to a vendor lookup, and summarize — so next month's file is picked up automatically.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`monthly-expenses/expenses-2025-01.csv`, `-02.csv`, `-03.csv`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Three monthly expense exports with the </w:t>
      </w:r>
      <w:r>
        <w:rPr>
          <w:rFonts w:ascii="Calibri" w:hAnsi="Calibri"/>
          <w:b/>
          <w:color w:val="101110"/>
          <w:sz w:val="22"/>
        </w:rPr>
        <w:t>same columns</w:t>
      </w:r>
      <w:r>
        <w:rPr>
          <w:rFonts w:ascii="Calibri" w:hAnsi="Calibri"/>
          <w:color w:val="101110"/>
          <w:sz w:val="22"/>
        </w:rPr>
        <w:t>, on purpose, so they combine cleanly with a Power Query "From Folder" query. Each export is messy in a slightly different way (simulating different source systems month to month).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216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Type (intended)</w:t>
            </w:r>
          </w:p>
        </w:tc>
        <w:tc>
          <w:tcPr>
            <w:tcW w:type="dxa" w:w="3216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Invoice ID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Text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INV-####</w:t>
            </w:r>
            <w:r>
              <w:rPr>
                <w:rFonts w:ascii="Calibri" w:hAnsi="Calibri"/>
                <w:color w:val="101110"/>
                <w:sz w:val="20"/>
              </w:rPr>
              <w:t>, unique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Date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Date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color w:val="101110"/>
                <w:sz w:val="20"/>
              </w:rPr>
              <w:t>Format differs per file</w:t>
            </w:r>
            <w:r>
              <w:rPr>
                <w:rFonts w:ascii="Calibri" w:hAnsi="Calibri"/>
                <w:color w:val="101110"/>
                <w:sz w:val="20"/>
              </w:rPr>
              <w:t xml:space="preserve">: Jan = </w:t>
            </w:r>
            <w:r>
              <w:rPr>
                <w:rFonts w:ascii="Consolas" w:hAnsi="Consolas"/>
                <w:color w:val="333333"/>
                <w:sz w:val="20"/>
              </w:rPr>
              <w:t>2025-01-02</w:t>
            </w:r>
            <w:r>
              <w:rPr>
                <w:rFonts w:ascii="Calibri" w:hAnsi="Calibri"/>
                <w:color w:val="101110"/>
                <w:sz w:val="20"/>
              </w:rPr>
              <w:t xml:space="preserve">, Feb = </w:t>
            </w:r>
            <w:r>
              <w:rPr>
                <w:rFonts w:ascii="Consolas" w:hAnsi="Consolas"/>
                <w:color w:val="333333"/>
                <w:sz w:val="20"/>
              </w:rPr>
              <w:t>2/13/2025</w:t>
            </w:r>
            <w:r>
              <w:rPr>
                <w:rFonts w:ascii="Calibri" w:hAnsi="Calibri"/>
                <w:color w:val="101110"/>
                <w:sz w:val="20"/>
              </w:rPr>
              <w:t xml:space="preserve">, Mar = </w:t>
            </w:r>
            <w:r>
              <w:rPr>
                <w:rFonts w:ascii="Consolas" w:hAnsi="Consolas"/>
                <w:color w:val="333333"/>
                <w:sz w:val="20"/>
              </w:rPr>
              <w:t>13-Mar-2025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Vendor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Text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Casing/leading-space noise (</w:t>
            </w:r>
            <w:r>
              <w:rPr>
                <w:rFonts w:ascii="Consolas" w:hAnsi="Consolas"/>
                <w:color w:val="333333"/>
                <w:sz w:val="20"/>
              </w:rPr>
              <w:t>INITECH CONSULTING</w:t>
            </w:r>
            <w:r>
              <w:rPr>
                <w:rFonts w:ascii="Calibri" w:hAnsi="Calibri"/>
                <w:color w:val="101110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20"/>
              </w:rPr>
              <w:t xml:space="preserve"> Acme SaaS</w:t>
            </w:r>
            <w:r>
              <w:rPr>
                <w:rFonts w:ascii="Calibri" w:hAnsi="Calibri"/>
                <w:color w:val="101110"/>
                <w:sz w:val="20"/>
              </w:rPr>
              <w:t>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Department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Text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Same 5 departments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Amount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Currency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 xml:space="preserve">Mixed: some </w:t>
            </w:r>
            <w:r>
              <w:rPr>
                <w:rFonts w:ascii="Consolas" w:hAnsi="Consolas"/>
                <w:color w:val="333333"/>
                <w:sz w:val="20"/>
              </w:rPr>
              <w:t>"$6,272.19"</w:t>
            </w:r>
            <w:r>
              <w:rPr>
                <w:rFonts w:ascii="Calibri" w:hAnsi="Calibri"/>
                <w:color w:val="101110"/>
                <w:sz w:val="20"/>
              </w:rPr>
              <w:t xml:space="preserve">, some </w:t>
            </w:r>
            <w:r>
              <w:rPr>
                <w:rFonts w:ascii="Consolas" w:hAnsi="Consolas"/>
                <w:color w:val="333333"/>
                <w:sz w:val="20"/>
              </w:rPr>
              <w:t>7535.06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Status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Text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Paid, Pending, Disputed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Reference figures:</w:t>
      </w:r>
      <w:r>
        <w:rPr>
          <w:rFonts w:ascii="Calibri" w:hAnsi="Calibri"/>
          <w:color w:val="101110"/>
          <w:sz w:val="22"/>
        </w:rPr>
        <w:t xml:space="preserve"> ~188 invoices total across the 3 files; grand total ≈ </w:t>
      </w:r>
      <w:r>
        <w:rPr>
          <w:rFonts w:ascii="Calibri" w:hAnsi="Calibri"/>
          <w:b/>
          <w:color w:val="101110"/>
          <w:sz w:val="22"/>
        </w:rPr>
        <w:t>$1.13M</w:t>
      </w:r>
      <w:r>
        <w:rPr>
          <w:rFonts w:ascii="Calibri" w:hAnsi="Calibri"/>
          <w:color w:val="101110"/>
          <w:sz w:val="22"/>
        </w:rPr>
        <w:t xml:space="preserve"> (Jan ≈ $408K, Feb ≈ $333K, Mar ≈ $387K).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`vendor-master.xlsx` (Excel Table: `VendorMaster`)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Lookup table to enrich the combined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216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16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Vendor ID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Text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V-1##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Vendor Name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Text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Clean reference spelling (join target)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Spend Category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Text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Software, Travel, Contractors, …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Preferred?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Text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Yes / No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`monthly-report-START.xlsx`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Starter workbook with instructions for where the refreshed report should land.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A note on using this data with AI tools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These files are safe to paste into any AI assistant — they contain no real or sensitive information. When you move to </w:t>
      </w:r>
      <w:r>
        <w:rPr>
          <w:rFonts w:ascii="Calibri" w:hAnsi="Calibri"/>
          <w:b/>
          <w:color w:val="101110"/>
          <w:sz w:val="22"/>
        </w:rPr>
        <w:t>your own</w:t>
      </w:r>
      <w:r>
        <w:rPr>
          <w:rFonts w:ascii="Calibri" w:hAnsi="Calibri"/>
          <w:color w:val="101110"/>
          <w:sz w:val="22"/>
        </w:rPr>
        <w:t xml:space="preserve"> data, follow the rule we use throughout the course: keep confidential or regulated data out of public AI tools unless your organization has explicitly approved them. Most of the techniques here work just as well on a small, anonymized sample.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6F6B"/>
        <w:sz w:val="16"/>
      </w:rPr>
      <w:t>AI for Excel  ·  GenAI Works Academy  ·  Support@academy.genai.works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