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CAPSTONE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Capstone Brief — Build a Reusable AI-Assisted Workflow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This is the deliverable that outlasts the course: </w:t>
      </w:r>
      <w:r>
        <w:rPr>
          <w:rFonts w:ascii="Calibri" w:hAnsi="Calibri"/>
          <w:b/>
          <w:color w:val="101110"/>
          <w:sz w:val="22"/>
        </w:rPr>
        <w:t>a working Excel workflow, built on your own data, that you can run again next month with minimal manual work.</w:t>
      </w:r>
      <w:r>
        <w:rPr>
          <w:rFonts w:ascii="Calibri" w:hAnsi="Calibri"/>
          <w:color w:val="101110"/>
          <w:sz w:val="22"/>
        </w:rPr>
        <w:t xml:space="preserve"> Not a one-off analysis — a repeatable asset.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 assignment in one sentence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Take a </w:t>
      </w:r>
      <w:r>
        <w:rPr>
          <w:rFonts w:ascii="Calibri" w:hAnsi="Calibri"/>
          <w:b/>
          <w:color w:val="101110"/>
          <w:sz w:val="22"/>
        </w:rPr>
        <w:t>real, recurring spreadsheet task</w:t>
      </w:r>
      <w:r>
        <w:rPr>
          <w:rFonts w:ascii="Calibri" w:hAnsi="Calibri"/>
          <w:color w:val="101110"/>
          <w:sz w:val="22"/>
        </w:rPr>
        <w:t xml:space="preserve"> you do and rebuild it as a workflow that follows the four-box pattern from Session 3: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Connect → Clean → Enrich / Summarize → Document.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Examples (pick something small and finish it)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monthly reporting refresh</w:t>
      </w:r>
      <w:r>
        <w:rPr>
          <w:rFonts w:ascii="Calibri" w:hAnsi="Calibri"/>
          <w:color w:val="101110"/>
          <w:sz w:val="22"/>
        </w:rPr>
        <w:t xml:space="preserve"> — drop in the new export, hit Refresh, report updates.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repeatable data-cleaning pipeline</w:t>
      </w:r>
      <w:r>
        <w:rPr>
          <w:rFonts w:ascii="Calibri" w:hAnsi="Calibri"/>
          <w:color w:val="101110"/>
          <w:sz w:val="22"/>
        </w:rPr>
        <w:t xml:space="preserve"> — the same messy export, cleaned the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same way every time.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summary report from raw data</w:t>
      </w:r>
      <w:r>
        <w:rPr>
          <w:rFonts w:ascii="Calibri" w:hAnsi="Calibri"/>
          <w:color w:val="101110"/>
          <w:sz w:val="22"/>
        </w:rPr>
        <w:t xml:space="preserve"> — raw transactions in, a clean summary or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simple dashboard out.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 </w:t>
      </w:r>
      <w:r>
        <w:rPr>
          <w:rFonts w:ascii="Calibri" w:hAnsi="Calibri"/>
          <w:b/>
          <w:color w:val="101110"/>
          <w:sz w:val="22"/>
        </w:rPr>
        <w:t>formula troubleshooting + documentation</w:t>
      </w:r>
      <w:r>
        <w:rPr>
          <w:rFonts w:ascii="Calibri" w:hAnsi="Calibri"/>
          <w:color w:val="101110"/>
          <w:sz w:val="22"/>
        </w:rPr>
        <w:t xml:space="preserve"> workflow — a gnarly workbook made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understandable and maintainable, with AI-written documentation.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Don't have ideal data of your own? Use the Session 3 datasets (</w:t>
      </w:r>
      <w:r>
        <w:rPr>
          <w:rFonts w:ascii="Consolas" w:hAnsi="Consolas"/>
          <w:color w:val="333333"/>
          <w:sz w:val="22"/>
        </w:rPr>
        <w:t>datasets/session-3/</w:t>
      </w:r>
      <w:r>
        <w:rPr>
          <w:rFonts w:ascii="Calibri" w:hAnsi="Calibri"/>
          <w:color w:val="3A3D38"/>
          <w:sz w:val="22"/>
        </w:rPr>
        <w:t>) and build the monthly spend report end to end. That fully satisfies the capstone.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What to build (the four boxes)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— point at your source (a file, or a folder of recurring files).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Connect, don't paste</w:t>
      </w:r>
      <w:r>
        <w:rPr>
          <w:rFonts w:ascii="Calibri" w:hAnsi="Calibri"/>
          <w:color w:val="101110"/>
          <w:sz w:val="22"/>
        </w:rPr>
        <w:t>, so it can be refreshed.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— use Power Query so the cleaning steps are recorded and re-run on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refresh. Use AI to draft any tricky transforms — and check them.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Enrich / summarize</w:t>
      </w:r>
      <w:r>
        <w:rPr>
          <w:rFonts w:ascii="Calibri" w:hAnsi="Calibri"/>
          <w:color w:val="101110"/>
          <w:sz w:val="22"/>
        </w:rPr>
        <w:t xml:space="preserve"> — merge a lookup if you need one; summarize with 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PivotTable or Python in Excel. One source of truth feeds the output.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Document</w:t>
      </w:r>
      <w:r>
        <w:rPr>
          <w:rFonts w:ascii="Calibri" w:hAnsi="Calibri"/>
          <w:color w:val="101110"/>
          <w:sz w:val="22"/>
        </w:rPr>
        <w:t xml:space="preserve"> — have AI draft a short run-book, then </w:t>
      </w:r>
      <w:r>
        <w:rPr>
          <w:rFonts w:ascii="Calibri" w:hAnsi="Calibri"/>
          <w:b/>
          <w:color w:val="101110"/>
          <w:sz w:val="22"/>
        </w:rPr>
        <w:t>edit it to make it true.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Put it in a </w:t>
      </w:r>
      <w:r>
        <w:rPr>
          <w:rFonts w:ascii="Consolas" w:hAnsi="Consolas"/>
          <w:color w:val="333333"/>
          <w:sz w:val="22"/>
        </w:rPr>
        <w:t>README</w:t>
      </w:r>
      <w:r>
        <w:rPr>
          <w:rFonts w:ascii="Calibri" w:hAnsi="Calibri"/>
          <w:color w:val="101110"/>
          <w:sz w:val="22"/>
        </w:rPr>
        <w:t xml:space="preserve"> tab. Name where a human still needs to review.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How to submit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Post in the capstone Slack channel by </w:t>
      </w:r>
      <w:r>
        <w:rPr>
          <w:rFonts w:ascii="Calibri" w:hAnsi="Calibri"/>
          <w:b/>
          <w:color w:val="101110"/>
          <w:sz w:val="22"/>
        </w:rPr>
        <w:t>`&lt;deadline&gt;`</w:t>
      </w:r>
      <w:r>
        <w:rPr>
          <w:rFonts w:ascii="Calibri" w:hAnsi="Calibri"/>
          <w:color w:val="101110"/>
          <w:sz w:val="22"/>
        </w:rPr>
        <w:t>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The </w:t>
      </w:r>
      <w:r>
        <w:rPr>
          <w:rFonts w:ascii="Calibri" w:hAnsi="Calibri"/>
          <w:b/>
          <w:color w:val="101110"/>
          <w:sz w:val="22"/>
        </w:rPr>
        <w:t>workbook</w:t>
      </w:r>
      <w:r>
        <w:rPr>
          <w:rFonts w:ascii="Calibri" w:hAnsi="Calibri"/>
          <w:color w:val="101110"/>
          <w:sz w:val="22"/>
        </w:rPr>
        <w:t xml:space="preserve"> (or a screen recording / screenshots if you can't share the file).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Your </w:t>
      </w:r>
      <w:r>
        <w:rPr>
          <w:rFonts w:ascii="Calibri" w:hAnsi="Calibri"/>
          <w:b/>
          <w:color w:val="101110"/>
          <w:sz w:val="22"/>
        </w:rPr>
        <w:t>run-book</w:t>
      </w:r>
      <w:r>
        <w:rPr>
          <w:rFonts w:ascii="Calibri" w:hAnsi="Calibri"/>
          <w:color w:val="101110"/>
          <w:sz w:val="22"/>
        </w:rPr>
        <w:t xml:space="preserve"> (the README tab is fine).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One sentence</w:t>
      </w:r>
      <w:r>
        <w:rPr>
          <w:rFonts w:ascii="Calibri" w:hAnsi="Calibri"/>
          <w:color w:val="101110"/>
          <w:sz w:val="22"/>
        </w:rPr>
        <w:t xml:space="preserve"> on where you still review the AI's output by hand.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Peer feedback is encouraged — reading someone else's workflow is half the learning.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Rubric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You're not graded on size or polish. You're graded on whether it's a real, trustworthy, repeatable workflow.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we're looking for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✓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It repeats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Refreshing or re-running takes minimal manual work. The "connect, don't paste" habit is visible.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AI was used well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AI helped draft formulas, steps, or docs — and you can show where you </w:t>
            </w:r>
            <w:r>
              <w:rPr>
                <w:rFonts w:ascii="Calibri" w:hAnsi="Calibri"/>
                <w:b/>
                <w:color w:val="101110"/>
                <w:sz w:val="20"/>
              </w:rPr>
              <w:t>checked or corrected</w:t>
            </w:r>
            <w:r>
              <w:rPr>
                <w:rFonts w:ascii="Calibri" w:hAnsi="Calibri"/>
                <w:color w:val="101110"/>
                <w:sz w:val="20"/>
              </w:rPr>
              <w:t xml:space="preserve"> it.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It's documented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 short run-book (AI-drafted, human-edited) explains how to run it and what to verify after each run.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You understand it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You can explain each step and name where human judgment is still required.</w:t>
            </w:r>
          </w:p>
        </w:tc>
        <w:tc>
          <w:tcPr>
            <w:tcW w:type="dxa" w:w="3216"/>
          </w:tcPr>
          <w:p>
            <w:r/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 strong capstone</w:t>
      </w:r>
      <w:r>
        <w:rPr>
          <w:rFonts w:ascii="Calibri" w:hAnsi="Calibri"/>
          <w:color w:val="101110"/>
          <w:sz w:val="22"/>
        </w:rPr>
        <w:t xml:space="preserve"> nails all four: someone else could run it from your run-book, you can defend every step, and next month is one click (or close).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Showing where you corrected the AI is a feature, not a confession</w:t>
      </w:r>
      <w:r>
        <w:rPr>
          <w:rFonts w:ascii="Calibri" w:hAnsi="Calibri"/>
          <w:color w:val="101110"/>
          <w:sz w:val="22"/>
        </w:rPr>
        <w:t xml:space="preserve"> — it's exactly the judgment this course is teaching.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Tips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Scope small, finish completely.</w:t>
      </w:r>
      <w:r>
        <w:rPr>
          <w:rFonts w:ascii="Calibri" w:hAnsi="Calibri"/>
          <w:color w:val="101110"/>
          <w:sz w:val="22"/>
        </w:rPr>
        <w:t xml:space="preserve"> A single recurring report done well beats an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ambitious half-built pipeline.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Anonymize.</w:t>
      </w:r>
      <w:r>
        <w:rPr>
          <w:rFonts w:ascii="Calibri" w:hAnsi="Calibri"/>
          <w:color w:val="101110"/>
          <w:sz w:val="22"/>
        </w:rPr>
        <w:t xml:space="preserve"> Keep confidential or regulated data out of public AI tools unless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your org approved them. A small sample proves the workflow just as well.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Use the patterns you already have:</w:t>
      </w:r>
      <w:r>
        <w:rPr>
          <w:rFonts w:ascii="Calibri" w:hAnsi="Calibri"/>
          <w:color w:val="101110"/>
          <w:sz w:val="22"/>
        </w:rPr>
        <w:t xml:space="preserve"> the Session 1 clean, the Session 2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analysis, and the Session 3 folder-combine are all reusable starting points.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Steal the prompts.</w:t>
      </w:r>
      <w:r>
        <w:rPr>
          <w:rFonts w:ascii="Calibri" w:hAnsi="Calibri"/>
          <w:color w:val="101110"/>
          <w:sz w:val="22"/>
        </w:rPr>
        <w:t xml:space="preserve"> The documentation and cleaning prompts in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prompts/prompt-cheat-sheet.md</w:t>
      </w:r>
      <w:r>
        <w:rPr>
          <w:rFonts w:ascii="Calibri" w:hAnsi="Calibri"/>
          <w:color w:val="101110"/>
          <w:sz w:val="22"/>
        </w:rPr>
        <w:t xml:space="preserve"> were written for exactly this.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