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SESSION 1 YOUR TURN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Your Turn (In‑Session Exercise)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 this live in class</w:t>
      </w:r>
      <w:r>
        <w:rPr>
          <w:rFonts w:ascii="Calibri" w:hAnsi="Calibri"/>
          <w:color w:val="101110"/>
          <w:sz w:val="22"/>
        </w:rPr>
        <w:t xml:space="preserve">, on your own, right after the demo. It's the same clean we just did together — start to finish — on a </w:t>
      </w:r>
      <w:r>
        <w:rPr>
          <w:rFonts w:ascii="Calibri" w:hAnsi="Calibri"/>
          <w:b/>
          <w:color w:val="101110"/>
          <w:sz w:val="22"/>
        </w:rPr>
        <w:t>new file</w:t>
      </w:r>
      <w:r>
        <w:rPr>
          <w:rFonts w:ascii="Calibri" w:hAnsi="Calibri"/>
          <w:color w:val="101110"/>
          <w:sz w:val="22"/>
        </w:rPr>
        <w:t>. We'll regroup and build it together afterward, so don't worry if you get stuck.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Data/expense-reimbursements-RAW.csv</w:t>
      </w:r>
      <w:r>
        <w:rPr>
          <w:rFonts w:ascii="Calibri" w:hAnsi="Calibri"/>
          <w:color w:val="101110"/>
          <w:sz w:val="22"/>
        </w:rPr>
        <w:t xml:space="preserve"> (a messy employee expense export)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Your task: clean it into one trustworthy, refreshable table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Work in Power Query, the same steps as the demo: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Get Data ▸ From Text/CSV ▸ Transform Data.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2 title rows + blank row</w:t>
      </w:r>
      <w:r>
        <w:rPr>
          <w:rFonts w:ascii="Calibri" w:hAnsi="Calibri"/>
          <w:color w:val="101110"/>
          <w:sz w:val="22"/>
        </w:rPr>
        <w:t xml:space="preserve"> at the top; Use First Row as Headers.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the text columns (Employee, Department, Category).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Standardize Department with AI</w:t>
      </w:r>
      <w:r>
        <w:rPr>
          <w:rFonts w:ascii="Calibri" w:hAnsi="Calibri"/>
          <w:color w:val="101110"/>
          <w:sz w:val="22"/>
        </w:rPr>
        <w:t xml:space="preserve"> — it has messy spellings (</w:t>
      </w:r>
      <w:r>
        <w:rPr>
          <w:rFonts w:ascii="Consolas" w:hAnsi="Consolas"/>
          <w:color w:val="333333"/>
          <w:sz w:val="22"/>
        </w:rPr>
        <w:t>Marketing</w:t>
      </w:r>
      <w:r>
        <w:rPr>
          <w:rFonts w:ascii="Calibri" w:hAnsi="Calibri"/>
          <w:color w:val="101110"/>
          <w:sz w:val="22"/>
        </w:rPr>
        <w:t>,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marketing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Mktg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Marketing Dept</w:t>
      </w:r>
      <w:r>
        <w:rPr>
          <w:rFonts w:ascii="Calibri" w:hAnsi="Calibri"/>
          <w:color w:val="101110"/>
          <w:sz w:val="22"/>
        </w:rPr>
        <w:t xml:space="preserve">, blanks…). Paste the values into your AI assistant and ask for an M step mapping them to four clean values (Marketing, Sales, Operations, Engineering). </w:t>
      </w:r>
      <w:r>
        <w:rPr>
          <w:rFonts w:ascii="Calibri" w:hAnsi="Calibri"/>
          <w:b/>
          <w:color w:val="101110"/>
          <w:sz w:val="22"/>
        </w:rPr>
        <w:t>Read the code before you trust it.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Fix Employee</w:t>
      </w:r>
      <w:r>
        <w:rPr>
          <w:rFonts w:ascii="Calibri" w:hAnsi="Calibri"/>
          <w:color w:val="101110"/>
          <w:sz w:val="22"/>
        </w:rPr>
        <w:t xml:space="preserve"> — turn 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into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 (Column From Examples).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Amount → number</w:t>
      </w:r>
      <w:r>
        <w:rPr>
          <w:rFonts w:ascii="Calibri" w:hAnsi="Calibri"/>
          <w:color w:val="101110"/>
          <w:sz w:val="22"/>
        </w:rPr>
        <w:t xml:space="preserve"> — Replace Values to 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>, then Change Type → Decimal.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One cell says </w:t>
      </w:r>
      <w:r>
        <w:rPr>
          <w:rFonts w:ascii="Consolas" w:hAnsi="Consolas"/>
          <w:color w:val="333333"/>
          <w:sz w:val="22"/>
        </w:rPr>
        <w:t>forty</w:t>
      </w:r>
      <w:r>
        <w:rPr>
          <w:rFonts w:ascii="Calibri" w:hAnsi="Calibri"/>
          <w:color w:val="101110"/>
          <w:sz w:val="22"/>
        </w:rPr>
        <w:t xml:space="preserve"> and will error → Remove Errors.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TOTAL row</w:t>
      </w:r>
      <w:r>
        <w:rPr>
          <w:rFonts w:ascii="Calibri" w:hAnsi="Calibri"/>
          <w:color w:val="101110"/>
          <w:sz w:val="22"/>
        </w:rPr>
        <w:t xml:space="preserve"> (blank Report ID) and </w:t>
      </w:r>
      <w:r>
        <w:rPr>
          <w:rFonts w:ascii="Calibri" w:hAnsi="Calibri"/>
          <w:b/>
          <w:color w:val="101110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Submit Date → Date</w:t>
      </w:r>
      <w:r>
        <w:rPr>
          <w:rFonts w:ascii="Calibri" w:hAnsi="Calibri"/>
          <w:color w:val="101110"/>
          <w:sz w:val="22"/>
        </w:rPr>
        <w:t xml:space="preserve"> type.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Close &amp; Load.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About </w:t>
      </w:r>
      <w:r>
        <w:rPr>
          <w:rFonts w:ascii="Calibri" w:hAnsi="Calibri"/>
          <w:b/>
          <w:color w:val="101110"/>
          <w:sz w:val="22"/>
        </w:rPr>
        <w:t>190 rows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Total </w:t>
      </w:r>
      <w:r>
        <w:rPr>
          <w:rFonts w:ascii="Calibri" w:hAnsi="Calibri"/>
          <w:b/>
          <w:color w:val="101110"/>
          <w:sz w:val="22"/>
        </w:rPr>
        <w:t>Amount ≈ $226,000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 finish early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Add a quick PivotTable of total Amount by Department, or by Category. Optional.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Stuck?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That's expected — we regroup and do it together next. The full walkthrough is in </w:t>
      </w:r>
      <w:r>
        <w:rPr>
          <w:rFonts w:ascii="Consolas" w:hAnsi="Consolas"/>
          <w:color w:val="333333"/>
          <w:sz w:val="22"/>
        </w:rPr>
        <w:t>Instructor Notes / Session 1 - Solution (Power Query)</w:t>
      </w:r>
      <w:r>
        <w:rPr>
          <w:rFonts w:ascii="Calibri" w:hAnsi="Calibri"/>
          <w:color w:val="101110"/>
          <w:sz w:val="22"/>
        </w:rPr>
        <w:t xml:space="preserve"> (the steps are identical; only the column names differ).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