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6FA63C"/>
          <w:sz w:val="22"/>
        </w:rPr>
        <w:t>SESSION 2 YOUR TURN</w:t>
      </w:r>
    </w:p>
    <w:p>
      <w:pPr>
        <w:spacing w:after="80"/>
      </w:pPr>
      <w:r>
        <w:rPr>
          <w:rFonts w:ascii="Calibri" w:hAnsi="Calibri"/>
          <w:b/>
          <w:color w:val="101110"/>
          <w:sz w:val="44"/>
        </w:rPr>
        <w:t>Session 2 — Your Turn (In‑Session Exercise)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Do this live in class</w:t>
      </w:r>
      <w:r>
        <w:rPr>
          <w:rFonts w:ascii="Calibri" w:hAnsi="Calibri"/>
          <w:color w:val="101110"/>
          <w:sz w:val="22"/>
        </w:rPr>
        <w:t xml:space="preserve">, on your own, right after the demo. Same analysis we just did together — on a </w:t>
      </w:r>
      <w:r>
        <w:rPr>
          <w:rFonts w:ascii="Calibri" w:hAnsi="Calibri"/>
          <w:b/>
          <w:color w:val="101110"/>
          <w:sz w:val="22"/>
        </w:rPr>
        <w:t>new dataset</w:t>
      </w:r>
      <w:r>
        <w:rPr>
          <w:rFonts w:ascii="Calibri" w:hAnsi="Calibri"/>
          <w:color w:val="101110"/>
          <w:sz w:val="22"/>
        </w:rPr>
        <w:t>. We'll regroup and build it together.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File:</w:t>
      </w:r>
      <w:r>
        <w:rPr>
          <w:rFonts w:ascii="Calibri" w:hAnsi="Calibri"/>
          <w:color w:val="101110"/>
          <w:sz w:val="22"/>
        </w:rPr>
        <w:t xml:space="preserve"> </w:t>
      </w:r>
      <w:r>
        <w:rPr>
          <w:rFonts w:ascii="Consolas" w:hAnsi="Consolas"/>
          <w:color w:val="333333"/>
          <w:sz w:val="22"/>
        </w:rPr>
        <w:t>Data/sales-quota-vs-actual.xlsx</w:t>
      </w:r>
      <w:r>
        <w:rPr>
          <w:rFonts w:ascii="Calibri" w:hAnsi="Calibri"/>
          <w:color w:val="101110"/>
          <w:sz w:val="22"/>
        </w:rPr>
        <w:t xml:space="preserve"> — the </w:t>
      </w:r>
      <w:r>
        <w:rPr>
          <w:rFonts w:ascii="Calibri" w:hAnsi="Calibri"/>
          <w:b/>
          <w:color w:val="101110"/>
          <w:sz w:val="22"/>
        </w:rPr>
        <w:t>QuotaActual</w:t>
      </w:r>
      <w:r>
        <w:rPr>
          <w:rFonts w:ascii="Calibri" w:hAnsi="Calibri"/>
          <w:color w:val="101110"/>
          <w:sz w:val="22"/>
        </w:rPr>
        <w:t xml:space="preserve"> table (sales quota vs actual, by rep and quarter)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Your task: find who beat quota and who missed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Work on the QuotaActual table, the same formulas as the demo: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Variance</w:t>
      </w:r>
      <w:r>
        <w:rPr>
          <w:rFonts w:ascii="Calibri" w:hAnsi="Calibri"/>
          <w:color w:val="101110"/>
          <w:sz w:val="22"/>
        </w:rPr>
        <w:t xml:space="preserve"> column: </w:t>
      </w:r>
      <w:r>
        <w:rPr>
          <w:rFonts w:ascii="Consolas" w:hAnsi="Consolas"/>
          <w:color w:val="333333"/>
          <w:sz w:val="22"/>
        </w:rPr>
        <w:t>= [@Actual] - [@Quota]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Variance %</w:t>
      </w:r>
      <w:r>
        <w:rPr>
          <w:rFonts w:ascii="Calibri" w:hAnsi="Calibri"/>
          <w:color w:val="101110"/>
          <w:sz w:val="22"/>
        </w:rPr>
        <w:t xml:space="preserve"> column: </w:t>
      </w:r>
      <w:r>
        <w:rPr>
          <w:rFonts w:ascii="Consolas" w:hAnsi="Consolas"/>
          <w:color w:val="333333"/>
          <w:sz w:val="22"/>
        </w:rPr>
        <w:t>= ([@Actual] - [@Quota]) / [@Quota]</w:t>
      </w:r>
      <w:r>
        <w:rPr>
          <w:rFonts w:ascii="Calibri" w:hAnsi="Calibri"/>
          <w:color w:val="101110"/>
          <w:sz w:val="22"/>
        </w:rPr>
        <w:t xml:space="preserve"> (format as a percent)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% of Quota</w:t>
      </w:r>
      <w:r>
        <w:rPr>
          <w:rFonts w:ascii="Calibri" w:hAnsi="Calibri"/>
          <w:color w:val="101110"/>
          <w:sz w:val="22"/>
        </w:rPr>
        <w:t xml:space="preserve"> column: </w:t>
      </w:r>
      <w:r>
        <w:rPr>
          <w:rFonts w:ascii="Consolas" w:hAnsi="Consolas"/>
          <w:color w:val="333333"/>
          <w:sz w:val="22"/>
        </w:rPr>
        <w:t>= [@Actual] / [@Quota]</w:t>
      </w:r>
      <w:r>
        <w:rPr>
          <w:rFonts w:ascii="Calibri" w:hAnsi="Calibri"/>
          <w:color w:val="101110"/>
          <w:sz w:val="22"/>
        </w:rPr>
        <w:t xml:space="preserve"> (format as a percent)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Roll up by rep</w:t>
      </w:r>
      <w:r>
        <w:rPr>
          <w:rFonts w:ascii="Calibri" w:hAnsi="Calibri"/>
          <w:color w:val="101110"/>
          <w:sz w:val="22"/>
        </w:rPr>
        <w:t xml:space="preserve"> — total Actual and Quota per rep, then variance % per rep.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Use a dynamic array (</w:t>
      </w:r>
      <w:r>
        <w:rPr>
          <w:rFonts w:ascii="Consolas" w:hAnsi="Consolas"/>
          <w:color w:val="333333"/>
          <w:sz w:val="22"/>
        </w:rPr>
        <w:t>GROUPBY</w:t>
      </w:r>
      <w:r>
        <w:rPr>
          <w:rFonts w:ascii="Calibri" w:hAnsi="Calibri"/>
          <w:color w:val="101110"/>
          <w:sz w:val="22"/>
        </w:rPr>
        <w:t xml:space="preserve"> / </w:t>
      </w:r>
      <w:r>
        <w:rPr>
          <w:rFonts w:ascii="Consolas" w:hAnsi="Consolas"/>
          <w:color w:val="333333"/>
          <w:sz w:val="22"/>
        </w:rPr>
        <w:t>SORT</w:t>
      </w:r>
      <w:r>
        <w:rPr>
          <w:rFonts w:ascii="Calibri" w:hAnsi="Calibri"/>
          <w:color w:val="101110"/>
          <w:sz w:val="22"/>
        </w:rPr>
        <w:t xml:space="preserve">) or </w:t>
      </w:r>
      <w:r>
        <w:rPr>
          <w:rFonts w:ascii="Consolas" w:hAnsi="Consolas"/>
          <w:color w:val="333333"/>
          <w:sz w:val="22"/>
        </w:rPr>
        <w:t>UNIQUE</w:t>
      </w:r>
      <w:r>
        <w:rPr>
          <w:rFonts w:ascii="Calibri" w:hAnsi="Calibri"/>
          <w:color w:val="101110"/>
          <w:sz w:val="22"/>
        </w:rPr>
        <w:t xml:space="preserve"> + </w:t>
      </w:r>
      <w:r>
        <w:rPr>
          <w:rFonts w:ascii="Consolas" w:hAnsi="Consolas"/>
          <w:color w:val="333333"/>
          <w:sz w:val="22"/>
        </w:rPr>
        <w:t>SUMIFS</w:t>
      </w:r>
      <w:r>
        <w:rPr>
          <w:rFonts w:ascii="Calibri" w:hAnsi="Calibri"/>
          <w:color w:val="101110"/>
          <w:sz w:val="22"/>
        </w:rPr>
        <w:t>, like the demo. Ask the AI to draft or explain any of these — then check one row by hand.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Answer the question:</w:t>
      </w:r>
      <w:r>
        <w:rPr>
          <w:rFonts w:ascii="Calibri" w:hAnsi="Calibri"/>
          <w:color w:val="101110"/>
          <w:sz w:val="22"/>
        </w:rPr>
        <w:t xml:space="preserve"> who is most </w:t>
      </w:r>
      <w:r>
        <w:rPr>
          <w:rFonts w:ascii="Calibri" w:hAnsi="Calibri"/>
          <w:i/>
          <w:color w:val="101110"/>
          <w:sz w:val="22"/>
        </w:rPr>
        <w:t>over</w:t>
      </w:r>
      <w:r>
        <w:rPr>
          <w:rFonts w:ascii="Calibri" w:hAnsi="Calibri"/>
          <w:color w:val="101110"/>
          <w:sz w:val="22"/>
        </w:rPr>
        <w:t xml:space="preserve"> quota, and who is most </w:t>
      </w:r>
      <w:r>
        <w:rPr>
          <w:rFonts w:ascii="Calibri" w:hAnsi="Calibri"/>
          <w:i/>
          <w:color w:val="101110"/>
          <w:sz w:val="22"/>
        </w:rPr>
        <w:t>under</w:t>
      </w:r>
      <w:r>
        <w:rPr>
          <w:rFonts w:ascii="Calibri" w:hAnsi="Calibri"/>
          <w:color w:val="101110"/>
          <w:sz w:val="22"/>
        </w:rPr>
        <w:t>?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Check your work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Most </w:t>
      </w:r>
      <w:r>
        <w:rPr>
          <w:rFonts w:ascii="Calibri" w:hAnsi="Calibri"/>
          <w:b/>
          <w:color w:val="101110"/>
          <w:sz w:val="22"/>
        </w:rPr>
        <w:t>over</w:t>
      </w:r>
      <w:r>
        <w:rPr>
          <w:rFonts w:ascii="Calibri" w:hAnsi="Calibri"/>
          <w:color w:val="101110"/>
          <w:sz w:val="22"/>
        </w:rPr>
        <w:t xml:space="preserve"> quota: </w:t>
      </w:r>
      <w:r>
        <w:rPr>
          <w:rFonts w:ascii="Calibri" w:hAnsi="Calibri"/>
          <w:b/>
          <w:color w:val="101110"/>
          <w:sz w:val="22"/>
        </w:rPr>
        <w:t>Devi</w:t>
      </w:r>
      <w:r>
        <w:rPr>
          <w:rFonts w:ascii="Calibri" w:hAnsi="Calibri"/>
          <w:color w:val="101110"/>
          <w:sz w:val="22"/>
        </w:rPr>
        <w:t xml:space="preserve"> (around </w:t>
      </w:r>
      <w:r>
        <w:rPr>
          <w:rFonts w:ascii="Calibri" w:hAnsi="Calibri"/>
          <w:b/>
          <w:color w:val="101110"/>
          <w:sz w:val="22"/>
        </w:rPr>
        <w:t>+22%</w:t>
      </w:r>
      <w:r>
        <w:rPr>
          <w:rFonts w:ascii="Calibri" w:hAnsi="Calibri"/>
          <w:color w:val="101110"/>
          <w:sz w:val="22"/>
        </w:rPr>
        <w:t>).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Most </w:t>
      </w:r>
      <w:r>
        <w:rPr>
          <w:rFonts w:ascii="Calibri" w:hAnsi="Calibri"/>
          <w:b/>
          <w:color w:val="101110"/>
          <w:sz w:val="22"/>
        </w:rPr>
        <w:t>under</w:t>
      </w:r>
      <w:r>
        <w:rPr>
          <w:rFonts w:ascii="Calibri" w:hAnsi="Calibri"/>
          <w:color w:val="101110"/>
          <w:sz w:val="22"/>
        </w:rPr>
        <w:t xml:space="preserve"> quota: </w:t>
      </w:r>
      <w:r>
        <w:rPr>
          <w:rFonts w:ascii="Calibri" w:hAnsi="Calibri"/>
          <w:b/>
          <w:color w:val="101110"/>
          <w:sz w:val="22"/>
        </w:rPr>
        <w:t>Booker</w:t>
      </w:r>
      <w:r>
        <w:rPr>
          <w:rFonts w:ascii="Calibri" w:hAnsi="Calibri"/>
          <w:color w:val="101110"/>
          <w:sz w:val="22"/>
        </w:rPr>
        <w:t xml:space="preserve"> (around </w:t>
      </w:r>
      <w:r>
        <w:rPr>
          <w:rFonts w:ascii="Calibri" w:hAnsi="Calibri"/>
          <w:b/>
          <w:color w:val="101110"/>
          <w:sz w:val="22"/>
        </w:rPr>
        <w:t>−4%</w:t>
      </w:r>
      <w:r>
        <w:rPr>
          <w:rFonts w:ascii="Calibri" w:hAnsi="Calibri"/>
          <w:color w:val="101110"/>
          <w:sz w:val="22"/>
        </w:rPr>
        <w:t>).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If you finish early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Ask your AI assistant: "Which quarter was strongest across all reps?" Then verify it against the table. Optional.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Stuck?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That's fine — we regroup next. The worked answer (same formulas, different columns) is in </w:t>
      </w:r>
      <w:r>
        <w:rPr>
          <w:rFonts w:ascii="Consolas" w:hAnsi="Consolas"/>
          <w:color w:val="333333"/>
          <w:sz w:val="22"/>
        </w:rPr>
        <w:t>Instructor Notes / Session 2 - Solution (Formulas &amp; Python)</w:t>
      </w:r>
      <w:r>
        <w:rPr>
          <w:rFonts w:ascii="Calibri" w:hAnsi="Calibri"/>
          <w:color w:val="101110"/>
          <w:sz w:val="22"/>
        </w:rPr>
        <w:t>.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color w:val="3A3D38"/>
          <w:sz w:val="22"/>
        </w:rPr>
        <w:t>Keep confidential data out of public AI tools unless your organization has approved them.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6F6B"/>
        <w:sz w:val="16"/>
      </w:rPr>
      <w:t>AI for Excel  ·  GenAI Works Academy  ·  Support@academy.genai.works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011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