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6B6B6B"/>
          <w:sz w:val="22"/>
          <w:szCs w:val="22"/>
        </w:rPr>
        <w:t xml:space="preserve">SPOTLIGHT SESSION</w:t>
      </w:r>
    </w:p>
    <w:p>
      <w:pPr>
        <w:spacing w:after="60"/>
      </w:pPr>
      <w:r>
        <w:rPr>
          <w:b/>
          <w:bCs/>
          <w:color w:val="111111"/>
          <w:sz w:val="52"/>
          <w:szCs w:val="52"/>
        </w:rPr>
        <w:t xml:space="preserve">Run-of-Show &amp; Script</w:t>
      </w:r>
    </w:p>
    <w:p>
      <w:pPr>
        <w:spacing w:after="200"/>
      </w:pPr>
      <w:r>
        <w:rPr>
          <w:color w:val="1A1A1A"/>
          <w:sz w:val="26"/>
          <w:szCs w:val="26"/>
        </w:rPr>
        <w:t xml:space="preserve">Clean a Messy Sales Export in 90 Seconds — with Copilot in Excel</w:t>
      </w:r>
    </w:p>
    <w:p>
      <w:pPr>
        <w:spacing w:after="40"/>
      </w:pPr>
      <w:r>
        <w:rPr>
          <w:b/>
          <w:bCs/>
          <w:color w:val="1A1A1A"/>
          <w:sz w:val="22"/>
          <w:szCs w:val="22"/>
        </w:rPr>
        <w:t xml:space="preserve">George Mount · Stringfest Analytics</w:t>
      </w:r>
    </w:p>
    <w:p>
      <w:pPr>
        <w:spacing w:after="240"/>
      </w:pPr>
      <w:r>
        <w:rPr>
          <w:color w:val="6B6B6B"/>
          <w:sz w:val="20"/>
          <w:szCs w:val="20"/>
        </w:rPr>
        <w:t xml:space="preserve">Target runtime ~21 min (hard cap 30) · 16:9 · self-recorded · screen share for the demo</w:t>
      </w:r>
    </w:p>
    <w:p>
      <w:pPr>
        <w:spacing w:after="120" w:before="80"/>
      </w:pPr>
      <w:r>
        <w:rPr>
          <w:b w:val="false"/>
          <w:bCs w:val="false"/>
          <w:color w:val="1A1A1A"/>
          <w:sz w:val="21"/>
          <w:szCs w:val="21"/>
        </w:rPr>
        <w:t xml:space="preserve">How to use this doc:  Bold = read it aloud (it's written to sound like you — paraphrase freely). </w:t>
      </w:r>
      <w:r>
        <w:rPr>
          <w:i/>
          <w:iCs/>
          <w:color w:val="6B6B6B"/>
          <w:sz w:val="21"/>
          <w:szCs w:val="21"/>
        </w:rPr>
        <w:t xml:space="preserve">Italic grey</w:t>
      </w:r>
      <w:r>
        <w:rPr>
          <w:color w:val="1A1A1A"/>
          <w:sz w:val="21"/>
          <w:szCs w:val="21"/>
        </w:rPr>
        <w:t xml:space="preserve"> = stage direction, do don't say. Black boxes = the exact Copilot prompt to type. One clean take is the goal; if you fumble, keep rolling — Sebas trims it.</w:t>
      </w:r>
    </w:p>
    <w:p>
      <w:pPr>
        <w:pStyle w:val="Heading1"/>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CCCCCC" w:sz="2"/>
              <w:left w:val="single" w:color="CCCCCC" w:sz="2"/>
              <w:bottom w:val="single" w:color="CCCCCC" w:sz="2"/>
              <w:right w:val="single" w:color="CCCCCC" w:sz="2"/>
            </w:tcBorders>
            <w:shd w:fill="111111" w:val="clear"/>
            <w:tcMar>
              <w:top w:type="dxa" w:w="80"/>
              <w:left w:type="dxa" w:w="120"/>
              <w:bottom w:type="dxa" w:w="80"/>
              <w:right w:type="dxa" w:w="120"/>
            </w:tcMar>
          </w:tcPr>
          <w:p>
            <w:r>
              <w:rPr>
                <w:b/>
                <w:bCs/>
                <w:color w:val="FFFFFF"/>
                <w:sz w:val="20"/>
                <w:szCs w:val="20"/>
              </w:rPr>
              <w:t xml:space="preserve">Time</w:t>
            </w:r>
          </w:p>
        </w:tc>
        <w:tc>
          <w:tcPr>
            <w:tcW w:type="dxa" w:w="4360"/>
            <w:tcBorders>
              <w:top w:val="single" w:color="CCCCCC" w:sz="2"/>
              <w:left w:val="single" w:color="CCCCCC" w:sz="2"/>
              <w:bottom w:val="single" w:color="CCCCCC" w:sz="2"/>
              <w:right w:val="single" w:color="CCCCCC" w:sz="2"/>
            </w:tcBorders>
            <w:shd w:fill="111111" w:val="clear"/>
            <w:tcMar>
              <w:top w:type="dxa" w:w="80"/>
              <w:left w:type="dxa" w:w="120"/>
              <w:bottom w:type="dxa" w:w="80"/>
              <w:right w:type="dxa" w:w="120"/>
            </w:tcMar>
          </w:tcPr>
          <w:p>
            <w:r>
              <w:rPr>
                <w:b/>
                <w:bCs/>
                <w:color w:val="FFFFFF"/>
                <w:sz w:val="20"/>
                <w:szCs w:val="20"/>
              </w:rPr>
              <w:t xml:space="preserve">Part</w:t>
            </w:r>
          </w:p>
        </w:tc>
        <w:tc>
          <w:tcPr>
            <w:tcW w:type="dxa" w:w="3500"/>
            <w:tcBorders>
              <w:top w:val="single" w:color="CCCCCC" w:sz="2"/>
              <w:left w:val="single" w:color="CCCCCC" w:sz="2"/>
              <w:bottom w:val="single" w:color="CCCCCC" w:sz="2"/>
              <w:right w:val="single" w:color="CCCCCC" w:sz="2"/>
            </w:tcBorders>
            <w:shd w:fill="111111" w:val="clear"/>
            <w:tcMar>
              <w:top w:type="dxa" w:w="80"/>
              <w:left w:type="dxa" w:w="120"/>
              <w:bottom w:type="dxa" w:w="80"/>
              <w:right w:type="dxa" w:w="120"/>
            </w:tcMar>
          </w:tcPr>
          <w:p>
            <w:r>
              <w:rPr>
                <w:b/>
                <w:bCs/>
                <w:color w:val="FFFFFF"/>
                <w:sz w:val="20"/>
                <w:szCs w:val="20"/>
              </w:rPr>
              <w:t xml:space="preserve">On screen</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0:00–2:00</w:t>
            </w:r>
          </w:p>
        </w:tc>
        <w:tc>
          <w:tcPr>
            <w:tcW w:type="dxa" w:w="4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Cold open + who you are</w:t>
            </w:r>
          </w:p>
        </w:tc>
        <w:tc>
          <w:tcPr>
            <w:tcW w:type="dxa" w:w="3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Slides 1–2 (talking head)</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2:00–18:00</w:t>
            </w:r>
          </w:p>
        </w:tc>
        <w:tc>
          <w:tcPr>
            <w:tcW w:type="dxa" w:w="4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Teach: clean a messy export (the core)</w:t>
            </w:r>
          </w:p>
        </w:tc>
        <w:tc>
          <w:tcPr>
            <w:tcW w:type="dxa" w:w="3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Excel — screen share</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18:00–21:00</w:t>
            </w:r>
          </w:p>
        </w:tc>
        <w:tc>
          <w:tcPr>
            <w:tcW w:type="dxa" w:w="4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What the course covers + enroll</w:t>
            </w:r>
          </w:p>
        </w:tc>
        <w:tc>
          <w:tcPr>
            <w:tcW w:type="dxa" w:w="3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Slides 5–7 (talking head)</w:t>
            </w:r>
          </w:p>
        </w:tc>
      </w:tr>
    </w:tbl>
    <w:p>
      <w:pPr>
        <w:spacing w:after="40" w:before="120"/>
      </w:pPr>
      <w:r>
        <w:rPr>
          <w:b/>
          <w:bCs/>
          <w:color w:val="1A1A1A"/>
          <w:sz w:val="22"/>
          <w:szCs w:val="22"/>
        </w:rPr>
        <w:t xml:space="preserve">Have these open before you hit record:</w:t>
      </w:r>
    </w:p>
    <w:p>
      <w:pPr>
        <w:pStyle w:val="ListParagraph"/>
        <w:numPr>
          <w:ilvl w:val="0"/>
          <w:numId w:val="2"/>
        </w:numPr>
        <w:spacing w:after="60"/>
      </w:pPr>
      <w:r>
        <w:rPr>
          <w:color w:val="1A1A1A"/>
          <w:sz w:val="22"/>
          <w:szCs w:val="22"/>
        </w:rPr>
        <w:t xml:space="preserve">Excel (desktop), with Q2-Regional-Sales-MESSY.xlsx open on the messy sheet, Copilot pane closed (you'll open it on camera).</w:t>
      </w:r>
    </w:p>
    <w:p>
      <w:pPr>
        <w:pStyle w:val="ListParagraph"/>
        <w:numPr>
          <w:ilvl w:val="0"/>
          <w:numId w:val="2"/>
        </w:numPr>
        <w:spacing w:after="60"/>
      </w:pPr>
      <w:r>
        <w:rPr>
          <w:color w:val="1A1A1A"/>
          <w:sz w:val="22"/>
          <w:szCs w:val="22"/>
        </w:rPr>
        <w:t xml:space="preserve">The slide deck in present mode on a second monitor (or full-screen, alt-tab to it for Parts 1 and 3).</w:t>
      </w:r>
    </w:p>
    <w:p>
      <w:pPr>
        <w:pStyle w:val="ListParagraph"/>
        <w:numPr>
          <w:ilvl w:val="0"/>
          <w:numId w:val="2"/>
        </w:numPr>
        <w:spacing w:after="60"/>
      </w:pPr>
      <w:r>
        <w:rPr>
          <w:color w:val="1A1A1A"/>
          <w:sz w:val="22"/>
          <w:szCs w:val="22"/>
        </w:rPr>
        <w:t xml:space="preserve">Everything else closed. Notifications off. One clean browser/Excel window only.</w:t>
      </w:r>
    </w:p>
    <w:p>
      <w:pPr>
        <w:pStyle w:val="Heading1"/>
      </w:pPr>
      <w:r>
        <w:t xml:space="preserve">Before you hit record (60-second checklist)</w:t>
      </w:r>
    </w:p>
    <w:p>
      <w:pPr>
        <w:pStyle w:val="ListParagraph"/>
        <w:numPr>
          <w:ilvl w:val="0"/>
          <w:numId w:val="2"/>
        </w:numPr>
        <w:spacing w:after="60"/>
      </w:pPr>
      <w:r>
        <w:rPr>
          <w:color w:val="1A1A1A"/>
          <w:sz w:val="22"/>
          <w:szCs w:val="22"/>
        </w:rPr>
        <w:t xml:space="preserve">Quiet room, external mic if you have one — clear audio is the one thing the brief calls non-negotiable.</w:t>
      </w:r>
    </w:p>
    <w:p>
      <w:pPr>
        <w:pStyle w:val="ListParagraph"/>
        <w:numPr>
          <w:ilvl w:val="0"/>
          <w:numId w:val="2"/>
        </w:numPr>
        <w:spacing w:after="60"/>
      </w:pPr>
      <w:r>
        <w:rPr>
          <w:color w:val="1A1A1A"/>
          <w:sz w:val="22"/>
          <w:szCs w:val="22"/>
        </w:rPr>
        <w:t xml:space="preserve">Camera at eye level; face the window or a lamp, no backlight.</w:t>
      </w:r>
    </w:p>
    <w:p>
      <w:pPr>
        <w:pStyle w:val="ListParagraph"/>
        <w:numPr>
          <w:ilvl w:val="0"/>
          <w:numId w:val="2"/>
        </w:numPr>
        <w:spacing w:after="60"/>
      </w:pPr>
      <w:r>
        <w:rPr>
          <w:color w:val="1A1A1A"/>
          <w:sz w:val="22"/>
          <w:szCs w:val="22"/>
        </w:rPr>
        <w:t xml:space="preserve">Record 30 seconds, play it back, confirm audio is clean before the real take.</w:t>
      </w:r>
    </w:p>
    <w:p>
      <w:pPr>
        <w:pStyle w:val="ListParagraph"/>
        <w:numPr>
          <w:ilvl w:val="0"/>
          <w:numId w:val="2"/>
        </w:numPr>
        <w:spacing w:after="60"/>
      </w:pPr>
      <w:r>
        <w:rPr>
          <w:color w:val="1A1A1A"/>
          <w:sz w:val="22"/>
          <w:szCs w:val="22"/>
        </w:rPr>
        <w:t xml:space="preserve">1080p minimum, horizontal 16:9.</w:t>
      </w:r>
    </w:p>
    <w:p>
      <w:pPr>
        <w:pStyle w:val="ListParagraph"/>
        <w:numPr>
          <w:ilvl w:val="0"/>
          <w:numId w:val="2"/>
        </w:numPr>
        <w:spacing w:after="60"/>
      </w:pPr>
      <w:r>
        <w:rPr>
          <w:color w:val="1A1A1A"/>
          <w:sz w:val="22"/>
          <w:szCs w:val="22"/>
        </w:rPr>
        <w:t xml:space="preserve">Close notifications, extra tabs, and anything with a client name in it.</w:t>
      </w:r>
    </w:p>
    <w:p>
      <w:pPr>
        <w:pStyle w:val="ListParagraph"/>
        <w:numPr>
          <w:ilvl w:val="0"/>
          <w:numId w:val="2"/>
        </w:numPr>
        <w:spacing w:after="60"/>
      </w:pPr>
      <w:r>
        <w:rPr>
          <w:color w:val="1A1A1A"/>
          <w:sz w:val="22"/>
          <w:szCs w:val="22"/>
        </w:rPr>
        <w:t xml:space="preserve">Zoom Excel to ~130–150% so text is legible on a phone screen.</w:t>
      </w:r>
    </w:p>
    <w:p>
      <w:pPr>
        <w:pStyle w:val="Heading1"/>
      </w:pPr>
      <w:r>
        <w:t xml:space="preserve">Part 1 — Cold open + who you are</w:t>
      </w:r>
    </w:p>
    <w:p>
      <w:pPr>
        <w:spacing w:after="40" w:before="60"/>
      </w:pPr>
      <w:r>
        <w:rPr>
          <w:b/>
          <w:bCs/>
          <w:caps/>
          <w:color w:val="111111"/>
          <w:sz w:val="18"/>
          <w:szCs w:val="18"/>
        </w:rPr>
        <w:t xml:space="preserve">0:00 — Cold open (no “hi, welcome”; first words are value)</w:t>
      </w:r>
    </w:p>
    <w:p>
      <w:pPr>
        <w:spacing w:after="60" w:before="60"/>
      </w:pPr>
      <w:r>
        <w:rPr>
          <w:i/>
          <w:iCs/>
          <w:color w:val="6B6B6B"/>
          <w:sz w:val="20"/>
          <w:szCs w:val="20"/>
        </w:rPr>
        <w:t xml:space="preserve">On screen: you, talking head, Slide 1 title behind/beside you. Energy up. Don't introduce yourself yet.</w:t>
      </w:r>
    </w:p>
    <w:p>
      <w:pPr>
        <w:spacing w:after="120" w:line="300"/>
      </w:pPr>
      <w:r>
        <w:rPr>
          <w:color w:val="1A1A1A"/>
          <w:sz w:val="24"/>
          <w:szCs w:val="24"/>
        </w:rPr>
        <w:t xml:space="preserve">Here's a sales export I pulled five minutes ago. Look at it. The dates are text in three different formats. The dollar amounts have signs glued on, so Excel won't even add them up. “North” is spelled four different ways. And there are duplicate transactions hiding in here that nobody would catch by eye. </w:t>
      </w:r>
      <w:r>
        <w:rPr>
          <w:b/>
          <w:bCs/>
          <w:color w:val="1A1A1A"/>
          <w:sz w:val="24"/>
          <w:szCs w:val="24"/>
        </w:rPr>
        <w:t xml:space="preserve">If your job lives in spreadsheets, you have gotten this exact file — and you have lost an afternoon cleaning it by hand.</w:t>
      </w:r>
    </w:p>
    <w:p>
      <w:pPr>
        <w:spacing w:after="120" w:line="300"/>
      </w:pPr>
      <w:r>
        <w:rPr>
          <w:b/>
          <w:bCs/>
          <w:color w:val="1A1A1A"/>
          <w:sz w:val="24"/>
          <w:szCs w:val="24"/>
        </w:rPr>
        <w:t xml:space="preserve">In the next fifteen minutes I'm going to clean this entire thing in about ninety seconds of real work — using Copilot, right inside Excel. No macros, no code. Let me show you.</w:t>
      </w:r>
    </w:p>
    <w:p>
      <w:pPr>
        <w:spacing w:after="40" w:before="60"/>
      </w:pPr>
      <w:r>
        <w:rPr>
          <w:b/>
          <w:bCs/>
          <w:caps/>
          <w:color w:val="111111"/>
          <w:sz w:val="18"/>
          <w:szCs w:val="18"/>
        </w:rPr>
        <w:t xml:space="preserve">0:30 — Who you are (keep it to ~90 seconds)</w:t>
      </w:r>
    </w:p>
    <w:p>
      <w:pPr>
        <w:spacing w:after="60" w:before="60"/>
      </w:pPr>
      <w:r>
        <w:rPr>
          <w:i/>
          <w:iCs/>
          <w:color w:val="6B6B6B"/>
          <w:sz w:val="20"/>
          <w:szCs w:val="20"/>
        </w:rPr>
        <w:t xml:space="preserve">On screen: Slide 2 — credentials. Warm, fast, not a CV recital.</w:t>
      </w:r>
    </w:p>
    <w:p>
      <w:pPr>
        <w:spacing w:after="120" w:line="300"/>
      </w:pPr>
      <w:r>
        <w:rPr>
          <w:color w:val="1A1A1A"/>
          <w:sz w:val="24"/>
          <w:szCs w:val="24"/>
        </w:rPr>
        <w:t xml:space="preserve">Quick on who I am, then we dig in. I'm </w:t>
      </w:r>
      <w:r>
        <w:rPr>
          <w:b/>
          <w:bCs/>
          <w:color w:val="1A1A1A"/>
          <w:sz w:val="24"/>
          <w:szCs w:val="24"/>
        </w:rPr>
        <w:t xml:space="preserve">George Mount</w:t>
      </w:r>
      <w:r>
        <w:rPr>
          <w:color w:val="1A1A1A"/>
          <w:sz w:val="24"/>
          <w:szCs w:val="24"/>
        </w:rPr>
        <w:t xml:space="preserve">. I run Stringfest Analytics, where I help finance and operations teams stop doing spreadsheet work by hand. I'm a </w:t>
      </w:r>
      <w:r>
        <w:rPr>
          <w:b/>
          <w:bCs/>
          <w:color w:val="1A1A1A"/>
          <w:sz w:val="24"/>
          <w:szCs w:val="24"/>
        </w:rPr>
        <w:t xml:space="preserve">Microsoft Excel MVP</w:t>
      </w:r>
      <w:r>
        <w:rPr>
          <w:color w:val="1A1A1A"/>
          <w:sz w:val="24"/>
          <w:szCs w:val="24"/>
        </w:rPr>
        <w:t xml:space="preserve">, I've written </w:t>
      </w:r>
      <w:r>
        <w:rPr>
          <w:b/>
          <w:bCs/>
          <w:color w:val="1A1A1A"/>
          <w:sz w:val="24"/>
          <w:szCs w:val="24"/>
        </w:rPr>
        <w:t xml:space="preserve">two books on analytics for O'Reilly</w:t>
      </w:r>
      <w:r>
        <w:rPr>
          <w:color w:val="1A1A1A"/>
          <w:sz w:val="24"/>
          <w:szCs w:val="24"/>
        </w:rPr>
        <w:t xml:space="preserve"> with a third, on Python in Excel, on the way, and my courses have reached </w:t>
      </w:r>
      <w:r>
        <w:rPr>
          <w:b/>
          <w:bCs/>
          <w:color w:val="1A1A1A"/>
          <w:sz w:val="24"/>
          <w:szCs w:val="24"/>
        </w:rPr>
        <w:t xml:space="preserve">more than 480,000 people</w:t>
      </w:r>
      <w:r>
        <w:rPr>
          <w:color w:val="1A1A1A"/>
          <w:sz w:val="24"/>
          <w:szCs w:val="24"/>
        </w:rPr>
        <w:t xml:space="preserve">.</w:t>
      </w:r>
    </w:p>
    <w:p>
      <w:pPr>
        <w:spacing w:after="120" w:line="300"/>
      </w:pPr>
      <w:r>
        <w:rPr>
          <w:color w:val="1A1A1A"/>
          <w:sz w:val="24"/>
          <w:szCs w:val="24"/>
        </w:rPr>
        <w:t xml:space="preserve">None of that matters for the next fifteen minutes except for one reason: I have cleaned a </w:t>
      </w:r>
      <w:r>
        <w:rPr>
          <w:b/>
          <w:bCs/>
          <w:color w:val="1A1A1A"/>
          <w:sz w:val="24"/>
          <w:szCs w:val="24"/>
        </w:rPr>
        <w:t xml:space="preserve">lot</w:t>
      </w:r>
      <w:r>
        <w:rPr>
          <w:color w:val="1A1A1A"/>
          <w:sz w:val="24"/>
          <w:szCs w:val="24"/>
        </w:rPr>
        <w:t xml:space="preserve"> of ugly spreadsheets — and I'm going to show you the fastest way I know to do it.</w:t>
      </w:r>
    </w:p>
    <w:p>
      <w:pPr>
        <w:pStyle w:val="Heading1"/>
      </w:pPr>
      <w:r>
        <w:t xml:space="preserve">Part 2 — Teach: clean a messy export (the core, ~15 min)</w:t>
      </w:r>
    </w:p>
    <w:p>
      <w:pPr>
        <w:spacing w:after="60" w:before="60"/>
      </w:pPr>
      <w:r>
        <w:rPr>
          <w:i/>
          <w:iCs/>
          <w:color w:val="6B6B6B"/>
          <w:sz w:val="20"/>
          <w:szCs w:val="20"/>
        </w:rPr>
        <w:t xml:space="preserve">Switch to screen share now. Q2-Regional-Sales-MESSY.xlsx, zoomed to ~140%. This is the part that converts — go slow enough to follow, narrate every click.</w:t>
      </w:r>
    </w:p>
    <w:p>
      <w:pPr>
        <w:pStyle w:val="Heading2"/>
      </w:pPr>
      <w:r>
        <w:t xml:space="preserve">Setup (≈90 sec): show the mess, then prep for Copilot</w:t>
      </w:r>
    </w:p>
    <w:p>
      <w:pPr>
        <w:spacing w:after="120" w:line="300"/>
      </w:pPr>
      <w:r>
        <w:rPr>
          <w:color w:val="1A1A1A"/>
          <w:sz w:val="24"/>
          <w:szCs w:val="24"/>
        </w:rPr>
        <w:t xml:space="preserve">Okay, here's the file. Before we fix anything, let me show you what's wrong, because you'll recognize all of it.</w:t>
      </w:r>
    </w:p>
    <w:p>
      <w:pPr>
        <w:spacing w:after="60" w:before="60"/>
      </w:pPr>
      <w:r>
        <w:rPr>
          <w:i/>
          <w:iCs/>
          <w:color w:val="6B6B6B"/>
          <w:sz w:val="20"/>
          <w:szCs w:val="20"/>
        </w:rPr>
        <w:t xml:space="preserve">Hover/point with the cursor as you name each mess — make the pain visible.</w:t>
      </w:r>
    </w:p>
    <w:p>
      <w:pPr>
        <w:pStyle w:val="ListParagraph"/>
        <w:numPr>
          <w:ilvl w:val="0"/>
          <w:numId w:val="2"/>
        </w:numPr>
        <w:spacing w:after="60"/>
      </w:pPr>
      <w:r>
        <w:rPr>
          <w:color w:val="1A1A1A"/>
          <w:sz w:val="22"/>
          <w:szCs w:val="22"/>
        </w:rPr>
        <w:t xml:space="preserve">Point at rows 1–2: “There's junk at the top — a title row and a blank row the system dumped in.”</w:t>
      </w:r>
    </w:p>
    <w:p>
      <w:pPr>
        <w:pStyle w:val="ListParagraph"/>
        <w:numPr>
          <w:ilvl w:val="0"/>
          <w:numId w:val="2"/>
        </w:numPr>
        <w:spacing w:after="60"/>
      </w:pPr>
      <w:r>
        <w:rPr>
          <w:color w:val="1A1A1A"/>
          <w:sz w:val="22"/>
          <w:szCs w:val="22"/>
        </w:rPr>
        <w:t xml:space="preserve">Point at Region: “North, lowercase north, N-dot, NORTH, with random spaces — same region, five spellings.”</w:t>
      </w:r>
    </w:p>
    <w:p>
      <w:pPr>
        <w:pStyle w:val="ListParagraph"/>
        <w:numPr>
          <w:ilvl w:val="0"/>
          <w:numId w:val="2"/>
        </w:numPr>
        <w:spacing w:after="60"/>
      </w:pPr>
      <w:r>
        <w:rPr>
          <w:color w:val="1A1A1A"/>
          <w:sz w:val="22"/>
          <w:szCs w:val="22"/>
        </w:rPr>
        <w:t xml:space="preserve">Point at Amount: “Some of these are real numbers, some are text with a dollar sign, a couple are blank. Excel will not sum a column like this.”</w:t>
      </w:r>
    </w:p>
    <w:p>
      <w:pPr>
        <w:pStyle w:val="ListParagraph"/>
        <w:numPr>
          <w:ilvl w:val="0"/>
          <w:numId w:val="2"/>
        </w:numPr>
        <w:spacing w:after="60"/>
      </w:pPr>
      <w:r>
        <w:rPr>
          <w:color w:val="1A1A1A"/>
          <w:sz w:val="22"/>
          <w:szCs w:val="22"/>
        </w:rPr>
        <w:t xml:space="preserve">Point at Date: “Three different date formats, all stored as text.”</w:t>
      </w:r>
    </w:p>
    <w:p>
      <w:pPr>
        <w:pStyle w:val="ListParagraph"/>
        <w:numPr>
          <w:ilvl w:val="0"/>
          <w:numId w:val="2"/>
        </w:numPr>
        <w:spacing w:after="60"/>
      </w:pPr>
      <w:r>
        <w:rPr>
          <w:color w:val="1A1A1A"/>
          <w:sz w:val="22"/>
          <w:szCs w:val="22"/>
        </w:rPr>
        <w:t xml:space="preserve">Point at Transaction ID: “and somewhere in here are duplicate transactions.”</w:t>
      </w:r>
    </w:p>
    <w:p>
      <w:pPr>
        <w:spacing w:after="120" w:line="300"/>
      </w:pPr>
      <w:r>
        <w:rPr>
          <w:color w:val="1A1A1A"/>
          <w:sz w:val="24"/>
          <w:szCs w:val="24"/>
        </w:rPr>
        <w:t xml:space="preserve">Two quick prep moves before Copilot. First, the junk up top — </w:t>
      </w:r>
      <w:r>
        <w:rPr>
          <w:b/>
          <w:bCs/>
          <w:color w:val="1A1A1A"/>
          <w:sz w:val="24"/>
          <w:szCs w:val="24"/>
        </w:rPr>
        <w:t xml:space="preserve">select rows 1 and 2, right-click, delete.</w:t>
      </w:r>
      <w:r>
        <w:rPr>
          <w:color w:val="1A1A1A"/>
          <w:sz w:val="24"/>
          <w:szCs w:val="24"/>
        </w:rPr>
        <w:t xml:space="preserve"> Gone.</w:t>
      </w:r>
    </w:p>
    <w:p>
      <w:pPr>
        <w:spacing w:after="120" w:line="300"/>
      </w:pPr>
      <w:r>
        <w:rPr>
          <w:color w:val="1A1A1A"/>
          <w:sz w:val="24"/>
          <w:szCs w:val="24"/>
        </w:rPr>
        <w:t xml:space="preserve">Second, and this is the most important habit in the whole video: </w:t>
      </w:r>
      <w:r>
        <w:rPr>
          <w:b/>
          <w:bCs/>
          <w:color w:val="1A1A1A"/>
          <w:sz w:val="24"/>
          <w:szCs w:val="24"/>
        </w:rPr>
        <w:t xml:space="preserve">turn this into a real Table.</w:t>
      </w:r>
      <w:r>
        <w:rPr>
          <w:color w:val="1A1A1A"/>
          <w:sz w:val="24"/>
          <w:szCs w:val="24"/>
        </w:rPr>
        <w:t xml:space="preserve"> Click anywhere in the data, </w:t>
      </w:r>
      <w:r>
        <w:rPr>
          <w:b/>
          <w:bCs/>
          <w:color w:val="1A1A1A"/>
          <w:sz w:val="24"/>
          <w:szCs w:val="24"/>
        </w:rPr>
        <w:t xml:space="preserve">Ctrl+T</w:t>
      </w:r>
      <w:r>
        <w:rPr>
          <w:color w:val="1A1A1A"/>
          <w:sz w:val="24"/>
          <w:szCs w:val="24"/>
        </w:rPr>
        <w:t xml:space="preserve">, confirm “my table has headers,” OK. I'll name it </w:t>
      </w:r>
      <w:r>
        <w:rPr>
          <w:b/>
          <w:bCs/>
          <w:color w:val="1A1A1A"/>
          <w:sz w:val="24"/>
          <w:szCs w:val="24"/>
        </w:rPr>
        <w:t xml:space="preserve">Sales</w:t>
      </w:r>
      <w:r>
        <w:rPr>
          <w:color w:val="1A1A1A"/>
          <w:sz w:val="24"/>
          <w:szCs w:val="24"/>
        </w:rPr>
        <w:t xml:space="preserve"> up in the corner. Copilot works </w:t>
      </w:r>
      <w:r>
        <w:rPr>
          <w:b/>
          <w:bCs/>
          <w:color w:val="1A1A1A"/>
          <w:sz w:val="24"/>
          <w:szCs w:val="24"/>
        </w:rPr>
        <w:t xml:space="preserve">dramatically</w:t>
      </w:r>
      <w:r>
        <w:rPr>
          <w:color w:val="1A1A1A"/>
          <w:sz w:val="24"/>
          <w:szCs w:val="24"/>
        </w:rPr>
        <w:t xml:space="preserve"> better on a structured Table than on a loose blob of cells. If you take one thing from this video, take that.</w:t>
      </w:r>
    </w:p>
    <w:p>
      <w:pPr>
        <w:spacing w:after="60" w:before="60"/>
      </w:pPr>
      <w:r>
        <w:rPr>
          <w:i/>
          <w:iCs/>
          <w:color w:val="6B6B6B"/>
          <w:sz w:val="20"/>
          <w:szCs w:val="20"/>
        </w:rPr>
        <w:t xml:space="preserve">Now open Copilot: Home ribbon → Copilot button. Dock the pane on the right.</w:t>
      </w:r>
    </w:p>
    <w:p>
      <w:pPr>
        <w:pStyle w:val="Heading2"/>
      </w:pPr>
      <w:r>
        <w:t xml:space="preserve">The cleanup — five prompts</w:t>
      </w:r>
    </w:p>
    <w:p>
      <w:pPr>
        <w:spacing w:after="120" w:line="300"/>
      </w:pPr>
      <w:r>
        <w:rPr>
          <w:color w:val="1A1A1A"/>
          <w:sz w:val="24"/>
          <w:szCs w:val="24"/>
        </w:rPr>
        <w:t xml:space="preserve">Now I just talk to Copilot in plain English. Watch the column I'm pointing at each time.</w:t>
      </w:r>
    </w:p>
    <w:p>
      <w:pPr>
        <w:spacing w:after="40" w:before="60"/>
      </w:pPr>
      <w:r>
        <w:rPr>
          <w:b/>
          <w:bCs/>
          <w:caps/>
          <w:color w:val="111111"/>
          <w:sz w:val="18"/>
          <w:szCs w:val="18"/>
        </w:rPr>
        <w:t xml:space="preserve">Prompt 1 — standardize the Region column</w:t>
      </w:r>
    </w:p>
    <w:p>
      <w:pPr>
        <w:spacing w:after="120" w:line="300"/>
      </w:pPr>
      <w:r>
        <w:rPr>
          <w:color w:val="1A1A1A"/>
          <w:sz w:val="24"/>
          <w:szCs w:val="24"/>
        </w:rPr>
        <w:t xml:space="preserve">Region first — five spellings, I want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Type into Copilot</w:t>
            </w:r>
          </w:p>
          <w:p>
            <w:r>
              <w:rPr>
                <w:rFonts w:ascii="Consolas" w:cs="Consolas" w:eastAsia="Consolas" w:hAnsi="Consolas"/>
                <w:color w:val="1A1A1A"/>
                <w:sz w:val="21"/>
                <w:szCs w:val="21"/>
              </w:rPr>
              <w:t xml:space="preserve">Add a column called "Region Clean" that maps each value in the Region column to exactly one of North, South, East, or West. Treat abbreviations like "N." and "S.", different capitalization, and extra spaces as the same region.</w:t>
            </w:r>
          </w:p>
        </w:tc>
      </w:tr>
    </w:tbl>
    <w:p>
      <w:pPr>
        <w:spacing w:after="60" w:before="60"/>
      </w:pPr>
      <w:r>
        <w:rPr>
          <w:i/>
          <w:iCs/>
          <w:color w:val="6B6B6B"/>
          <w:sz w:val="20"/>
          <w:szCs w:val="20"/>
        </w:rPr>
        <w:t xml:space="preserve">Copilot proposes a formula column → click Insert / Keep. Scroll so viewers see every row now reads one clean region.</w:t>
      </w:r>
    </w:p>
    <w:p>
      <w:pPr>
        <w:spacing w:after="120" w:line="300"/>
      </w:pPr>
      <w:r>
        <w:rPr>
          <w:b/>
          <w:bCs/>
          <w:color w:val="1A1A1A"/>
          <w:sz w:val="24"/>
          <w:szCs w:val="24"/>
        </w:rPr>
        <w:t xml:space="preserve">And that's the whole column — every row, one clean region, in one prompt.</w:t>
      </w:r>
    </w:p>
    <w:p>
      <w:pPr>
        <w:spacing w:after="60"/>
      </w:pPr>
      <w:r>
        <w:t xml:space="preserve"/>
      </w:r>
    </w:p>
    <w:p>
      <w:pPr>
        <w:spacing w:after="40" w:before="60"/>
      </w:pPr>
      <w:r>
        <w:rPr>
          <w:b/>
          <w:bCs/>
          <w:caps/>
          <w:color w:val="111111"/>
          <w:sz w:val="18"/>
          <w:szCs w:val="18"/>
        </w:rPr>
        <w:t xml:space="preserve">Prompt 2 — turn Amount into a real number</w:t>
      </w:r>
    </w:p>
    <w:p>
      <w:pPr>
        <w:spacing w:after="120" w:line="300"/>
      </w:pPr>
      <w:r>
        <w:rPr>
          <w:color w:val="1A1A1A"/>
          <w:sz w:val="24"/>
          <w:szCs w:val="24"/>
        </w:rPr>
        <w:t xml:space="preserve">Amount is worse — text, dollar signs, blanks. Excel can't add that up.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Type into Copilot</w:t>
            </w:r>
          </w:p>
          <w:p>
            <w:r>
              <w:rPr>
                <w:rFonts w:ascii="Consolas" w:cs="Consolas" w:eastAsia="Consolas" w:hAnsi="Consolas"/>
                <w:color w:val="1A1A1A"/>
                <w:sz w:val="21"/>
                <w:szCs w:val="21"/>
              </w:rPr>
              <w:t xml:space="preserve">Add a column called "Amount Clean" that converts the Amount column to a number. Remove any dollar signs or commas, and treat blank cells as zero.</w:t>
            </w:r>
          </w:p>
        </w:tc>
      </w:tr>
    </w:tbl>
    <w:p>
      <w:pPr>
        <w:spacing w:after="60" w:before="60"/>
      </w:pPr>
      <w:r>
        <w:rPr>
          <w:i/>
          <w:iCs/>
          <w:color w:val="6B6B6B"/>
          <w:sz w:val="20"/>
          <w:szCs w:val="20"/>
        </w:rPr>
        <w:t xml:space="preserve">Insert. Point out the new column is right-aligned (Excel now sees real numbers).</w:t>
      </w:r>
    </w:p>
    <w:p>
      <w:pPr>
        <w:spacing w:after="120" w:line="300"/>
      </w:pPr>
      <w:r>
        <w:rPr>
          <w:color w:val="1A1A1A"/>
          <w:sz w:val="24"/>
          <w:szCs w:val="24"/>
        </w:rPr>
        <w:t xml:space="preserve">Now they're real numbers — see how they snap to the right? Excel can finally do math on them.</w:t>
      </w:r>
    </w:p>
    <w:p>
      <w:pPr>
        <w:spacing w:after="60"/>
      </w:pPr>
      <w:r>
        <w:t xml:space="preserve"/>
      </w:r>
    </w:p>
    <w:p>
      <w:pPr>
        <w:spacing w:after="40" w:before="60"/>
      </w:pPr>
      <w:r>
        <w:rPr>
          <w:b/>
          <w:bCs/>
          <w:caps/>
          <w:color w:val="111111"/>
          <w:sz w:val="18"/>
          <w:szCs w:val="18"/>
        </w:rPr>
        <w:t xml:space="preserve">Prompt 3 — convert the text dates to real dates</w:t>
      </w:r>
    </w:p>
    <w:p>
      <w:pPr>
        <w:spacing w:after="120" w:line="300"/>
      </w:pPr>
      <w:r>
        <w:rPr>
          <w:color w:val="1A1A1A"/>
          <w:sz w:val="24"/>
          <w:szCs w:val="24"/>
        </w:rPr>
        <w:t xml:space="preserve">Same trick on the dates — I want real dates so I can sort and group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Type into Copilot</w:t>
            </w:r>
          </w:p>
          <w:p>
            <w:r>
              <w:rPr>
                <w:rFonts w:ascii="Consolas" w:cs="Consolas" w:eastAsia="Consolas" w:hAnsi="Consolas"/>
                <w:color w:val="1A1A1A"/>
                <w:sz w:val="21"/>
                <w:szCs w:val="21"/>
              </w:rPr>
              <w:t xml:space="preserve">Add a column called "Date Clean" that converts the text in the Date column into a real Excel date.</w:t>
            </w:r>
          </w:p>
        </w:tc>
      </w:tr>
    </w:tbl>
    <w:p>
      <w:pPr>
        <w:spacing w:after="60" w:before="60"/>
      </w:pPr>
      <w:r>
        <w:rPr>
          <w:i/>
          <w:iCs/>
          <w:color w:val="6B6B6B"/>
          <w:sz w:val="20"/>
          <w:szCs w:val="20"/>
        </w:rPr>
        <w:t xml:space="preserve">Insert. Real dates appear, right-aligned.</w:t>
      </w:r>
    </w:p>
    <w:p>
      <w:pPr>
        <w:spacing w:after="60"/>
      </w:pPr>
      <w:r>
        <w:t xml:space="preserve"/>
      </w:r>
    </w:p>
    <w:p>
      <w:pPr>
        <w:spacing w:after="40" w:before="60"/>
      </w:pPr>
      <w:r>
        <w:rPr>
          <w:b/>
          <w:bCs/>
          <w:caps/>
          <w:color w:val="111111"/>
          <w:sz w:val="18"/>
          <w:szCs w:val="18"/>
        </w:rPr>
        <w:t xml:space="preserve">Prompt 4 — catch the duplicate transactions</w:t>
      </w:r>
    </w:p>
    <w:p>
      <w:pPr>
        <w:spacing w:after="120" w:line="300"/>
      </w:pPr>
      <w:r>
        <w:rPr>
          <w:color w:val="1A1A1A"/>
          <w:sz w:val="24"/>
          <w:szCs w:val="24"/>
        </w:rPr>
        <w:t xml:space="preserve">Now the sneaky one. Duplicates you would never spot scrolling.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Type into Copilot</w:t>
            </w:r>
          </w:p>
          <w:p>
            <w:r>
              <w:rPr>
                <w:rFonts w:ascii="Consolas" w:cs="Consolas" w:eastAsia="Consolas" w:hAnsi="Consolas"/>
                <w:color w:val="1A1A1A"/>
                <w:sz w:val="21"/>
                <w:szCs w:val="21"/>
              </w:rPr>
              <w:t xml:space="preserve">Add a column called "Duplicate?" that says Yes if the Transaction ID appears more than once in the table, and No otherwise.</w:t>
            </w:r>
          </w:p>
        </w:tc>
      </w:tr>
    </w:tbl>
    <w:p>
      <w:pPr>
        <w:spacing w:after="60" w:before="60"/>
      </w:pPr>
      <w:r>
        <w:rPr>
          <w:i/>
          <w:iCs/>
          <w:color w:val="6B6B6B"/>
          <w:sz w:val="20"/>
          <w:szCs w:val="20"/>
        </w:rPr>
        <w:t xml:space="preserve">Insert, then filter the Duplicate? column to Yes to reveal the offenders.</w:t>
      </w:r>
    </w:p>
    <w:p>
      <w:pPr>
        <w:spacing w:after="120" w:line="300"/>
      </w:pPr>
      <w:r>
        <w:rPr>
          <w:color w:val="1A1A1A"/>
          <w:sz w:val="24"/>
          <w:szCs w:val="24"/>
        </w:rPr>
        <w:t xml:space="preserve">There they are — </w:t>
      </w:r>
      <w:r>
        <w:rPr>
          <w:b/>
          <w:bCs/>
          <w:color w:val="1A1A1A"/>
          <w:sz w:val="24"/>
          <w:szCs w:val="24"/>
        </w:rPr>
        <w:t xml:space="preserve">two duplicate transactions</w:t>
      </w:r>
      <w:r>
        <w:rPr>
          <w:color w:val="1A1A1A"/>
          <w:sz w:val="24"/>
          <w:szCs w:val="24"/>
        </w:rPr>
        <w:t xml:space="preserve"> I'd have shipped straight into a report. Caught in one prompt.</w:t>
      </w:r>
    </w:p>
    <w:p>
      <w:pPr>
        <w:spacing w:after="60"/>
      </w:pPr>
      <w:r>
        <w:t xml:space="preserve"/>
      </w:r>
    </w:p>
    <w:p>
      <w:pPr>
        <w:spacing w:after="40" w:before="60"/>
      </w:pPr>
      <w:r>
        <w:rPr>
          <w:b/>
          <w:bCs/>
          <w:caps/>
          <w:color w:val="111111"/>
          <w:sz w:val="18"/>
          <w:szCs w:val="18"/>
        </w:rPr>
        <w:t xml:space="preserve">Prompt 5 — the payoff: a clean summary</w:t>
      </w:r>
    </w:p>
    <w:p>
      <w:pPr>
        <w:spacing w:after="120" w:line="300"/>
      </w:pPr>
      <w:r>
        <w:rPr>
          <w:color w:val="1A1A1A"/>
          <w:sz w:val="24"/>
          <w:szCs w:val="24"/>
        </w:rPr>
        <w:t xml:space="preserve">And now the thing my boss actually wanted in the first place — the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Type into Copilot</w:t>
            </w:r>
          </w:p>
          <w:p>
            <w:r>
              <w:rPr>
                <w:rFonts w:ascii="Consolas" w:cs="Consolas" w:eastAsia="Consolas" w:hAnsi="Consolas"/>
                <w:color w:val="1A1A1A"/>
                <w:sz w:val="21"/>
                <w:szCs w:val="21"/>
              </w:rPr>
              <w:t xml:space="preserve">Create a PivotTable showing the total of Amount Clean by Region Clean, sorted highest to lowest, and add a bar chart.</w:t>
            </w:r>
          </w:p>
        </w:tc>
      </w:tr>
    </w:tbl>
    <w:p>
      <w:pPr>
        <w:spacing w:after="60" w:before="60"/>
      </w:pPr>
      <w:r>
        <w:rPr>
          <w:i/>
          <w:iCs/>
          <w:color w:val="6B6B6B"/>
          <w:sz w:val="20"/>
          <w:szCs w:val="20"/>
        </w:rPr>
        <w:t xml:space="preserve">Copilot builds the PivotTable + chart on a new sheet. Let it land. Pause on it.</w:t>
      </w:r>
    </w:p>
    <w:p>
      <w:pPr>
        <w:spacing w:after="120" w:line="300"/>
      </w:pPr>
      <w:r>
        <w:rPr>
          <w:b/>
          <w:bCs/>
          <w:color w:val="1A1A1A"/>
          <w:sz w:val="24"/>
          <w:szCs w:val="24"/>
        </w:rPr>
        <w:t xml:space="preserve">Total sales by region, sorted, with a chart — from a file that was unusable ninety seconds ago.</w:t>
      </w:r>
    </w:p>
    <w:p>
      <w:pPr>
        <w:pStyle w:val="Heading2"/>
      </w:pPr>
      <w:r>
        <w:t xml:space="preserve">The fast win — and the real rule (≈75 sec)</w:t>
      </w:r>
    </w:p>
    <w:p>
      <w:pPr>
        <w:spacing w:after="60" w:before="60"/>
      </w:pPr>
      <w:r>
        <w:rPr>
          <w:i/>
          <w:iCs/>
          <w:color w:val="6B6B6B"/>
          <w:sz w:val="20"/>
          <w:szCs w:val="20"/>
        </w:rPr>
        <w:t xml:space="preserve">Flip back to the original mess for one beat, then to the clean summary. Let the contrast land — then get honest about the trade-off.</w:t>
      </w:r>
    </w:p>
    <w:p>
      <w:pPr>
        <w:spacing w:after="120" w:line="300"/>
      </w:pPr>
      <w:r>
        <w:rPr>
          <w:color w:val="1A1A1A"/>
          <w:sz w:val="24"/>
          <w:szCs w:val="24"/>
        </w:rPr>
        <w:t xml:space="preserve">That's the before. That's the after. Ninety seconds of actual work. But let me be straight about what just happened, because it's the whole point.</w:t>
      </w:r>
    </w:p>
    <w:p>
      <w:pPr>
        <w:spacing w:after="120" w:line="300"/>
      </w:pPr>
      <w:r>
        <w:rPr>
          <w:color w:val="1A1A1A"/>
          <w:sz w:val="24"/>
          <w:szCs w:val="24"/>
        </w:rPr>
        <w:t xml:space="preserve">Most of what I just did is data cleaning. If this is a </w:t>
      </w:r>
      <w:r>
        <w:rPr>
          <w:b/>
          <w:bCs/>
          <w:color w:val="1A1A1A"/>
          <w:sz w:val="24"/>
          <w:szCs w:val="24"/>
        </w:rPr>
        <w:t xml:space="preserve">one-time job</w:t>
      </w:r>
      <w:r>
        <w:rPr>
          <w:color w:val="1A1A1A"/>
          <w:sz w:val="24"/>
          <w:szCs w:val="24"/>
        </w:rPr>
        <w:t xml:space="preserve"> — clean it once and move on — Copilot is exactly the right tool. Fast, plain English, done.</w:t>
      </w:r>
    </w:p>
    <w:p>
      <w:pPr>
        <w:spacing w:after="120" w:line="300"/>
      </w:pPr>
      <w:r>
        <w:rPr>
          <w:color w:val="1A1A1A"/>
          <w:sz w:val="24"/>
          <w:szCs w:val="24"/>
        </w:rPr>
        <w:t xml:space="preserve">But if this is a report you rebuild </w:t>
      </w:r>
      <w:r>
        <w:rPr>
          <w:b/>
          <w:bCs/>
          <w:color w:val="1A1A1A"/>
          <w:sz w:val="24"/>
          <w:szCs w:val="24"/>
        </w:rPr>
        <w:t xml:space="preserve">every month</w:t>
      </w:r>
      <w:r>
        <w:rPr>
          <w:color w:val="1A1A1A"/>
          <w:sz w:val="24"/>
          <w:szCs w:val="24"/>
        </w:rPr>
        <w:t xml:space="preserve">, or one that someone has to be able to </w:t>
      </w:r>
      <w:r>
        <w:rPr>
          <w:b/>
          <w:bCs/>
          <w:color w:val="1A1A1A"/>
          <w:sz w:val="24"/>
          <w:szCs w:val="24"/>
        </w:rPr>
        <w:t xml:space="preserve">audit</w:t>
      </w:r>
      <w:r>
        <w:rPr>
          <w:color w:val="1A1A1A"/>
          <w:sz w:val="24"/>
          <w:szCs w:val="24"/>
        </w:rPr>
        <w:t xml:space="preserve">, it belongs in </w:t>
      </w:r>
      <w:r>
        <w:rPr>
          <w:b/>
          <w:bCs/>
          <w:color w:val="1A1A1A"/>
          <w:sz w:val="24"/>
          <w:szCs w:val="24"/>
        </w:rPr>
        <w:t xml:space="preserve">Power Query</w:t>
      </w:r>
      <w:r>
        <w:rPr>
          <w:color w:val="1A1A1A"/>
          <w:sz w:val="24"/>
          <w:szCs w:val="24"/>
        </w:rPr>
        <w:t xml:space="preserve"> — every step recorded, reproducible and auditable, and refreshed with a single click.</w:t>
      </w:r>
    </w:p>
    <w:p>
      <w:pPr>
        <w:spacing w:after="120" w:line="300"/>
      </w:pPr>
      <w:r>
        <w:rPr>
          <w:b/>
          <w:bCs/>
          <w:color w:val="1A1A1A"/>
          <w:sz w:val="24"/>
          <w:szCs w:val="24"/>
        </w:rPr>
        <w:t xml:space="preserve">That's the real rule: Copilot for one-offs and quick exploring; Power Query for anything repeatable or that has to be audited.</w:t>
      </w:r>
      <w:r>
        <w:rPr>
          <w:color w:val="1A1A1A"/>
          <w:sz w:val="24"/>
          <w:szCs w:val="24"/>
        </w:rPr>
        <w:t xml:space="preserve"> Knowing which situation you're in is most of what the full course is about.</w:t>
      </w:r>
    </w:p>
    <w:p>
      <w:pPr>
        <w:pStyle w:val="Heading1"/>
      </w:pPr>
      <w:r>
        <w:t xml:space="preserve">Part 3 — What the full course covers + enroll</w:t>
      </w:r>
    </w:p>
    <w:p>
      <w:pPr>
        <w:spacing w:after="60" w:before="60"/>
      </w:pPr>
      <w:r>
        <w:rPr>
          <w:i/>
          <w:iCs/>
          <w:color w:val="6B6B6B"/>
          <w:sz w:val="20"/>
          <w:szCs w:val="20"/>
        </w:rPr>
        <w:t xml:space="preserve">Back to slides / talking head. Slide 5.</w:t>
      </w:r>
    </w:p>
    <w:p>
      <w:pPr>
        <w:spacing w:after="120" w:line="300"/>
      </w:pPr>
      <w:r>
        <w:rPr>
          <w:color w:val="1A1A1A"/>
          <w:sz w:val="24"/>
          <w:szCs w:val="24"/>
        </w:rPr>
        <w:t xml:space="preserve">So that's a taste. Here's the whole thing. The course is </w:t>
      </w:r>
      <w:r>
        <w:rPr>
          <w:b/>
          <w:bCs/>
          <w:color w:val="1A1A1A"/>
          <w:sz w:val="24"/>
          <w:szCs w:val="24"/>
        </w:rPr>
        <w:t xml:space="preserve">AI for Excel: Automate the Spreadsheet Work That Eats Your Week.</w:t>
      </w:r>
      <w:r>
        <w:rPr>
          <w:color w:val="1A1A1A"/>
          <w:sz w:val="24"/>
          <w:szCs w:val="24"/>
        </w:rPr>
        <w:t xml:space="preserve"> It's for finance and operations people who live in Excel and want AI to cut the manual work — and who are tired of generic “intro to AI” content that never touches their actual job. </w:t>
      </w:r>
      <w:r>
        <w:rPr>
          <w:b/>
          <w:bCs/>
          <w:color w:val="1A1A1A"/>
          <w:sz w:val="24"/>
          <w:szCs w:val="24"/>
        </w:rPr>
        <w:t xml:space="preserve">No coding background needed.</w:t>
      </w:r>
    </w:p>
    <w:p>
      <w:pPr>
        <w:spacing w:after="60" w:before="60"/>
      </w:pPr>
      <w:r>
        <w:rPr>
          <w:i/>
          <w:iCs/>
          <w:color w:val="6B6B6B"/>
          <w:sz w:val="20"/>
          <w:szCs w:val="20"/>
        </w:rPr>
        <w:t xml:space="preserve">Slide 6 — outcomes.</w:t>
      </w:r>
    </w:p>
    <w:p>
      <w:pPr>
        <w:spacing w:after="120" w:line="300"/>
      </w:pPr>
      <w:r>
        <w:rPr>
          <w:color w:val="1A1A1A"/>
          <w:sz w:val="24"/>
          <w:szCs w:val="24"/>
        </w:rPr>
        <w:t xml:space="preserve">It runs two weeks, and every session is built around a real task you can run that same day. By the end you'll be able to:</w:t>
      </w:r>
    </w:p>
    <w:p>
      <w:pPr>
        <w:pStyle w:val="ListParagraph"/>
        <w:numPr>
          <w:ilvl w:val="0"/>
          <w:numId w:val="2"/>
        </w:numPr>
        <w:spacing w:after="60"/>
      </w:pPr>
      <w:r>
        <w:rPr>
          <w:color w:val="1A1A1A"/>
          <w:sz w:val="22"/>
          <w:szCs w:val="22"/>
        </w:rPr>
        <w:t xml:space="preserve">Automate a recurring data-cleaning job with Power Query and AI;</w:t>
      </w:r>
    </w:p>
    <w:p>
      <w:pPr>
        <w:pStyle w:val="ListParagraph"/>
        <w:numPr>
          <w:ilvl w:val="0"/>
          <w:numId w:val="2"/>
        </w:numPr>
        <w:spacing w:after="60"/>
      </w:pPr>
      <w:r>
        <w:rPr>
          <w:color w:val="1A1A1A"/>
          <w:sz w:val="22"/>
          <w:szCs w:val="22"/>
        </w:rPr>
        <w:t xml:space="preserve">Use Copilot and Python in Excel to write, explain, and troubleshoot formulas;</w:t>
      </w:r>
    </w:p>
    <w:p>
      <w:pPr>
        <w:pStyle w:val="ListParagraph"/>
        <w:numPr>
          <w:ilvl w:val="0"/>
          <w:numId w:val="2"/>
        </w:numPr>
        <w:spacing w:after="60"/>
      </w:pPr>
      <w:r>
        <w:rPr>
          <w:color w:val="1A1A1A"/>
          <w:sz w:val="22"/>
          <w:szCs w:val="22"/>
        </w:rPr>
        <w:t xml:space="preserve">Build a reusable reporting workflow on your own data; and</w:t>
      </w:r>
    </w:p>
    <w:p>
      <w:pPr>
        <w:pStyle w:val="ListParagraph"/>
        <w:numPr>
          <w:ilvl w:val="0"/>
          <w:numId w:val="2"/>
        </w:numPr>
        <w:spacing w:after="60"/>
      </w:pPr>
      <w:r>
        <w:rPr>
          <w:color w:val="1A1A1A"/>
          <w:sz w:val="22"/>
          <w:szCs w:val="22"/>
        </w:rPr>
        <w:t xml:space="preserve">Judge which tool fits which job — and recognize where these tools fall on their face.</w:t>
      </w:r>
    </w:p>
    <w:p>
      <w:pPr>
        <w:spacing w:after="120" w:line="300"/>
      </w:pPr>
      <w:r>
        <w:rPr>
          <w:color w:val="1A1A1A"/>
          <w:sz w:val="24"/>
          <w:szCs w:val="24"/>
        </w:rPr>
        <w:t xml:space="preserve">You walk out with a </w:t>
      </w:r>
      <w:r>
        <w:rPr>
          <w:b/>
          <w:bCs/>
          <w:color w:val="1A1A1A"/>
          <w:sz w:val="24"/>
          <w:szCs w:val="24"/>
        </w:rPr>
        <w:t xml:space="preserve">working workflow you built yourself, on your kind of data,</w:t>
      </w:r>
      <w:r>
        <w:rPr>
          <w:color w:val="1A1A1A"/>
          <w:sz w:val="24"/>
          <w:szCs w:val="24"/>
        </w:rPr>
        <w:t xml:space="preserve"> that you can reuse long after the course ends.</w:t>
      </w:r>
    </w:p>
    <w:p>
      <w:pPr>
        <w:spacing w:after="40" w:before="60"/>
      </w:pPr>
      <w:r>
        <w:rPr>
          <w:b/>
          <w:bCs/>
          <w:caps/>
          <w:color w:val="111111"/>
          <w:sz w:val="18"/>
          <w:szCs w:val="18"/>
        </w:rPr>
        <w:t xml:space="preserve">Close / CTA</w:t>
      </w:r>
    </w:p>
    <w:p>
      <w:pPr>
        <w:spacing w:after="60" w:before="60"/>
      </w:pPr>
      <w:r>
        <w:rPr>
          <w:i/>
          <w:iCs/>
          <w:color w:val="6B6B6B"/>
          <w:sz w:val="20"/>
          <w:szCs w:val="20"/>
        </w:rPr>
        <w:t xml:space="preserve">Slide 7 — enroll card. Look at the camera.</w:t>
      </w:r>
    </w:p>
    <w:p>
      <w:pPr>
        <w:spacing w:after="120" w:line="300"/>
      </w:pPr>
      <w:r>
        <w:rPr>
          <w:color w:val="1A1A1A"/>
          <w:sz w:val="24"/>
          <w:szCs w:val="24"/>
        </w:rPr>
        <w:t xml:space="preserve">If that ninety-second cleanup was useful, that's the whole course — two weeks of exactly this, on your data. Everything you need to enroll is right below this video. </w:t>
      </w:r>
      <w:r>
        <w:rPr>
          <w:b/>
          <w:bCs/>
          <w:color w:val="1A1A1A"/>
          <w:sz w:val="24"/>
          <w:szCs w:val="24"/>
        </w:rPr>
        <w:t xml:space="preserve">Come build something you'll actually use on Monday.</w:t>
      </w:r>
    </w:p>
    <w:p>
      <w:pPr>
        <w:pageBreakBefore/>
      </w:pPr>
      <w:r>
        <w:t xml:space="preserve"/>
      </w:r>
    </w:p>
    <w:p>
      <w:pPr>
        <w:pStyle w:val="Heading1"/>
      </w:pPr>
      <w:r>
        <w:t xml:space="preserve">Appendix A — Copilot prompts (copy-paste sheet)</w:t>
      </w:r>
    </w:p>
    <w:p>
      <w:pPr>
        <w:spacing w:after="100"/>
      </w:pPr>
      <w:r>
        <w:rPr>
          <w:color w:val="6B6B6B"/>
          <w:sz w:val="21"/>
          <w:szCs w:val="21"/>
        </w:rPr>
        <w:t xml:space="preserve">Keep this on a second screen. Type each one verbatim into the Copilot pane,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1 · Region</w:t>
            </w:r>
          </w:p>
          <w:p>
            <w:r>
              <w:rPr>
                <w:rFonts w:ascii="Consolas" w:cs="Consolas" w:eastAsia="Consolas" w:hAnsi="Consolas"/>
                <w:color w:val="1A1A1A"/>
                <w:sz w:val="21"/>
                <w:szCs w:val="21"/>
              </w:rPr>
              <w:t xml:space="preserve">Add a column called "Region Clean" that maps each value in the Region column to exactly one of North, South, East, or West. Treat abbreviations like "N." and "S.", different capitalization, and extra spaces as the same region.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2 · Amount</w:t>
            </w:r>
          </w:p>
          <w:p>
            <w:r>
              <w:rPr>
                <w:rFonts w:ascii="Consolas" w:cs="Consolas" w:eastAsia="Consolas" w:hAnsi="Consolas"/>
                <w:color w:val="1A1A1A"/>
                <w:sz w:val="21"/>
                <w:szCs w:val="21"/>
              </w:rPr>
              <w:t xml:space="preserve">Add a column called "Amount Clean" that converts the Amount column to a number. Remove any dollar signs or commas, and treat blank cells as zero.</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3 · Date</w:t>
            </w:r>
          </w:p>
          <w:p>
            <w:r>
              <w:rPr>
                <w:rFonts w:ascii="Consolas" w:cs="Consolas" w:eastAsia="Consolas" w:hAnsi="Consolas"/>
                <w:color w:val="1A1A1A"/>
                <w:sz w:val="21"/>
                <w:szCs w:val="21"/>
              </w:rPr>
              <w:t xml:space="preserve">Add a column called "Date Clean" that converts the text in the Date column into a real Excel date.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4 · Duplicates</w:t>
            </w:r>
          </w:p>
          <w:p>
            <w:r>
              <w:rPr>
                <w:rFonts w:ascii="Consolas" w:cs="Consolas" w:eastAsia="Consolas" w:hAnsi="Consolas"/>
                <w:color w:val="1A1A1A"/>
                <w:sz w:val="21"/>
                <w:szCs w:val="21"/>
              </w:rPr>
              <w:t xml:space="preserve">Add a column called "Duplicate?" that says Yes if the Transaction ID appears more than once in the table, and No otherwise.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5 · Summary</w:t>
            </w:r>
          </w:p>
          <w:p>
            <w:r>
              <w:rPr>
                <w:rFonts w:ascii="Consolas" w:cs="Consolas" w:eastAsia="Consolas" w:hAnsi="Consolas"/>
                <w:color w:val="1A1A1A"/>
                <w:sz w:val="21"/>
                <w:szCs w:val="21"/>
              </w:rPr>
              <w:t xml:space="preserve">Create a PivotTable showing the total of Amount Clean by Region Clean, sorted highest to lowest, and add a bar chart.</w:t>
            </w:r>
          </w:p>
        </w:tc>
      </w:tr>
    </w:tbl>
    <w:p>
      <w:pPr>
        <w:pStyle w:val="Heading1"/>
      </w:pPr>
      <w:r>
        <w:t xml:space="preserve">Appendix B — Fallback formulas (if Copilot stalls on camera)</w:t>
      </w:r>
    </w:p>
    <w:p>
      <w:pPr>
        <w:spacing w:after="100"/>
      </w:pPr>
      <w:r>
        <w:rPr>
          <w:color w:val="6B6B6B"/>
          <w:sz w:val="21"/>
          <w:szCs w:val="21"/>
        </w:rPr>
        <w:t xml:space="preserve">If Copilot is slow or gives an odd answer, paste these into the new column yourself and keep moving. Assumes the Table is named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Region Clean</w:t>
            </w:r>
          </w:p>
          <w:p>
            <w:r>
              <w:rPr>
                <w:rFonts w:ascii="Consolas" w:cs="Consolas" w:eastAsia="Consolas" w:hAnsi="Consolas"/>
                <w:color w:val="1A1A1A"/>
                <w:sz w:val="21"/>
                <w:szCs w:val="21"/>
              </w:rPr>
              <w:t xml:space="preserve">=LET(r, UPPER(TRIM([@Region])), IFS(LEFT(r,1)="N","North", LEFT(r,1)="S","South", LEFT(r,1)="E","East", LEFT(r,1)="W","West", TRUE,"?"))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Amount Clean</w:t>
            </w:r>
          </w:p>
          <w:p>
            <w:r>
              <w:rPr>
                <w:rFonts w:ascii="Consolas" w:cs="Consolas" w:eastAsia="Consolas" w:hAnsi="Consolas"/>
                <w:color w:val="1A1A1A"/>
                <w:sz w:val="21"/>
                <w:szCs w:val="21"/>
              </w:rPr>
              <w:t xml:space="preserve">=IFERROR(VALUE(SUBSTITUTE(SUBSTITUTE(TO_TEXT([@Amount]),"$",""),",","")),0)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Date Clean</w:t>
            </w:r>
          </w:p>
          <w:p>
            <w:r>
              <w:rPr>
                <w:rFonts w:ascii="Consolas" w:cs="Consolas" w:eastAsia="Consolas" w:hAnsi="Consolas"/>
                <w:color w:val="1A1A1A"/>
                <w:sz w:val="21"/>
                <w:szCs w:val="21"/>
              </w:rPr>
              <w:t xml:space="preserve">=IFERROR(DATEVALUE([@Date]),"")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Duplicate?</w:t>
            </w:r>
          </w:p>
          <w:p>
            <w:r>
              <w:rPr>
                <w:rFonts w:ascii="Consolas" w:cs="Consolas" w:eastAsia="Consolas" w:hAnsi="Consolas"/>
                <w:color w:val="1A1A1A"/>
                <w:sz w:val="21"/>
                <w:szCs w:val="21"/>
              </w:rPr>
              <w:t xml:space="preserve">=IF(COUNTIF([Transaction ID],[@[Transaction ID]])&gt;1,"Yes","No")</w:t>
            </w:r>
          </w:p>
        </w:tc>
      </w:tr>
    </w:tbl>
    <w:p>
      <w:pPr>
        <w:spacing w:before="80"/>
      </w:pPr>
      <w:r>
        <w:rPr>
          <w:color w:val="1A1A1A"/>
          <w:sz w:val="21"/>
          <w:szCs w:val="21"/>
        </w:rPr>
        <w:t xml:space="preserve">Summary fallback: select the Table → Insert → PivotTable → drag Region Clean to Rows, Amount Clean to Values → Insert a Bar Chart.</w:t>
      </w:r>
    </w:p>
    <w:p>
      <w:pPr>
        <w:pStyle w:val="Heading1"/>
      </w:pPr>
      <w:r>
        <w:t xml:space="preserve">Appendix C — Slide cue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260"/>
      </w:tblGrid>
      <w:tr>
        <w:tc>
          <w:tcPr>
            <w:tcW w:type="dxa" w:w="1100"/>
            <w:tcBorders>
              <w:top w:val="single" w:color="CCCCCC" w:sz="2"/>
              <w:left w:val="single" w:color="CCCCCC" w:sz="2"/>
              <w:bottom w:val="single" w:color="CCCCCC" w:sz="2"/>
              <w:right w:val="single" w:color="CCCCCC" w:sz="2"/>
            </w:tcBorders>
            <w:shd w:fill="111111" w:val="clear"/>
            <w:tcMar>
              <w:top w:type="dxa" w:w="80"/>
              <w:left w:type="dxa" w:w="120"/>
              <w:bottom w:type="dxa" w:w="80"/>
              <w:right w:type="dxa" w:w="120"/>
            </w:tcMar>
          </w:tcPr>
          <w:p>
            <w:r>
              <w:rPr>
                <w:b/>
                <w:bCs/>
                <w:color w:val="FFFFFF"/>
                <w:sz w:val="20"/>
                <w:szCs w:val="20"/>
              </w:rPr>
              <w:t xml:space="preserve">Slide</w:t>
            </w:r>
          </w:p>
        </w:tc>
        <w:tc>
          <w:tcPr>
            <w:tcW w:type="dxa" w:w="4000"/>
            <w:tcBorders>
              <w:top w:val="single" w:color="CCCCCC" w:sz="2"/>
              <w:left w:val="single" w:color="CCCCCC" w:sz="2"/>
              <w:bottom w:val="single" w:color="CCCCCC" w:sz="2"/>
              <w:right w:val="single" w:color="CCCCCC" w:sz="2"/>
            </w:tcBorders>
            <w:shd w:fill="111111" w:val="clear"/>
            <w:tcMar>
              <w:top w:type="dxa" w:w="80"/>
              <w:left w:type="dxa" w:w="120"/>
              <w:bottom w:type="dxa" w:w="80"/>
              <w:right w:type="dxa" w:w="120"/>
            </w:tcMar>
          </w:tcPr>
          <w:p>
            <w:r>
              <w:rPr>
                <w:b/>
                <w:bCs/>
                <w:color w:val="FFFFFF"/>
                <w:sz w:val="20"/>
                <w:szCs w:val="20"/>
              </w:rPr>
              <w:t xml:space="preserve">Shows</w:t>
            </w:r>
          </w:p>
        </w:tc>
        <w:tc>
          <w:tcPr>
            <w:tcW w:type="dxa" w:w="4260"/>
            <w:tcBorders>
              <w:top w:val="single" w:color="CCCCCC" w:sz="2"/>
              <w:left w:val="single" w:color="CCCCCC" w:sz="2"/>
              <w:bottom w:val="single" w:color="CCCCCC" w:sz="2"/>
              <w:right w:val="single" w:color="CCCCCC" w:sz="2"/>
            </w:tcBorders>
            <w:shd w:fill="111111" w:val="clear"/>
            <w:tcMar>
              <w:top w:type="dxa" w:w="80"/>
              <w:left w:type="dxa" w:w="120"/>
              <w:bottom w:type="dxa" w:w="80"/>
              <w:right w:type="dxa" w:w="120"/>
            </w:tcMar>
          </w:tcPr>
          <w:p>
            <w:r>
              <w:rPr>
                <w:b/>
                <w:bCs/>
                <w:color w:val="FFFFFF"/>
                <w:sz w:val="20"/>
                <w:szCs w:val="20"/>
              </w:rPr>
              <w:t xml:space="preserve">When</w:t>
            </w:r>
          </w:p>
        </w:tc>
      </w:tr>
      <w:tr>
        <w:tc>
          <w:tcPr>
            <w:tcW w:type="dxa" w:w="1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1</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Title — the hook line</w:t>
            </w:r>
          </w:p>
        </w:tc>
        <w:tc>
          <w:tcPr>
            <w:tcW w:type="dxa" w:w="4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0:00, behind cold open</w:t>
            </w:r>
          </w:p>
        </w:tc>
      </w:tr>
      <w:tr>
        <w:tc>
          <w:tcPr>
            <w:tcW w:type="dxa" w:w="1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2</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Who you are — credentials</w:t>
            </w:r>
          </w:p>
        </w:tc>
        <w:tc>
          <w:tcPr>
            <w:tcW w:type="dxa" w:w="4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0:30</w:t>
            </w:r>
          </w:p>
        </w:tc>
      </w:tr>
      <w:tr>
        <w:tc>
          <w:tcPr>
            <w:tcW w:type="dxa" w:w="1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3</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Section divider: “Let's clean a real one”</w:t>
            </w:r>
          </w:p>
        </w:tc>
        <w:tc>
          <w:tcPr>
            <w:tcW w:type="dxa" w:w="4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~2:00, just before screen share</w:t>
            </w:r>
          </w:p>
        </w:tc>
      </w:tr>
      <w:tr>
        <w:tc>
          <w:tcPr>
            <w:tcW w:type="dxa" w:w="1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4</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Copilot or Power Query? — the tool-fit rule</w:t>
            </w:r>
          </w:p>
        </w:tc>
        <w:tc>
          <w:tcPr>
            <w:tcW w:type="dxa" w:w="4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Right after the demo</w:t>
            </w:r>
          </w:p>
        </w:tc>
      </w:tr>
      <w:tr>
        <w:tc>
          <w:tcPr>
            <w:tcW w:type="dxa" w:w="1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5</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Course title + who it's for</w:t>
            </w:r>
          </w:p>
        </w:tc>
        <w:tc>
          <w:tcPr>
            <w:tcW w:type="dxa" w:w="4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18:00</w:t>
            </w:r>
          </w:p>
        </w:tc>
      </w:tr>
      <w:tr>
        <w:tc>
          <w:tcPr>
            <w:tcW w:type="dxa" w:w="1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6</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What you'll be able to do (4 outcomes)</w:t>
            </w:r>
          </w:p>
        </w:tc>
        <w:tc>
          <w:tcPr>
            <w:tcW w:type="dxa" w:w="4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19:00</w:t>
            </w:r>
          </w:p>
        </w:tc>
      </w:tr>
      <w:tr>
        <w:tc>
          <w:tcPr>
            <w:tcW w:type="dxa" w:w="11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7</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Enroll / CTA</w:t>
            </w:r>
          </w:p>
        </w:tc>
        <w:tc>
          <w:tcPr>
            <w:tcW w:type="dxa" w:w="42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b w:val="false"/>
                <w:bCs w:val="false"/>
                <w:color w:val="1A1A1A"/>
                <w:sz w:val="20"/>
                <w:szCs w:val="20"/>
              </w:rPr>
              <w:t xml:space="preserve">20:30 close</w:t>
            </w:r>
          </w:p>
        </w:tc>
      </w:tr>
    </w:tbl>
    <w:p>
      <w:pPr>
        <w:pageBreakBefore/>
      </w:pPr>
      <w:r>
        <w:t xml:space="preserve"/>
      </w:r>
    </w:p>
    <w:p>
      <w:pPr>
        <w:pStyle w:val="Heading1"/>
      </w:pPr>
      <w:r>
        <w:t xml:space="preserve">Appendix D — Back-pocket Power Query cards (deploy only if you have time)</w:t>
      </w:r>
    </w:p>
    <w:p>
      <w:pPr>
        <w:spacing w:after="120"/>
      </w:pPr>
      <w:r>
        <w:rPr>
          <w:color w:val="6B6B6B"/>
          <w:sz w:val="21"/>
          <w:szCs w:val="21"/>
        </w:rPr>
        <w:t xml:space="preserve">Optional flex content. If you're flying through the core demo and have minutes to spare, pull one of these. Each is a self-contained 1–2 minute beat that reinforces “Copilot for one-offs, Power Query for repeatable.” Skip freely — none of it is load-bearing.</w:t>
      </w:r>
    </w:p>
    <w:p>
      <w:pPr>
        <w:pStyle w:val="Heading2"/>
      </w:pPr>
      <w:r>
        <w:t xml:space="preserve">Card 1 — the 45-second audit-trail beat (no AI needed)</w:t>
      </w:r>
    </w:p>
    <w:p>
      <w:pPr>
        <w:spacing w:after="120" w:line="300"/>
      </w:pPr>
      <w:r>
        <w:rPr>
          <w:color w:val="1A1A1A"/>
          <w:sz w:val="24"/>
          <w:szCs w:val="24"/>
        </w:rPr>
        <w:t xml:space="preserve">Open the file in Power Query, point at the </w:t>
      </w:r>
      <w:r>
        <w:rPr>
          <w:b/>
          <w:bCs/>
          <w:color w:val="1A1A1A"/>
          <w:sz w:val="24"/>
          <w:szCs w:val="24"/>
        </w:rPr>
        <w:t xml:space="preserve">Applied Steps</w:t>
      </w:r>
      <w:r>
        <w:rPr>
          <w:color w:val="1A1A1A"/>
          <w:sz w:val="24"/>
          <w:szCs w:val="24"/>
        </w:rPr>
        <w:t xml:space="preserve"> pane on the right, and say: “This is the part Copilot can't give you — every step I took, in order, that anyone can read and audit. And next month, when a new file lands, I don't redo any of this. I just hit Refresh.” Then click Refresh once and let it re-run.</w:t>
      </w:r>
    </w:p>
    <w:p>
      <w:pPr>
        <w:spacing w:after="60"/>
      </w:pPr>
      <w:r>
        <w:t xml:space="preserve"/>
      </w:r>
    </w:p>
    <w:p>
      <w:pPr>
        <w:pStyle w:val="Heading2"/>
      </w:pPr>
      <w:r>
        <w:t xml:space="preserve">Card 2 — ask AI to clean up your generated M code</w:t>
      </w:r>
    </w:p>
    <w:p>
      <w:pPr>
        <w:spacing w:after="80"/>
      </w:pPr>
      <w:r>
        <w:rPr>
          <w:color w:val="6B6B6B"/>
          <w:sz w:val="21"/>
          <w:szCs w:val="21"/>
        </w:rPr>
        <w:t xml:space="preserve">Paste these into Claude or ChatGPT along with your M code (in Power Query: Home → Advanced Editor →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Clean up the M</w:t>
            </w:r>
          </w:p>
          <w:p>
            <w:r>
              <w:rPr>
                <w:rFonts w:ascii="Consolas" w:cs="Consolas" w:eastAsia="Consolas" w:hAnsi="Consolas"/>
                <w:color w:val="1A1A1A"/>
                <w:sz w:val="21"/>
                <w:szCs w:val="21"/>
              </w:rPr>
              <w:t xml:space="preserve">Clean up this Power Query M code: rename each step to something readable, add a short plain-English comment on each, and simplify anything redundant — without changing the output. [paste your M code]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Explain the M</w:t>
            </w:r>
          </w:p>
          <w:p>
            <w:r>
              <w:rPr>
                <w:rFonts w:ascii="Consolas" w:cs="Consolas" w:eastAsia="Consolas" w:hAnsi="Consolas"/>
                <w:color w:val="1A1A1A"/>
                <w:sz w:val="21"/>
                <w:szCs w:val="21"/>
              </w:rPr>
              <w:t xml:space="preserve">Here's the M code Power Query generated for this query. Walk me through what each step does in plain English, like you're explaining it to an analyst who has never seen M before. [paste your M code]</w:t>
            </w:r>
          </w:p>
        </w:tc>
      </w:tr>
    </w:tbl>
    <w:p>
      <w:pPr>
        <w:spacing w:after="60"/>
      </w:pPr>
      <w:r>
        <w:t xml:space="preserve"/>
      </w:r>
    </w:p>
    <w:p>
      <w:pPr>
        <w:pStyle w:val="Heading2"/>
      </w:pPr>
      <w:r>
        <w:t xml:space="preserve">Card 3 — ask AI for the Power Query step you're stuck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Generate a step</w:t>
            </w:r>
          </w:p>
          <w:p>
            <w:r>
              <w:rPr>
                <w:rFonts w:ascii="Consolas" w:cs="Consolas" w:eastAsia="Consolas" w:hAnsi="Consolas"/>
                <w:color w:val="1A1A1A"/>
                <w:sz w:val="21"/>
                <w:szCs w:val="21"/>
              </w:rPr>
              <w:t xml:space="preserve">In Power Query I need a custom column that maps these Region values — North, north, N., NORTH — to a single clean "North" (same idea for the other regions). Give me the M for an Add Custom Column step.</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single" w:color="111111" w:sz="4"/>
              <w:left w:val="single" w:color="111111" w:sz="18"/>
              <w:bottom w:val="single" w:color="111111" w:sz="4"/>
              <w:right w:val="single" w:color="111111" w:sz="4"/>
            </w:tcBorders>
            <w:shd w:fill="F1F1F1" w:val="clear"/>
            <w:tcMar>
              <w:top w:type="dxa" w:w="120"/>
              <w:left w:type="dxa" w:w="180"/>
              <w:bottom w:type="dxa" w:w="120"/>
              <w:right w:type="dxa" w:w="180"/>
            </w:tcMar>
          </w:tcPr>
          <w:p>
            <w:pPr>
              <w:spacing w:after="60"/>
            </w:pPr>
            <w:r>
              <w:rPr>
                <w:b/>
                <w:bCs/>
                <w:caps/>
                <w:color w:val="111111"/>
                <w:sz w:val="17"/>
                <w:szCs w:val="17"/>
              </w:rPr>
              <w:t xml:space="preserve">⌨  Fix an error</w:t>
            </w:r>
          </w:p>
          <w:p>
            <w:r>
              <w:rPr>
                <w:rFonts w:ascii="Consolas" w:cs="Consolas" w:eastAsia="Consolas" w:hAnsi="Consolas"/>
                <w:color w:val="1A1A1A"/>
                <w:sz w:val="21"/>
                <w:szCs w:val="21"/>
              </w:rPr>
              <w:t xml:space="preserve">Power Query is throwing this error on my Amount column: [paste the error]. The column has values like "$1,250.00" and some blanks. What's causing it, and how do I fix it?</w:t>
            </w:r>
          </w:p>
        </w:tc>
      </w:tr>
    </w:tbl>
    <w:p>
      <w:pPr>
        <w:pStyle w:val="Heading2"/>
      </w:pPr>
      <w:r>
        <w:t xml:space="preserve">Bonus Copilot prompts — extra mileage in the core demo</w:t>
      </w:r>
    </w:p>
    <w:p>
      <w:pPr>
        <w:pStyle w:val="ListParagraph"/>
        <w:numPr>
          <w:ilvl w:val="0"/>
          <w:numId w:val="2"/>
        </w:numPr>
        <w:spacing w:after="60"/>
      </w:pPr>
      <w:r>
        <w:rPr>
          <w:color w:val="1A1A1A"/>
          <w:sz w:val="22"/>
          <w:szCs w:val="22"/>
        </w:rPr>
        <w:t xml:space="preserve">Add a column that shows each sale as a percent of total sales.</w:t>
      </w:r>
    </w:p>
    <w:p>
      <w:pPr>
        <w:pStyle w:val="ListParagraph"/>
        <w:numPr>
          <w:ilvl w:val="0"/>
          <w:numId w:val="2"/>
        </w:numPr>
        <w:spacing w:after="60"/>
      </w:pPr>
      <w:r>
        <w:rPr>
          <w:color w:val="1A1A1A"/>
          <w:sz w:val="22"/>
          <w:szCs w:val="22"/>
        </w:rPr>
        <w:t xml:space="preserve">Flag any transaction over $10,000.</w:t>
      </w:r>
    </w:p>
    <w:p>
      <w:pPr>
        <w:pStyle w:val="ListParagraph"/>
        <w:numPr>
          <w:ilvl w:val="0"/>
          <w:numId w:val="2"/>
        </w:numPr>
        <w:spacing w:after="60"/>
      </w:pPr>
      <w:r>
        <w:rPr>
          <w:color w:val="1A1A1A"/>
          <w:sz w:val="22"/>
          <w:szCs w:val="22"/>
        </w:rPr>
        <w:t xml:space="preserve">Which sales rep has the highest total Amount Clean?</w:t>
      </w:r>
    </w:p>
    <w:p>
      <w:pPr>
        <w:pStyle w:val="ListParagraph"/>
        <w:numPr>
          <w:ilvl w:val="0"/>
          <w:numId w:val="2"/>
        </w:numPr>
        <w:spacing w:after="60"/>
      </w:pPr>
      <w:r>
        <w:rPr>
          <w:color w:val="1A1A1A"/>
          <w:sz w:val="22"/>
          <w:szCs w:val="22"/>
        </w:rPr>
        <w:t xml:space="preserve">Add a column with the month name from Date Clean.</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George Mount  ·  GenAI.works Spotlight Session  ·  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11111" w:sz="8" w:space="4"/>
      </w:pBdr>
      <w:spacing w:after="140" w:before="300"/>
      <w:outlineLvl w:val="0"/>
    </w:pPr>
    <w:rPr>
      <w:rFonts w:ascii="Arial" w:cs="Arial" w:eastAsia="Arial" w:hAnsi="Arial"/>
      <w:b/>
      <w:bCs/>
      <w:color w:val="111111"/>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2026-06-30T17:16:25.039Z</dcterms:created>
  <dcterms:modified xsi:type="dcterms:W3CDTF">2026-06-30T17:16:25.040Z</dcterms:modified>
</cp:coreProperties>
</file>

<file path=docProps/custom.xml><?xml version="1.0" encoding="utf-8"?>
<Properties xmlns="http://schemas.openxmlformats.org/officeDocument/2006/custom-properties" xmlns:vt="http://schemas.openxmlformats.org/officeDocument/2006/docPropsVTypes"/>
</file>