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277BF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DEMO 1: Auditable data cleaning with Power Query</w:t>
      </w:r>
    </w:p>
    <w:p w14:paraId="30B89655" w14:textId="77777777" w:rsidR="005268A4" w:rsidRPr="005268A4" w:rsidRDefault="005268A4" w:rsidP="005268A4">
      <w:r w:rsidRPr="005268A4">
        <w:rPr>
          <w:b/>
          <w:bCs/>
        </w:rPr>
        <w:t>Use case: Invoice &amp; expense data standardization</w:t>
      </w:r>
    </w:p>
    <w:p w14:paraId="346BFA58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Dataset</w:t>
      </w:r>
    </w:p>
    <w:p w14:paraId="2D6FD60A" w14:textId="77777777" w:rsidR="005268A4" w:rsidRPr="005268A4" w:rsidRDefault="005268A4" w:rsidP="005268A4">
      <w:r w:rsidRPr="005268A4">
        <w:rPr>
          <w:b/>
          <w:bCs/>
        </w:rPr>
        <w:t>Table name:</w:t>
      </w:r>
      <w:r w:rsidRPr="005268A4">
        <w:t xml:space="preserve"> </w:t>
      </w:r>
      <w:proofErr w:type="spellStart"/>
      <w:r w:rsidRPr="005268A4">
        <w:t>InvoiceRegister_Raw</w:t>
      </w:r>
      <w:proofErr w:type="spellEnd"/>
    </w:p>
    <w:p w14:paraId="36730FD4" w14:textId="77777777" w:rsidR="005268A4" w:rsidRPr="005268A4" w:rsidRDefault="005268A4" w:rsidP="005268A4">
      <w:r w:rsidRPr="005268A4">
        <w:rPr>
          <w:b/>
          <w:bCs/>
        </w:rPr>
        <w:t>Typical columns:</w:t>
      </w:r>
    </w:p>
    <w:p w14:paraId="77331BD1" w14:textId="77777777" w:rsidR="005268A4" w:rsidRPr="005268A4" w:rsidRDefault="005268A4" w:rsidP="005268A4">
      <w:pPr>
        <w:numPr>
          <w:ilvl w:val="0"/>
          <w:numId w:val="12"/>
        </w:numPr>
      </w:pPr>
      <w:r w:rsidRPr="005268A4">
        <w:t>Vendor Name</w:t>
      </w:r>
    </w:p>
    <w:p w14:paraId="7EBF1F07" w14:textId="77777777" w:rsidR="005268A4" w:rsidRPr="005268A4" w:rsidRDefault="005268A4" w:rsidP="005268A4">
      <w:pPr>
        <w:numPr>
          <w:ilvl w:val="0"/>
          <w:numId w:val="12"/>
        </w:numPr>
      </w:pPr>
      <w:r w:rsidRPr="005268A4">
        <w:t>Invoice Number</w:t>
      </w:r>
    </w:p>
    <w:p w14:paraId="0516445C" w14:textId="77777777" w:rsidR="005268A4" w:rsidRPr="005268A4" w:rsidRDefault="005268A4" w:rsidP="005268A4">
      <w:pPr>
        <w:numPr>
          <w:ilvl w:val="0"/>
          <w:numId w:val="12"/>
        </w:numPr>
      </w:pPr>
      <w:r w:rsidRPr="005268A4">
        <w:t>Invoice Date</w:t>
      </w:r>
    </w:p>
    <w:p w14:paraId="424937CB" w14:textId="77777777" w:rsidR="005268A4" w:rsidRPr="005268A4" w:rsidRDefault="005268A4" w:rsidP="005268A4">
      <w:pPr>
        <w:numPr>
          <w:ilvl w:val="0"/>
          <w:numId w:val="12"/>
        </w:numPr>
      </w:pPr>
      <w:r w:rsidRPr="005268A4">
        <w:t>Due Date</w:t>
      </w:r>
    </w:p>
    <w:p w14:paraId="0DEE2D55" w14:textId="77777777" w:rsidR="005268A4" w:rsidRPr="005268A4" w:rsidRDefault="005268A4" w:rsidP="005268A4">
      <w:pPr>
        <w:numPr>
          <w:ilvl w:val="0"/>
          <w:numId w:val="12"/>
        </w:numPr>
      </w:pPr>
      <w:r w:rsidRPr="005268A4">
        <w:t>Amount</w:t>
      </w:r>
    </w:p>
    <w:p w14:paraId="054DCD68" w14:textId="77777777" w:rsidR="005268A4" w:rsidRPr="005268A4" w:rsidRDefault="005268A4" w:rsidP="005268A4">
      <w:pPr>
        <w:numPr>
          <w:ilvl w:val="0"/>
          <w:numId w:val="12"/>
        </w:numPr>
      </w:pPr>
      <w:r w:rsidRPr="005268A4">
        <w:t>Currency</w:t>
      </w:r>
    </w:p>
    <w:p w14:paraId="14CDB2C0" w14:textId="77777777" w:rsidR="005268A4" w:rsidRPr="005268A4" w:rsidRDefault="005268A4" w:rsidP="005268A4">
      <w:pPr>
        <w:numPr>
          <w:ilvl w:val="0"/>
          <w:numId w:val="12"/>
        </w:numPr>
      </w:pPr>
      <w:r w:rsidRPr="005268A4">
        <w:t>Cost Center</w:t>
      </w:r>
    </w:p>
    <w:p w14:paraId="324F2A6C" w14:textId="77777777" w:rsidR="005268A4" w:rsidRPr="005268A4" w:rsidRDefault="005268A4" w:rsidP="005268A4">
      <w:pPr>
        <w:numPr>
          <w:ilvl w:val="0"/>
          <w:numId w:val="12"/>
        </w:numPr>
      </w:pPr>
      <w:r w:rsidRPr="005268A4">
        <w:t>Payment Status</w:t>
      </w:r>
    </w:p>
    <w:p w14:paraId="221B2D54" w14:textId="77777777" w:rsidR="005268A4" w:rsidRPr="005268A4" w:rsidRDefault="005268A4" w:rsidP="005268A4">
      <w:pPr>
        <w:numPr>
          <w:ilvl w:val="0"/>
          <w:numId w:val="12"/>
        </w:numPr>
      </w:pPr>
      <w:r w:rsidRPr="005268A4">
        <w:t>Source System</w:t>
      </w:r>
    </w:p>
    <w:p w14:paraId="07A6BCEC" w14:textId="77777777" w:rsidR="005268A4" w:rsidRPr="005268A4" w:rsidRDefault="005268A4" w:rsidP="005268A4">
      <w:r w:rsidRPr="005268A4">
        <w:t>(Messy on purpose: inconsistent vendor names, date formats, currencies, blanks.)</w:t>
      </w:r>
    </w:p>
    <w:p w14:paraId="22AA4F33" w14:textId="77777777" w:rsidR="005268A4" w:rsidRPr="005268A4" w:rsidRDefault="005268A4" w:rsidP="005268A4">
      <w:r w:rsidRPr="005268A4">
        <w:pict w14:anchorId="23E4938C">
          <v:rect id="_x0000_i1190" style="width:0;height:1.5pt" o:hralign="center" o:hrstd="t" o:hr="t" fillcolor="#a0a0a0" stroked="f"/>
        </w:pict>
      </w:r>
    </w:p>
    <w:p w14:paraId="7AAD2A78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Prompt 1: Data quality review (no fixing yet)</w:t>
      </w:r>
    </w:p>
    <w:p w14:paraId="604340B7" w14:textId="77777777" w:rsidR="005268A4" w:rsidRPr="005268A4" w:rsidRDefault="005268A4" w:rsidP="005268A4">
      <w:r w:rsidRPr="005268A4">
        <w:rPr>
          <w:b/>
          <w:bCs/>
        </w:rPr>
        <w:t>Prompt:</w:t>
      </w:r>
      <w:r w:rsidRPr="005268A4">
        <w:br/>
        <w:t xml:space="preserve">“Here is a table called </w:t>
      </w:r>
      <w:proofErr w:type="spellStart"/>
      <w:r w:rsidRPr="005268A4">
        <w:t>InvoiceRegister_Raw</w:t>
      </w:r>
      <w:proofErr w:type="spellEnd"/>
      <w:r w:rsidRPr="005268A4">
        <w:t>.</w:t>
      </w:r>
      <w:r w:rsidRPr="005268A4">
        <w:br/>
        <w:t>Review it for potential data quality issues that could cause problems in reporting, approvals, or audit review.</w:t>
      </w:r>
    </w:p>
    <w:p w14:paraId="0F16A7E4" w14:textId="77777777" w:rsidR="005268A4" w:rsidRPr="005268A4" w:rsidRDefault="005268A4" w:rsidP="005268A4">
      <w:r w:rsidRPr="005268A4">
        <w:t>Identify anything that looks inconsistent, unclear, incomplete, or risky.</w:t>
      </w:r>
    </w:p>
    <w:p w14:paraId="73338F85" w14:textId="77777777" w:rsidR="005268A4" w:rsidRPr="005268A4" w:rsidRDefault="005268A4" w:rsidP="005268A4">
      <w:r w:rsidRPr="005268A4">
        <w:t>Do not fix anything yet. Just describe what you notice.”</w:t>
      </w:r>
    </w:p>
    <w:p w14:paraId="1C15DC47" w14:textId="77777777" w:rsidR="005268A4" w:rsidRPr="005268A4" w:rsidRDefault="005268A4" w:rsidP="005268A4">
      <w:r w:rsidRPr="005268A4">
        <w:rPr>
          <w:b/>
          <w:bCs/>
        </w:rPr>
        <w:t>Why this works for IOFM</w:t>
      </w:r>
    </w:p>
    <w:p w14:paraId="0DB0461F" w14:textId="77777777" w:rsidR="005268A4" w:rsidRPr="005268A4" w:rsidRDefault="005268A4" w:rsidP="005268A4">
      <w:pPr>
        <w:numPr>
          <w:ilvl w:val="0"/>
          <w:numId w:val="13"/>
        </w:numPr>
      </w:pPr>
      <w:r w:rsidRPr="005268A4">
        <w:t>Risk framing</w:t>
      </w:r>
    </w:p>
    <w:p w14:paraId="3E7EBAD3" w14:textId="77777777" w:rsidR="005268A4" w:rsidRPr="005268A4" w:rsidRDefault="005268A4" w:rsidP="005268A4">
      <w:pPr>
        <w:numPr>
          <w:ilvl w:val="0"/>
          <w:numId w:val="13"/>
        </w:numPr>
      </w:pPr>
      <w:r w:rsidRPr="005268A4">
        <w:t>No ‘auto-fixing’</w:t>
      </w:r>
    </w:p>
    <w:p w14:paraId="1ED206E6" w14:textId="77777777" w:rsidR="005268A4" w:rsidRPr="005268A4" w:rsidRDefault="005268A4" w:rsidP="005268A4">
      <w:pPr>
        <w:numPr>
          <w:ilvl w:val="0"/>
          <w:numId w:val="13"/>
        </w:numPr>
      </w:pPr>
      <w:r w:rsidRPr="005268A4">
        <w:t>Feels like a pre-audit review</w:t>
      </w:r>
    </w:p>
    <w:p w14:paraId="7A5F5BA6" w14:textId="77777777" w:rsidR="005268A4" w:rsidRPr="005268A4" w:rsidRDefault="005268A4" w:rsidP="005268A4">
      <w:r w:rsidRPr="005268A4">
        <w:lastRenderedPageBreak/>
        <w:pict w14:anchorId="12FD188F">
          <v:rect id="_x0000_i1191" style="width:0;height:1.5pt" o:hralign="center" o:hrstd="t" o:hr="t" fillcolor="#a0a0a0" stroked="f"/>
        </w:pict>
      </w:r>
    </w:p>
    <w:p w14:paraId="374BF50D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Prompt 2: Cleaning plan for Power Query</w:t>
      </w:r>
    </w:p>
    <w:p w14:paraId="7804D666" w14:textId="77777777" w:rsidR="005268A4" w:rsidRPr="005268A4" w:rsidRDefault="005268A4" w:rsidP="005268A4">
      <w:r w:rsidRPr="005268A4">
        <w:rPr>
          <w:b/>
          <w:bCs/>
        </w:rPr>
        <w:t>Prompt:</w:t>
      </w:r>
      <w:r w:rsidRPr="005268A4">
        <w:br/>
        <w:t>“Based on the issues you identified, outline a clear, step-by-step data cleaning plan that could be implemented in Power Query.</w:t>
      </w:r>
    </w:p>
    <w:p w14:paraId="6CA20FB9" w14:textId="77777777" w:rsidR="005268A4" w:rsidRPr="005268A4" w:rsidRDefault="005268A4" w:rsidP="005268A4">
      <w:r w:rsidRPr="005268A4">
        <w:t>Focus on standardization, validation, and clarity — not advanced analytics.”</w:t>
      </w:r>
    </w:p>
    <w:p w14:paraId="20421209" w14:textId="77777777" w:rsidR="005268A4" w:rsidRPr="005268A4" w:rsidRDefault="005268A4" w:rsidP="005268A4">
      <w:r w:rsidRPr="005268A4">
        <w:rPr>
          <w:b/>
          <w:bCs/>
        </w:rPr>
        <w:t>Key signal:</w:t>
      </w:r>
      <w:r w:rsidRPr="005268A4">
        <w:br/>
        <w:t xml:space="preserve">You’re reinforcing </w:t>
      </w:r>
      <w:r w:rsidRPr="005268A4">
        <w:rPr>
          <w:b/>
          <w:bCs/>
        </w:rPr>
        <w:t>Power Query as the system of record</w:t>
      </w:r>
      <w:r w:rsidRPr="005268A4">
        <w:t>, not Copilot.</w:t>
      </w:r>
    </w:p>
    <w:p w14:paraId="21BAB76B" w14:textId="77777777" w:rsidR="005268A4" w:rsidRPr="005268A4" w:rsidRDefault="005268A4" w:rsidP="005268A4">
      <w:r w:rsidRPr="005268A4">
        <w:pict w14:anchorId="12A3F05B">
          <v:rect id="_x0000_i1192" style="width:0;height:1.5pt" o:hralign="center" o:hrstd="t" o:hr="t" fillcolor="#a0a0a0" stroked="f"/>
        </w:pict>
      </w:r>
    </w:p>
    <w:p w14:paraId="131B36AD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Prompt 3: Review M code (documentation focus)</w:t>
      </w:r>
    </w:p>
    <w:p w14:paraId="160D442C" w14:textId="77777777" w:rsidR="005268A4" w:rsidRPr="005268A4" w:rsidRDefault="005268A4" w:rsidP="005268A4">
      <w:r w:rsidRPr="005268A4">
        <w:t>(Paste existing M code)</w:t>
      </w:r>
    </w:p>
    <w:p w14:paraId="15FCFDBD" w14:textId="77777777" w:rsidR="005268A4" w:rsidRPr="005268A4" w:rsidRDefault="005268A4" w:rsidP="005268A4">
      <w:r w:rsidRPr="005268A4">
        <w:rPr>
          <w:b/>
          <w:bCs/>
        </w:rPr>
        <w:t>Prompt:</w:t>
      </w:r>
      <w:r w:rsidRPr="005268A4">
        <w:br/>
        <w:t>“Review the Power Query steps I’ve applied so far.</w:t>
      </w:r>
    </w:p>
    <w:p w14:paraId="259F0684" w14:textId="77777777" w:rsidR="005268A4" w:rsidRPr="005268A4" w:rsidRDefault="005268A4" w:rsidP="005268A4">
      <w:r w:rsidRPr="005268A4">
        <w:t>Suggest improvements to naming, readability, and structure so this query would be easy for another analyst or auditor to understand.</w:t>
      </w:r>
    </w:p>
    <w:p w14:paraId="60C9BB09" w14:textId="77777777" w:rsidR="005268A4" w:rsidRPr="005268A4" w:rsidRDefault="005268A4" w:rsidP="005268A4">
      <w:r w:rsidRPr="005268A4">
        <w:t>Do not change the logic or results.”</w:t>
      </w:r>
    </w:p>
    <w:p w14:paraId="3619343E" w14:textId="77777777" w:rsidR="005268A4" w:rsidRPr="005268A4" w:rsidRDefault="005268A4" w:rsidP="005268A4">
      <w:r w:rsidRPr="005268A4">
        <w:rPr>
          <w:b/>
          <w:bCs/>
        </w:rPr>
        <w:t>This lands extremely well with IOFM.</w:t>
      </w:r>
      <w:r w:rsidRPr="005268A4">
        <w:br/>
        <w:t>You’re explicitly modeling handoff and audit-readiness.</w:t>
      </w:r>
    </w:p>
    <w:p w14:paraId="7FF5FE8B" w14:textId="77777777" w:rsidR="005268A4" w:rsidRPr="005268A4" w:rsidRDefault="005268A4" w:rsidP="005268A4">
      <w:r w:rsidRPr="005268A4">
        <w:pict w14:anchorId="364894B2">
          <v:rect id="_x0000_i1193" style="width:0;height:1.5pt" o:hralign="center" o:hrstd="t" o:hr="t" fillcolor="#a0a0a0" stroked="f"/>
        </w:pict>
      </w:r>
    </w:p>
    <w:p w14:paraId="1B331A67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DEMO 2: Python in Excel</w:t>
      </w:r>
    </w:p>
    <w:p w14:paraId="1288974B" w14:textId="77777777" w:rsidR="005268A4" w:rsidRPr="005268A4" w:rsidRDefault="005268A4" w:rsidP="005268A4">
      <w:r w:rsidRPr="005268A4">
        <w:rPr>
          <w:b/>
          <w:bCs/>
        </w:rPr>
        <w:t>Use case: Payment timing risk &amp; exposure ranges (NOT simulations for trading)</w:t>
      </w:r>
    </w:p>
    <w:p w14:paraId="1D20E2BA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Dataset</w:t>
      </w:r>
    </w:p>
    <w:p w14:paraId="11A6C22E" w14:textId="77777777" w:rsidR="005268A4" w:rsidRPr="005268A4" w:rsidRDefault="005268A4" w:rsidP="005268A4">
      <w:r w:rsidRPr="005268A4">
        <w:rPr>
          <w:b/>
          <w:bCs/>
        </w:rPr>
        <w:t>Table name:</w:t>
      </w:r>
      <w:r w:rsidRPr="005268A4">
        <w:t xml:space="preserve"> </w:t>
      </w:r>
      <w:proofErr w:type="spellStart"/>
      <w:r w:rsidRPr="005268A4">
        <w:t>OpenInvoices_Clean</w:t>
      </w:r>
      <w:proofErr w:type="spellEnd"/>
    </w:p>
    <w:p w14:paraId="45741290" w14:textId="77777777" w:rsidR="005268A4" w:rsidRPr="005268A4" w:rsidRDefault="005268A4" w:rsidP="005268A4">
      <w:r w:rsidRPr="005268A4">
        <w:rPr>
          <w:b/>
          <w:bCs/>
        </w:rPr>
        <w:t>Columns:</w:t>
      </w:r>
    </w:p>
    <w:p w14:paraId="10F8EC77" w14:textId="77777777" w:rsidR="005268A4" w:rsidRPr="005268A4" w:rsidRDefault="005268A4" w:rsidP="005268A4">
      <w:pPr>
        <w:numPr>
          <w:ilvl w:val="0"/>
          <w:numId w:val="14"/>
        </w:numPr>
      </w:pPr>
      <w:r w:rsidRPr="005268A4">
        <w:t>Vendor</w:t>
      </w:r>
    </w:p>
    <w:p w14:paraId="38945604" w14:textId="77777777" w:rsidR="005268A4" w:rsidRPr="005268A4" w:rsidRDefault="005268A4" w:rsidP="005268A4">
      <w:pPr>
        <w:numPr>
          <w:ilvl w:val="0"/>
          <w:numId w:val="14"/>
        </w:numPr>
      </w:pPr>
      <w:r w:rsidRPr="005268A4">
        <w:t>Invoice Amount</w:t>
      </w:r>
    </w:p>
    <w:p w14:paraId="2DB4A78E" w14:textId="77777777" w:rsidR="005268A4" w:rsidRPr="005268A4" w:rsidRDefault="005268A4" w:rsidP="005268A4">
      <w:pPr>
        <w:numPr>
          <w:ilvl w:val="0"/>
          <w:numId w:val="14"/>
        </w:numPr>
      </w:pPr>
      <w:r w:rsidRPr="005268A4">
        <w:t>Due Date</w:t>
      </w:r>
    </w:p>
    <w:p w14:paraId="068CACBC" w14:textId="77777777" w:rsidR="005268A4" w:rsidRPr="005268A4" w:rsidRDefault="005268A4" w:rsidP="005268A4">
      <w:pPr>
        <w:numPr>
          <w:ilvl w:val="0"/>
          <w:numId w:val="14"/>
        </w:numPr>
      </w:pPr>
      <w:r w:rsidRPr="005268A4">
        <w:t>Days Outstanding</w:t>
      </w:r>
    </w:p>
    <w:p w14:paraId="5DCB59F9" w14:textId="77777777" w:rsidR="005268A4" w:rsidRPr="005268A4" w:rsidRDefault="005268A4" w:rsidP="005268A4">
      <w:pPr>
        <w:numPr>
          <w:ilvl w:val="0"/>
          <w:numId w:val="14"/>
        </w:numPr>
      </w:pPr>
      <w:r w:rsidRPr="005268A4">
        <w:lastRenderedPageBreak/>
        <w:t>Payment Terms</w:t>
      </w:r>
    </w:p>
    <w:p w14:paraId="5D478FB4" w14:textId="77777777" w:rsidR="005268A4" w:rsidRPr="005268A4" w:rsidRDefault="005268A4" w:rsidP="005268A4">
      <w:r w:rsidRPr="005268A4">
        <w:pict w14:anchorId="197D4F00">
          <v:rect id="_x0000_i1194" style="width:0;height:1.5pt" o:hralign="center" o:hrstd="t" o:hr="t" fillcolor="#a0a0a0" stroked="f"/>
        </w:pict>
      </w:r>
    </w:p>
    <w:p w14:paraId="1D60DBF6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Prompt: Scenario-based exposure analysis (NOT “Monte Carlo” language up front)</w:t>
      </w:r>
    </w:p>
    <w:p w14:paraId="27E3319A" w14:textId="77777777" w:rsidR="005268A4" w:rsidRPr="005268A4" w:rsidRDefault="005268A4" w:rsidP="005268A4">
      <w:r w:rsidRPr="005268A4">
        <w:rPr>
          <w:b/>
          <w:bCs/>
        </w:rPr>
        <w:t>Prompt:</w:t>
      </w:r>
      <w:r w:rsidRPr="005268A4">
        <w:br/>
        <w:t xml:space="preserve">“Using the </w:t>
      </w:r>
      <w:proofErr w:type="spellStart"/>
      <w:r w:rsidRPr="005268A4">
        <w:t>OpenInvoices_Clean</w:t>
      </w:r>
      <w:proofErr w:type="spellEnd"/>
      <w:r w:rsidRPr="005268A4">
        <w:t xml:space="preserve"> table, help me understand potential payment exposure under uncertainty.</w:t>
      </w:r>
    </w:p>
    <w:p w14:paraId="51F2B47D" w14:textId="77777777" w:rsidR="005268A4" w:rsidRPr="005268A4" w:rsidRDefault="005268A4" w:rsidP="005268A4">
      <w:r w:rsidRPr="005268A4">
        <w:t>Please do the following:</w:t>
      </w:r>
    </w:p>
    <w:p w14:paraId="67030D8D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t>For each invoice, assume payment timing could vary by ±10 days from the due date.</w:t>
      </w:r>
    </w:p>
    <w:p w14:paraId="7B2BDADF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t>Simulate 1,000 possible payment timing scenarios using a reasonable random distribution.</w:t>
      </w:r>
    </w:p>
    <w:p w14:paraId="5C78987E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t>For each scenario, calculate total cash outflow by week.</w:t>
      </w:r>
    </w:p>
    <w:p w14:paraId="197F00CD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t>Return a summary table showing:</w:t>
      </w:r>
    </w:p>
    <w:p w14:paraId="384E88F2" w14:textId="77777777" w:rsidR="005268A4" w:rsidRPr="005268A4" w:rsidRDefault="005268A4" w:rsidP="005268A4">
      <w:pPr>
        <w:numPr>
          <w:ilvl w:val="1"/>
          <w:numId w:val="15"/>
        </w:numPr>
      </w:pPr>
      <w:r w:rsidRPr="005268A4">
        <w:t>Week</w:t>
      </w:r>
    </w:p>
    <w:p w14:paraId="37E888E7" w14:textId="77777777" w:rsidR="005268A4" w:rsidRPr="005268A4" w:rsidRDefault="005268A4" w:rsidP="005268A4">
      <w:pPr>
        <w:numPr>
          <w:ilvl w:val="1"/>
          <w:numId w:val="15"/>
        </w:numPr>
      </w:pPr>
      <w:r w:rsidRPr="005268A4">
        <w:t>Average projected cash outflow</w:t>
      </w:r>
    </w:p>
    <w:p w14:paraId="6ED8C95A" w14:textId="77777777" w:rsidR="005268A4" w:rsidRPr="005268A4" w:rsidRDefault="005268A4" w:rsidP="005268A4">
      <w:pPr>
        <w:numPr>
          <w:ilvl w:val="1"/>
          <w:numId w:val="15"/>
        </w:numPr>
      </w:pPr>
      <w:r w:rsidRPr="005268A4">
        <w:t>Best-case and worst-case ranges</w:t>
      </w:r>
    </w:p>
    <w:p w14:paraId="0DB16DD2" w14:textId="77777777" w:rsidR="005268A4" w:rsidRPr="005268A4" w:rsidRDefault="005268A4" w:rsidP="005268A4">
      <w:pPr>
        <w:numPr>
          <w:ilvl w:val="0"/>
          <w:numId w:val="15"/>
        </w:numPr>
      </w:pPr>
      <w:r w:rsidRPr="005268A4">
        <w:t>Create a simple chart that shows the range of possible weekly outflows.”</w:t>
      </w:r>
    </w:p>
    <w:p w14:paraId="6ACEC8F5" w14:textId="77777777" w:rsidR="005268A4" w:rsidRPr="005268A4" w:rsidRDefault="005268A4" w:rsidP="005268A4">
      <w:r w:rsidRPr="005268A4">
        <w:rPr>
          <w:b/>
          <w:bCs/>
        </w:rPr>
        <w:t xml:space="preserve">What you </w:t>
      </w:r>
      <w:r w:rsidRPr="005268A4">
        <w:rPr>
          <w:b/>
          <w:bCs/>
          <w:i/>
          <w:iCs/>
        </w:rPr>
        <w:t>say out loud</w:t>
      </w:r>
    </w:p>
    <w:p w14:paraId="1A005DA3" w14:textId="77777777" w:rsidR="005268A4" w:rsidRPr="005268A4" w:rsidRDefault="005268A4" w:rsidP="005268A4">
      <w:pPr>
        <w:numPr>
          <w:ilvl w:val="0"/>
          <w:numId w:val="16"/>
        </w:numPr>
      </w:pPr>
      <w:r w:rsidRPr="005268A4">
        <w:t>“This is not forecasting revenue.”</w:t>
      </w:r>
    </w:p>
    <w:p w14:paraId="1B14E8CB" w14:textId="77777777" w:rsidR="005268A4" w:rsidRPr="005268A4" w:rsidRDefault="005268A4" w:rsidP="005268A4">
      <w:pPr>
        <w:numPr>
          <w:ilvl w:val="0"/>
          <w:numId w:val="16"/>
        </w:numPr>
      </w:pPr>
      <w:r w:rsidRPr="005268A4">
        <w:t>“This is stress-testing timing risk.”</w:t>
      </w:r>
    </w:p>
    <w:p w14:paraId="0C337E87" w14:textId="77777777" w:rsidR="005268A4" w:rsidRPr="005268A4" w:rsidRDefault="005268A4" w:rsidP="005268A4">
      <w:pPr>
        <w:numPr>
          <w:ilvl w:val="0"/>
          <w:numId w:val="16"/>
        </w:numPr>
      </w:pPr>
      <w:r w:rsidRPr="005268A4">
        <w:t>“Everything stays inside Excel.”</w:t>
      </w:r>
    </w:p>
    <w:p w14:paraId="2E89BF29" w14:textId="77777777" w:rsidR="005268A4" w:rsidRPr="005268A4" w:rsidRDefault="005268A4" w:rsidP="005268A4">
      <w:r w:rsidRPr="005268A4">
        <w:t>This is Monte Carlo, but you never have to say the words unless asked.</w:t>
      </w:r>
    </w:p>
    <w:p w14:paraId="7577519F" w14:textId="77777777" w:rsidR="005268A4" w:rsidRPr="005268A4" w:rsidRDefault="005268A4" w:rsidP="005268A4">
      <w:r w:rsidRPr="005268A4">
        <w:pict w14:anchorId="774C80C6">
          <v:rect id="_x0000_i1195" style="width:0;height:1.5pt" o:hralign="center" o:hrstd="t" o:hr="t" fillcolor="#a0a0a0" stroked="f"/>
        </w:pict>
      </w:r>
    </w:p>
    <w:p w14:paraId="7D8336C5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DEMO 3: Analyst Agent</w:t>
      </w:r>
    </w:p>
    <w:p w14:paraId="2DD92711" w14:textId="77777777" w:rsidR="005268A4" w:rsidRPr="005268A4" w:rsidRDefault="005268A4" w:rsidP="005268A4">
      <w:r w:rsidRPr="005268A4">
        <w:rPr>
          <w:b/>
          <w:bCs/>
        </w:rPr>
        <w:t>Use case: Exception review &amp; variance explanation</w:t>
      </w:r>
    </w:p>
    <w:p w14:paraId="7EBC889F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Dataset</w:t>
      </w:r>
    </w:p>
    <w:p w14:paraId="21D2269D" w14:textId="77777777" w:rsidR="005268A4" w:rsidRPr="005268A4" w:rsidRDefault="005268A4" w:rsidP="005268A4">
      <w:r w:rsidRPr="005268A4">
        <w:rPr>
          <w:b/>
          <w:bCs/>
        </w:rPr>
        <w:t>Table name:</w:t>
      </w:r>
      <w:r w:rsidRPr="005268A4">
        <w:t xml:space="preserve"> </w:t>
      </w:r>
      <w:proofErr w:type="spellStart"/>
      <w:r w:rsidRPr="005268A4">
        <w:t>AP_MonthlySummary</w:t>
      </w:r>
      <w:proofErr w:type="spellEnd"/>
    </w:p>
    <w:p w14:paraId="1620096A" w14:textId="77777777" w:rsidR="005268A4" w:rsidRPr="005268A4" w:rsidRDefault="005268A4" w:rsidP="005268A4">
      <w:r w:rsidRPr="005268A4">
        <w:rPr>
          <w:b/>
          <w:bCs/>
        </w:rPr>
        <w:t>Columns:</w:t>
      </w:r>
    </w:p>
    <w:p w14:paraId="6615D9B5" w14:textId="77777777" w:rsidR="005268A4" w:rsidRPr="005268A4" w:rsidRDefault="005268A4" w:rsidP="005268A4">
      <w:pPr>
        <w:numPr>
          <w:ilvl w:val="0"/>
          <w:numId w:val="17"/>
        </w:numPr>
      </w:pPr>
      <w:r w:rsidRPr="005268A4">
        <w:lastRenderedPageBreak/>
        <w:t>Cost Center</w:t>
      </w:r>
    </w:p>
    <w:p w14:paraId="6F4DE96A" w14:textId="77777777" w:rsidR="005268A4" w:rsidRPr="005268A4" w:rsidRDefault="005268A4" w:rsidP="005268A4">
      <w:pPr>
        <w:numPr>
          <w:ilvl w:val="0"/>
          <w:numId w:val="17"/>
        </w:numPr>
      </w:pPr>
      <w:r w:rsidRPr="005268A4">
        <w:t>Month</w:t>
      </w:r>
    </w:p>
    <w:p w14:paraId="1B008098" w14:textId="77777777" w:rsidR="005268A4" w:rsidRPr="005268A4" w:rsidRDefault="005268A4" w:rsidP="005268A4">
      <w:pPr>
        <w:numPr>
          <w:ilvl w:val="0"/>
          <w:numId w:val="17"/>
        </w:numPr>
      </w:pPr>
      <w:r w:rsidRPr="005268A4">
        <w:t>Actual Spend</w:t>
      </w:r>
    </w:p>
    <w:p w14:paraId="7D520F12" w14:textId="77777777" w:rsidR="005268A4" w:rsidRPr="005268A4" w:rsidRDefault="005268A4" w:rsidP="005268A4">
      <w:pPr>
        <w:numPr>
          <w:ilvl w:val="0"/>
          <w:numId w:val="17"/>
        </w:numPr>
      </w:pPr>
      <w:r w:rsidRPr="005268A4">
        <w:t>Budget</w:t>
      </w:r>
    </w:p>
    <w:p w14:paraId="50192D29" w14:textId="77777777" w:rsidR="005268A4" w:rsidRPr="005268A4" w:rsidRDefault="005268A4" w:rsidP="005268A4">
      <w:pPr>
        <w:numPr>
          <w:ilvl w:val="0"/>
          <w:numId w:val="17"/>
        </w:numPr>
      </w:pPr>
      <w:r w:rsidRPr="005268A4">
        <w:t>Variance</w:t>
      </w:r>
    </w:p>
    <w:p w14:paraId="70E64F0A" w14:textId="77777777" w:rsidR="005268A4" w:rsidRPr="005268A4" w:rsidRDefault="005268A4" w:rsidP="005268A4">
      <w:pPr>
        <w:numPr>
          <w:ilvl w:val="0"/>
          <w:numId w:val="17"/>
        </w:numPr>
      </w:pPr>
      <w:r w:rsidRPr="005268A4">
        <w:t>Invoice Count</w:t>
      </w:r>
    </w:p>
    <w:p w14:paraId="4E7327F8" w14:textId="77777777" w:rsidR="005268A4" w:rsidRPr="005268A4" w:rsidRDefault="005268A4" w:rsidP="005268A4">
      <w:r w:rsidRPr="005268A4">
        <w:pict w14:anchorId="4CF51A99">
          <v:rect id="_x0000_i1196" style="width:0;height:1.5pt" o:hralign="center" o:hrstd="t" o:hr="t" fillcolor="#a0a0a0" stroked="f"/>
        </w:pict>
      </w:r>
    </w:p>
    <w:p w14:paraId="32D14051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Prompt 1: Structured exception identification</w:t>
      </w:r>
    </w:p>
    <w:p w14:paraId="209D3A7F" w14:textId="77777777" w:rsidR="005268A4" w:rsidRPr="005268A4" w:rsidRDefault="005268A4" w:rsidP="005268A4">
      <w:r w:rsidRPr="005268A4">
        <w:rPr>
          <w:b/>
          <w:bCs/>
        </w:rPr>
        <w:t>Prompt:</w:t>
      </w:r>
      <w:r w:rsidRPr="005268A4">
        <w:br/>
        <w:t xml:space="preserve">“Using the </w:t>
      </w:r>
      <w:proofErr w:type="spellStart"/>
      <w:r w:rsidRPr="005268A4">
        <w:t>AP_MonthlySummary</w:t>
      </w:r>
      <w:proofErr w:type="spellEnd"/>
      <w:r w:rsidRPr="005268A4">
        <w:t xml:space="preserve"> table, identify:</w:t>
      </w:r>
    </w:p>
    <w:p w14:paraId="4AD9D029" w14:textId="77777777" w:rsidR="005268A4" w:rsidRPr="005268A4" w:rsidRDefault="005268A4" w:rsidP="005268A4">
      <w:pPr>
        <w:numPr>
          <w:ilvl w:val="0"/>
          <w:numId w:val="18"/>
        </w:numPr>
      </w:pPr>
      <w:r w:rsidRPr="005268A4">
        <w:t>The cost centers with the largest unfavorable variances</w:t>
      </w:r>
    </w:p>
    <w:p w14:paraId="21138D50" w14:textId="77777777" w:rsidR="005268A4" w:rsidRPr="005268A4" w:rsidRDefault="005268A4" w:rsidP="005268A4">
      <w:pPr>
        <w:numPr>
          <w:ilvl w:val="0"/>
          <w:numId w:val="18"/>
        </w:numPr>
      </w:pPr>
      <w:r w:rsidRPr="005268A4">
        <w:t>Any unusual changes in invoice volume that may explain those variances</w:t>
      </w:r>
    </w:p>
    <w:p w14:paraId="0620F66E" w14:textId="77777777" w:rsidR="005268A4" w:rsidRPr="005268A4" w:rsidRDefault="005268A4" w:rsidP="005268A4">
      <w:r w:rsidRPr="005268A4">
        <w:t>Create a simple bar chart showing variances by cost center.”</w:t>
      </w:r>
    </w:p>
    <w:p w14:paraId="399A8E90" w14:textId="77777777" w:rsidR="005268A4" w:rsidRPr="005268A4" w:rsidRDefault="005268A4" w:rsidP="005268A4">
      <w:r w:rsidRPr="005268A4">
        <w:pict w14:anchorId="720A445C">
          <v:rect id="_x0000_i1197" style="width:0;height:1.5pt" o:hralign="center" o:hrstd="t" o:hr="t" fillcolor="#a0a0a0" stroked="f"/>
        </w:pict>
      </w:r>
    </w:p>
    <w:p w14:paraId="795BF16B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Prompt 2: Draft an executive-ready explanation</w:t>
      </w:r>
    </w:p>
    <w:p w14:paraId="57497E2C" w14:textId="77777777" w:rsidR="005268A4" w:rsidRPr="005268A4" w:rsidRDefault="005268A4" w:rsidP="005268A4">
      <w:r w:rsidRPr="005268A4">
        <w:rPr>
          <w:b/>
          <w:bCs/>
        </w:rPr>
        <w:t>Prompt:</w:t>
      </w:r>
      <w:r w:rsidRPr="005268A4">
        <w:br/>
        <w:t>“Write a short, professional executive summary explaining the main drivers of these variances.</w:t>
      </w:r>
    </w:p>
    <w:p w14:paraId="397A31D4" w14:textId="77777777" w:rsidR="005268A4" w:rsidRPr="005268A4" w:rsidRDefault="005268A4" w:rsidP="005268A4">
      <w:r w:rsidRPr="005268A4">
        <w:t>Use neutral, factual language appropriate for a monthly close review.</w:t>
      </w:r>
    </w:p>
    <w:p w14:paraId="1FD675AC" w14:textId="77777777" w:rsidR="005268A4" w:rsidRPr="005268A4" w:rsidRDefault="005268A4" w:rsidP="005268A4">
      <w:r w:rsidRPr="005268A4">
        <w:t>Do not speculate beyond what the data supports.”</w:t>
      </w:r>
    </w:p>
    <w:p w14:paraId="016D114B" w14:textId="77777777" w:rsidR="005268A4" w:rsidRPr="005268A4" w:rsidRDefault="005268A4" w:rsidP="005268A4">
      <w:r w:rsidRPr="005268A4">
        <w:rPr>
          <w:b/>
          <w:bCs/>
        </w:rPr>
        <w:t>This is a huge trust-builder.</w:t>
      </w:r>
      <w:r w:rsidRPr="005268A4">
        <w:br/>
        <w:t xml:space="preserve">You’re teaching </w:t>
      </w:r>
      <w:r w:rsidRPr="005268A4">
        <w:rPr>
          <w:i/>
          <w:iCs/>
        </w:rPr>
        <w:t>how to constrain the agent</w:t>
      </w:r>
      <w:r w:rsidRPr="005268A4">
        <w:t>.</w:t>
      </w:r>
    </w:p>
    <w:p w14:paraId="503D1A80" w14:textId="77777777" w:rsidR="005268A4" w:rsidRPr="005268A4" w:rsidRDefault="005268A4" w:rsidP="005268A4">
      <w:r w:rsidRPr="005268A4">
        <w:pict w14:anchorId="0EED6307">
          <v:rect id="_x0000_i1198" style="width:0;height:1.5pt" o:hralign="center" o:hrstd="t" o:hr="t" fillcolor="#a0a0a0" stroked="f"/>
        </w:pict>
      </w:r>
    </w:p>
    <w:p w14:paraId="532E7971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DEMO 4: Office Scripts + Power Automate</w:t>
      </w:r>
    </w:p>
    <w:p w14:paraId="38F5BA4B" w14:textId="77777777" w:rsidR="005268A4" w:rsidRPr="005268A4" w:rsidRDefault="005268A4" w:rsidP="005268A4">
      <w:r w:rsidRPr="005268A4">
        <w:rPr>
          <w:b/>
          <w:bCs/>
        </w:rPr>
        <w:t>Use case: Controlled recurring tasks</w:t>
      </w:r>
    </w:p>
    <w:p w14:paraId="45F8ABB5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No prompts (good instinct)</w:t>
      </w:r>
    </w:p>
    <w:p w14:paraId="6FE01E23" w14:textId="77777777" w:rsidR="005268A4" w:rsidRPr="005268A4" w:rsidRDefault="005268A4" w:rsidP="005268A4">
      <w:r w:rsidRPr="005268A4">
        <w:rPr>
          <w:b/>
          <w:bCs/>
        </w:rPr>
        <w:t>Narration framing:</w:t>
      </w:r>
    </w:p>
    <w:p w14:paraId="03F10753" w14:textId="77777777" w:rsidR="005268A4" w:rsidRPr="005268A4" w:rsidRDefault="005268A4" w:rsidP="005268A4">
      <w:pPr>
        <w:numPr>
          <w:ilvl w:val="0"/>
          <w:numId w:val="19"/>
        </w:numPr>
      </w:pPr>
      <w:r w:rsidRPr="005268A4">
        <w:lastRenderedPageBreak/>
        <w:t>Monthly refresh of invoice extracts</w:t>
      </w:r>
    </w:p>
    <w:p w14:paraId="50B2B020" w14:textId="77777777" w:rsidR="005268A4" w:rsidRPr="005268A4" w:rsidRDefault="005268A4" w:rsidP="005268A4">
      <w:pPr>
        <w:numPr>
          <w:ilvl w:val="0"/>
          <w:numId w:val="19"/>
        </w:numPr>
      </w:pPr>
      <w:r w:rsidRPr="005268A4">
        <w:t>Automatic refresh of Power Query</w:t>
      </w:r>
    </w:p>
    <w:p w14:paraId="721BA592" w14:textId="77777777" w:rsidR="005268A4" w:rsidRPr="005268A4" w:rsidRDefault="005268A4" w:rsidP="005268A4">
      <w:pPr>
        <w:numPr>
          <w:ilvl w:val="0"/>
          <w:numId w:val="19"/>
        </w:numPr>
      </w:pPr>
      <w:r w:rsidRPr="005268A4">
        <w:t>Script formats summary tables</w:t>
      </w:r>
    </w:p>
    <w:p w14:paraId="29ABCC19" w14:textId="77777777" w:rsidR="005268A4" w:rsidRPr="005268A4" w:rsidRDefault="005268A4" w:rsidP="005268A4">
      <w:pPr>
        <w:numPr>
          <w:ilvl w:val="0"/>
          <w:numId w:val="19"/>
        </w:numPr>
      </w:pPr>
      <w:r w:rsidRPr="005268A4">
        <w:t>Flow runs on a schedule</w:t>
      </w:r>
    </w:p>
    <w:p w14:paraId="3EC1B0E0" w14:textId="77777777" w:rsidR="005268A4" w:rsidRPr="005268A4" w:rsidRDefault="005268A4" w:rsidP="005268A4">
      <w:pPr>
        <w:numPr>
          <w:ilvl w:val="0"/>
          <w:numId w:val="19"/>
        </w:numPr>
      </w:pPr>
      <w:r w:rsidRPr="005268A4">
        <w:t>Human still reviews before submission</w:t>
      </w:r>
    </w:p>
    <w:p w14:paraId="27AB5A64" w14:textId="77777777" w:rsidR="005268A4" w:rsidRPr="005268A4" w:rsidRDefault="005268A4" w:rsidP="005268A4">
      <w:r w:rsidRPr="005268A4">
        <w:rPr>
          <w:b/>
          <w:bCs/>
        </w:rPr>
        <w:t>Avoid phrases like:</w:t>
      </w:r>
    </w:p>
    <w:p w14:paraId="73B78012" w14:textId="77777777" w:rsidR="005268A4" w:rsidRPr="005268A4" w:rsidRDefault="005268A4" w:rsidP="005268A4">
      <w:pPr>
        <w:numPr>
          <w:ilvl w:val="0"/>
          <w:numId w:val="20"/>
        </w:numPr>
      </w:pPr>
      <w:r w:rsidRPr="005268A4">
        <w:t>“Hands-free”</w:t>
      </w:r>
    </w:p>
    <w:p w14:paraId="61B93942" w14:textId="77777777" w:rsidR="005268A4" w:rsidRPr="005268A4" w:rsidRDefault="005268A4" w:rsidP="005268A4">
      <w:pPr>
        <w:numPr>
          <w:ilvl w:val="0"/>
          <w:numId w:val="20"/>
        </w:numPr>
      </w:pPr>
      <w:r w:rsidRPr="005268A4">
        <w:t>“Fully automated”</w:t>
      </w:r>
    </w:p>
    <w:p w14:paraId="19D68999" w14:textId="77777777" w:rsidR="005268A4" w:rsidRPr="005268A4" w:rsidRDefault="005268A4" w:rsidP="005268A4">
      <w:r w:rsidRPr="005268A4">
        <w:t>Use:</w:t>
      </w:r>
    </w:p>
    <w:p w14:paraId="56696648" w14:textId="77777777" w:rsidR="005268A4" w:rsidRPr="005268A4" w:rsidRDefault="005268A4" w:rsidP="005268A4">
      <w:pPr>
        <w:numPr>
          <w:ilvl w:val="0"/>
          <w:numId w:val="21"/>
        </w:numPr>
      </w:pPr>
      <w:r w:rsidRPr="005268A4">
        <w:t>“Repeatable”</w:t>
      </w:r>
    </w:p>
    <w:p w14:paraId="2485BEBC" w14:textId="77777777" w:rsidR="005268A4" w:rsidRPr="005268A4" w:rsidRDefault="005268A4" w:rsidP="005268A4">
      <w:pPr>
        <w:numPr>
          <w:ilvl w:val="0"/>
          <w:numId w:val="21"/>
        </w:numPr>
      </w:pPr>
      <w:r w:rsidRPr="005268A4">
        <w:t>“Scheduled”</w:t>
      </w:r>
    </w:p>
    <w:p w14:paraId="39F2FF53" w14:textId="77777777" w:rsidR="005268A4" w:rsidRDefault="005268A4" w:rsidP="005268A4">
      <w:pPr>
        <w:numPr>
          <w:ilvl w:val="0"/>
          <w:numId w:val="21"/>
        </w:numPr>
      </w:pPr>
      <w:r w:rsidRPr="005268A4">
        <w:t>“Reduced manual touchpoints”</w:t>
      </w:r>
    </w:p>
    <w:p w14:paraId="127000CC" w14:textId="4AC38138" w:rsidR="00BF5FCC" w:rsidRDefault="00BF5FCC" w:rsidP="00BF5FCC">
      <w:r>
        <w:t xml:space="preserve">JUST SHOW THIS </w:t>
      </w:r>
      <w:hyperlink r:id="rId5" w:history="1">
        <w:r w:rsidRPr="0047694E">
          <w:rPr>
            <w:rStyle w:val="Hyperlink"/>
          </w:rPr>
          <w:t>https://stringfestanalytics.com/power-automate-for-excel-how-to-create-an-approval-process-with-microsoft-forms/</w:t>
        </w:r>
      </w:hyperlink>
    </w:p>
    <w:p w14:paraId="2E6F504E" w14:textId="77777777" w:rsidR="00BF5FCC" w:rsidRPr="005268A4" w:rsidRDefault="00BF5FCC" w:rsidP="00BF5FCC"/>
    <w:p w14:paraId="3A39E281" w14:textId="77777777" w:rsidR="005268A4" w:rsidRPr="005268A4" w:rsidRDefault="005268A4" w:rsidP="005268A4">
      <w:r w:rsidRPr="005268A4">
        <w:pict w14:anchorId="43FCC2B5">
          <v:rect id="_x0000_i1199" style="width:0;height:1.5pt" o:hralign="center" o:hrstd="t" o:hr="t" fillcolor="#a0a0a0" stroked="f"/>
        </w:pict>
      </w:r>
    </w:p>
    <w:p w14:paraId="59B3300D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DEMO 5: Agent Mode (preview only)</w:t>
      </w:r>
    </w:p>
    <w:p w14:paraId="4A473D9C" w14:textId="77777777" w:rsidR="005268A4" w:rsidRPr="005268A4" w:rsidRDefault="005268A4" w:rsidP="005268A4">
      <w:r w:rsidRPr="005268A4">
        <w:rPr>
          <w:b/>
          <w:bCs/>
        </w:rPr>
        <w:t>Use case: Coordinated reporting draft — not execution</w:t>
      </w:r>
    </w:p>
    <w:p w14:paraId="2A13702D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Dataset</w:t>
      </w:r>
    </w:p>
    <w:p w14:paraId="46C33468" w14:textId="77777777" w:rsidR="005268A4" w:rsidRPr="005268A4" w:rsidRDefault="005268A4" w:rsidP="005268A4">
      <w:r w:rsidRPr="005268A4">
        <w:t xml:space="preserve">Re-use </w:t>
      </w:r>
      <w:proofErr w:type="spellStart"/>
      <w:r w:rsidRPr="005268A4">
        <w:t>AP_MonthlySummary</w:t>
      </w:r>
      <w:proofErr w:type="spellEnd"/>
    </w:p>
    <w:p w14:paraId="49BE4D40" w14:textId="77777777" w:rsidR="005268A4" w:rsidRPr="005268A4" w:rsidRDefault="005268A4" w:rsidP="005268A4">
      <w:r w:rsidRPr="005268A4">
        <w:pict w14:anchorId="52C67850">
          <v:rect id="_x0000_i1200" style="width:0;height:1.5pt" o:hralign="center" o:hrstd="t" o:hr="t" fillcolor="#a0a0a0" stroked="f"/>
        </w:pict>
      </w:r>
    </w:p>
    <w:p w14:paraId="24A6776E" w14:textId="77777777" w:rsidR="005268A4" w:rsidRPr="005268A4" w:rsidRDefault="005268A4" w:rsidP="005268A4">
      <w:pPr>
        <w:rPr>
          <w:b/>
          <w:bCs/>
        </w:rPr>
      </w:pPr>
      <w:r w:rsidRPr="005268A4">
        <w:rPr>
          <w:b/>
          <w:bCs/>
        </w:rPr>
        <w:t>Prompt</w:t>
      </w:r>
    </w:p>
    <w:p w14:paraId="21406F02" w14:textId="77777777" w:rsidR="005268A4" w:rsidRPr="005268A4" w:rsidRDefault="005268A4" w:rsidP="005268A4">
      <w:r w:rsidRPr="005268A4">
        <w:rPr>
          <w:b/>
          <w:bCs/>
        </w:rPr>
        <w:t>Prompt:</w:t>
      </w:r>
      <w:r w:rsidRPr="005268A4">
        <w:br/>
        <w:t xml:space="preserve">“Using </w:t>
      </w:r>
      <w:proofErr w:type="spellStart"/>
      <w:r w:rsidRPr="005268A4">
        <w:t>AP_MonthlySummary</w:t>
      </w:r>
      <w:proofErr w:type="spellEnd"/>
      <w:r w:rsidRPr="005268A4">
        <w:t>, create two new sheets:</w:t>
      </w:r>
    </w:p>
    <w:p w14:paraId="3FEF7479" w14:textId="77777777" w:rsidR="005268A4" w:rsidRPr="005268A4" w:rsidRDefault="005268A4" w:rsidP="005268A4">
      <w:pPr>
        <w:numPr>
          <w:ilvl w:val="0"/>
          <w:numId w:val="22"/>
        </w:numPr>
      </w:pPr>
      <w:r w:rsidRPr="005268A4">
        <w:rPr>
          <w:b/>
          <w:bCs/>
        </w:rPr>
        <w:t>‘Summary’</w:t>
      </w:r>
      <w:r w:rsidRPr="005268A4">
        <w:t xml:space="preserve"> – A written overview of key spending and variance trends suitable for management review.</w:t>
      </w:r>
    </w:p>
    <w:p w14:paraId="60540A24" w14:textId="77777777" w:rsidR="005268A4" w:rsidRPr="005268A4" w:rsidRDefault="005268A4" w:rsidP="005268A4">
      <w:pPr>
        <w:numPr>
          <w:ilvl w:val="0"/>
          <w:numId w:val="22"/>
        </w:numPr>
      </w:pPr>
      <w:r w:rsidRPr="005268A4">
        <w:rPr>
          <w:b/>
          <w:bCs/>
        </w:rPr>
        <w:t>‘Visuals’</w:t>
      </w:r>
      <w:r w:rsidRPr="005268A4">
        <w:t xml:space="preserve"> – One or two simple charts that support the written summary.</w:t>
      </w:r>
    </w:p>
    <w:p w14:paraId="1315EC29" w14:textId="77777777" w:rsidR="005268A4" w:rsidRPr="005268A4" w:rsidRDefault="005268A4" w:rsidP="005268A4">
      <w:r w:rsidRPr="005268A4">
        <w:lastRenderedPageBreak/>
        <w:t>Do not modify the source data.</w:t>
      </w:r>
    </w:p>
    <w:p w14:paraId="4B1195A5" w14:textId="77777777" w:rsidR="005268A4" w:rsidRPr="005268A4" w:rsidRDefault="005268A4" w:rsidP="005268A4">
      <w:r w:rsidRPr="005268A4">
        <w:t>Present everything as a draft for human review.”</w:t>
      </w:r>
    </w:p>
    <w:p w14:paraId="7CA6AFFB" w14:textId="77777777" w:rsidR="005268A4" w:rsidRPr="005268A4" w:rsidRDefault="005268A4" w:rsidP="005268A4">
      <w:r w:rsidRPr="005268A4">
        <w:rPr>
          <w:b/>
          <w:bCs/>
        </w:rPr>
        <w:t>Critical language choice:</w:t>
      </w:r>
      <w:r w:rsidRPr="005268A4">
        <w:br/>
        <w:t>“Draft for human review” — say it, show it, repeat it.</w:t>
      </w:r>
    </w:p>
    <w:p w14:paraId="252D5553" w14:textId="306AE625" w:rsidR="005D4904" w:rsidRPr="005268A4" w:rsidRDefault="005D4904" w:rsidP="005268A4"/>
    <w:sectPr w:rsidR="005D4904" w:rsidRPr="005268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942E7"/>
    <w:multiLevelType w:val="multilevel"/>
    <w:tmpl w:val="9BD8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67E26"/>
    <w:multiLevelType w:val="multilevel"/>
    <w:tmpl w:val="80F8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F71EBB"/>
    <w:multiLevelType w:val="multilevel"/>
    <w:tmpl w:val="2DAC7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6E200F"/>
    <w:multiLevelType w:val="multilevel"/>
    <w:tmpl w:val="4B60F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A37D4F"/>
    <w:multiLevelType w:val="multilevel"/>
    <w:tmpl w:val="0F66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792DB4"/>
    <w:multiLevelType w:val="multilevel"/>
    <w:tmpl w:val="0874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447849"/>
    <w:multiLevelType w:val="multilevel"/>
    <w:tmpl w:val="D8E0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C50D6"/>
    <w:multiLevelType w:val="multilevel"/>
    <w:tmpl w:val="AD1EE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6F0C8E"/>
    <w:multiLevelType w:val="multilevel"/>
    <w:tmpl w:val="874C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63428C"/>
    <w:multiLevelType w:val="multilevel"/>
    <w:tmpl w:val="6C1A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1E48BF"/>
    <w:multiLevelType w:val="multilevel"/>
    <w:tmpl w:val="1F94D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F67E3D"/>
    <w:multiLevelType w:val="multilevel"/>
    <w:tmpl w:val="60D8C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786B22"/>
    <w:multiLevelType w:val="multilevel"/>
    <w:tmpl w:val="757E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853AE3"/>
    <w:multiLevelType w:val="multilevel"/>
    <w:tmpl w:val="BABA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C7C45"/>
    <w:multiLevelType w:val="multilevel"/>
    <w:tmpl w:val="84A4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F35558"/>
    <w:multiLevelType w:val="multilevel"/>
    <w:tmpl w:val="B9FEE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EB7705"/>
    <w:multiLevelType w:val="multilevel"/>
    <w:tmpl w:val="B816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F567D9"/>
    <w:multiLevelType w:val="multilevel"/>
    <w:tmpl w:val="552C0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A5A3AA8"/>
    <w:multiLevelType w:val="multilevel"/>
    <w:tmpl w:val="E76A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0204A8"/>
    <w:multiLevelType w:val="multilevel"/>
    <w:tmpl w:val="8DBA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B97181"/>
    <w:multiLevelType w:val="multilevel"/>
    <w:tmpl w:val="81228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72736D"/>
    <w:multiLevelType w:val="multilevel"/>
    <w:tmpl w:val="F456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0739688">
    <w:abstractNumId w:val="6"/>
  </w:num>
  <w:num w:numId="2" w16cid:durableId="986131239">
    <w:abstractNumId w:val="13"/>
  </w:num>
  <w:num w:numId="3" w16cid:durableId="293146663">
    <w:abstractNumId w:val="4"/>
  </w:num>
  <w:num w:numId="4" w16cid:durableId="1319502001">
    <w:abstractNumId w:val="17"/>
  </w:num>
  <w:num w:numId="5" w16cid:durableId="1623654423">
    <w:abstractNumId w:val="8"/>
  </w:num>
  <w:num w:numId="6" w16cid:durableId="597710928">
    <w:abstractNumId w:val="0"/>
  </w:num>
  <w:num w:numId="7" w16cid:durableId="2084453297">
    <w:abstractNumId w:val="12"/>
  </w:num>
  <w:num w:numId="8" w16cid:durableId="721517980">
    <w:abstractNumId w:val="11"/>
  </w:num>
  <w:num w:numId="9" w16cid:durableId="1708601679">
    <w:abstractNumId w:val="3"/>
  </w:num>
  <w:num w:numId="10" w16cid:durableId="317878397">
    <w:abstractNumId w:val="16"/>
  </w:num>
  <w:num w:numId="11" w16cid:durableId="1386487492">
    <w:abstractNumId w:val="10"/>
  </w:num>
  <w:num w:numId="12" w16cid:durableId="1814711702">
    <w:abstractNumId w:val="21"/>
  </w:num>
  <w:num w:numId="13" w16cid:durableId="1768764744">
    <w:abstractNumId w:val="2"/>
  </w:num>
  <w:num w:numId="14" w16cid:durableId="328800042">
    <w:abstractNumId w:val="9"/>
  </w:num>
  <w:num w:numId="15" w16cid:durableId="770971218">
    <w:abstractNumId w:val="15"/>
  </w:num>
  <w:num w:numId="16" w16cid:durableId="321007210">
    <w:abstractNumId w:val="18"/>
  </w:num>
  <w:num w:numId="17" w16cid:durableId="17046934">
    <w:abstractNumId w:val="14"/>
  </w:num>
  <w:num w:numId="18" w16cid:durableId="1572811800">
    <w:abstractNumId w:val="7"/>
  </w:num>
  <w:num w:numId="19" w16cid:durableId="1527982990">
    <w:abstractNumId w:val="5"/>
  </w:num>
  <w:num w:numId="20" w16cid:durableId="1218468458">
    <w:abstractNumId w:val="1"/>
  </w:num>
  <w:num w:numId="21" w16cid:durableId="1059205896">
    <w:abstractNumId w:val="19"/>
  </w:num>
  <w:num w:numId="22" w16cid:durableId="20671447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32D"/>
    <w:rsid w:val="00163BDD"/>
    <w:rsid w:val="003C21B1"/>
    <w:rsid w:val="003C7CD1"/>
    <w:rsid w:val="005268A4"/>
    <w:rsid w:val="0054529E"/>
    <w:rsid w:val="005D4904"/>
    <w:rsid w:val="008E66A5"/>
    <w:rsid w:val="00996A97"/>
    <w:rsid w:val="00B5632D"/>
    <w:rsid w:val="00BF5FCC"/>
    <w:rsid w:val="00E31F91"/>
    <w:rsid w:val="00F17ADA"/>
    <w:rsid w:val="00FB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02FE9"/>
  <w15:chartTrackingRefBased/>
  <w15:docId w15:val="{32A08D1A-CF69-40F5-962D-8A42E0D6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6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3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63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3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3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A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ringfestanalytics.com/power-automate-for-excel-how-to-create-an-approval-process-with-microsoft-form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664</Words>
  <Characters>3856</Characters>
  <Application>Microsoft Office Word</Application>
  <DocSecurity>0</DocSecurity>
  <Lines>101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Mount</dc:creator>
  <cp:keywords/>
  <dc:description/>
  <cp:lastModifiedBy>George Mount</cp:lastModifiedBy>
  <cp:revision>6</cp:revision>
  <dcterms:created xsi:type="dcterms:W3CDTF">2025-11-17T23:08:00Z</dcterms:created>
  <dcterms:modified xsi:type="dcterms:W3CDTF">2026-01-19T18:36:00Z</dcterms:modified>
</cp:coreProperties>
</file>