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60" w:before="400"/>
        <w:jc w:val="center"/>
      </w:pPr>
      <w:r>
        <w:rPr>
          <w:rFonts w:ascii="Arial Black" w:cs="Arial Black" w:eastAsia="Arial Black" w:hAnsi="Arial Black"/>
          <w:b/>
          <w:bCs/>
          <w:color w:val="CF3338"/>
          <w:sz w:val="52"/>
          <w:szCs w:val="52"/>
        </w:rPr>
        <w:t xml:space="preserve">AI for Excel Professionals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F2120"/>
          <w:sz w:val="28"/>
          <w:szCs w:val="28"/>
        </w:rPr>
        <w:t xml:space="preserve">Your Post-Workshop Reference Guide</w:t>
      </w:r>
    </w:p>
    <w:p/>
    <w:p>
      <w:pPr>
        <w:spacing w:after="100"/>
        <w:jc w:val="center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From the workshop:</w:t>
      </w:r>
    </w:p>
    <w:p>
      <w:pPr>
        <w:spacing w:after="400"/>
        <w:jc w:val="center"/>
      </w:pPr>
      <w:r>
        <w:rPr>
          <w:rFonts w:ascii="Arial Black" w:cs="Arial Black" w:eastAsia="Arial Black" w:hAnsi="Arial Black"/>
          <w:b/>
          <w:bCs/>
          <w:color w:val="CF3338"/>
          <w:sz w:val="28"/>
          <w:szCs w:val="28"/>
        </w:rPr>
        <w:t xml:space="preserve">Map Your Workflows to AI</w:t>
      </w:r>
    </w:p>
    <w:p/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120"/>
          <w:sz w:val="24"/>
          <w:szCs w:val="24"/>
        </w:rPr>
        <w:t xml:space="preserve">Stringfest Analytics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Practical AI for Financial Professionals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p>
      <w:pPr>
        <w:spacing w:after="120" w:before="20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The SAFE Framework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The SAFE Framework helps you evaluate whether a task is right for AI assistance. It scores your process across four dimensions: Stability, Ambiguity, Frequency, and Emergence. This framework guides you toward the AI Sweet Spot—tasks where rules are stable and answers are clear.</w:t>
      </w:r>
    </w:p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The Four Dimensions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Stability (S): Are the rules consistent? High stability means repeatable processes with clear logic.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Ambiguity (A): Is the answer well-defined? Low ambiguity means there is one correct answer. High ambiguity means judgment is needed.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Frequency (F): How often does this task occur? Higher frequency means more opportunity for impact.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Emergence (E): How much does the task change over time? Low emergence means the task stays the same. High emergence means it evolves.</w:t>
      </w:r>
    </w:p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SAFE Scoring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Stability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change frequently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Some rules are fixed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are consistent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Ambiguity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Answer is unclear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Some criteria vary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Answer is clear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Rare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Occasional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Regular/Daily</w:t>
            </w:r>
          </w:p>
        </w:tc>
      </w:tr>
      <w:tr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Emergence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Task changes significantly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Task evolves gradually</w:t>
            </w:r>
          </w:p>
        </w:tc>
        <w:tc>
          <w:tcPr>
            <w:tcW w:type="dxa" w:w="2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Task stays the same</w:t>
            </w:r>
          </w:p>
        </w:tc>
      </w:tr>
    </w:tbl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The Stability x Ambiguity Matrix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Plot your task on this 2x2 matrix using Stability (horizontal) and Ambiguity (vertical):</w:t>
      </w:r>
    </w:p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Sweet Spot (High Stability, Low Ambiguity): Rules are clear, answers are definite. This is where AI excels. Examples: data entry, journal entries, reconciliation.</w:t>
      </w:r>
    </w:p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Rules Must Hold (High Stability, High Ambiguity): Rules are fixed, but judgment applies. AI assists with analysis. Examples: variance reports, compliance reviews.</w:t>
      </w:r>
    </w:p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Judgment Zone (Low Stability, High Ambiguity): These tasks need human expertise. Use AI for research and drafting. Examples: forecasting, strategic decisions.</w:t>
      </w:r>
    </w:p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Expert Eye (Low Stability, Low Ambiguity): Rules change, but answers are clear. Requires human oversight. Examples: new process setup.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120"/>
          <w:sz w:val="20"/>
          <w:szCs w:val="20"/>
        </w:rPr>
        <w:t xml:space="preserve">Key insight: The AI Sweet Spot is where rules are stable and answers are clear.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p>
      <w:pPr>
        <w:spacing w:after="120" w:before="20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The IA-AI Framework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The IA-AI Framework (Integration x Automation) comes from Tobias Zwingmann "The Profitable AI Advantage" (Packt, 2025). It describes four deployment types along two axes: how integrated the tool is with your workflow (Integration) and how much of the task it completes automatically (Automation).</w:t>
      </w:r>
    </w:p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The Four Deployment Types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Assistants (Low Integration, Low Automation): You paste data and ask questions. You do most of the work. Examples: ChatGPT, Claude, Gemini. Excel use: paste a dataset, ask summarize this or find outliers.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Copilots (High Integration, Low Automation): Built into your tool. You guide the AI. AI handles formulas, formatting, explanations. Examples: M365 Copilot in Excel, Claude for Excel add-in, ChatGPT add-in. Excel use: create a pivot table from this data or write a formula to calculate variance.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Autopilots (Low Integration, High Automation): Scheduled, hands-off. AI runs on a schedule and updates outputs. Examples: Power Automate, scheduled Power Query refreshes, automatic data pipeline refreshes. Excel use: daily data refresh, scheduled report generation.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Agents (High Integration, High Automation): Fully embedded and autonomous. AI monitors, decides, and acts. Examples: AI monitoring data feeds for anomalies, auto-updating dashboards. Excel use: AI watches a dataset, flags issues, and auto-updates summary metrics.</w:t>
      </w:r>
    </w:p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Recommended Progression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Start with Assistants to learn the AI capabilities. Then move to Copilots once your organization has approved them. Autopilots and Agents are advanced—deploy these after you have mastered the fundamentals.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p>
      <w:pPr>
        <w:spacing w:after="120" w:before="20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AI for Excel: Three Ecosystems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Three major AI ecosystems work with Excel. Choose based on your organization approval and your workflow needs.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0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20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</w:t>
            </w:r>
          </w:p>
        </w:tc>
        <w:tc>
          <w:tcPr>
            <w:tcW w:type="dxa" w:w="20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ChatGPT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 built into Excel ribbon; integrated with M365 data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Claude.ai (web) or add-in; paste data or upload files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ChatGPT (web) or add-in; paste data or upload files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Best for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Organizations fully on Microsoft stack; enterprise data integration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Complex analysis, document review, detailed explanations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Quick questions, formula suggestions, broad compatibility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Licensing/Access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Microsoft 365 subscription + Copilot Pro add-on; needs IT approval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Free (claude.ai) or Claude Pro; check org policy on data sharing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Free (ChatGPT) or ChatGPT Plus; check org policy on data sharing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Strengths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Seamless Excel integration; understands your M365 context; secure within org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Strong reasoning; privacy-friendly; excellent with large documents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Fastest responses; broad knowledge; widely available add-in support</w:t>
            </w:r>
          </w:p>
        </w:tc>
      </w:tr>
      <w:tr>
        <w:tc>
          <w:tcPr>
            <w:tcW w:type="dxa" w:w="1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Requires Microsoft ecosystem; enterprise licensing cost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Slower response times on large tasks; fewer native integrations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Data privacy concerns in free tier; less Excel-specific tuning</w:t>
            </w:r>
          </w:p>
        </w:tc>
      </w:tr>
    </w:tbl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Start with whatever your organization has approved. Check with IT/security before uploading sensitive data to any cloud AI tool.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p>
      <w:pPr>
        <w:spacing w:after="120" w:before="20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20 Common Excel Tasks: SAFE Scoring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Below are 20 common Excel tasks scored on the SAFE Framework. Find your task, note the quadrant, and use the suggested tool type to get started.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1800"/>
            <w:shd w:color="CF333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Type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Monthly close journal entries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AP/AR reconciliation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Budget vs. actual variance report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Must Hold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Cash flow forecasting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Judgment Zone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Assistant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Vendor data cleanup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Autopilot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Pivot table generation from raw data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Executive ad hoc analysis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Judgment Zone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Assistant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Formula debugging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Data validation rules setup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Board deck data assembly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Must Hold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Intercompany eliminations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Must Hold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Tax provision worksheets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Judgment Zone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Assistant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Invoice processing from PDFs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Autopilot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Headcount planning models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Judgment Zone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Assistant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Chart/visualization creation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Expense report auditing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Forecast accuracy reporting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Must Hold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GL account mapping from payroll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Sweet Spot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Autopilot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Scenario modeling for decisions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Judgment Zone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Assistant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Monthly P&amp;L consolidation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H</w:t>
            </w:r>
          </w:p>
        </w:tc>
        <w:tc>
          <w:tcPr>
            <w:tcW w:type="dxa" w:w="4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Rules Must Hold</w:t>
            </w:r>
          </w:p>
        </w:tc>
        <w:tc>
          <w:tcPr>
            <w:tcW w:type="dxa" w:w="1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2120"/>
                <w:sz w:val="18"/>
                <w:szCs w:val="18"/>
              </w:rPr>
              <w:t xml:space="preserve">Copilot</w:t>
            </w:r>
          </w:p>
        </w:tc>
      </w:tr>
    </w:tbl>
    <w:p/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Legend: S = Stability | A = Ambiguity | F = Frequency | E = Emergence | H = High | M = Medium | L = Low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p>
      <w:pPr>
        <w:spacing w:after="120" w:before="20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Getting Started Checklist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Follow these five steps to deploy AI to your first Excel task: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Step 1: Pick Your Task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Look at the 20 Common Tasks table. Find a task in the Sweet Spot quadrant. This is your highest-probability success. Examples: monthly journal entries, data cleanup, pivot table creation.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Step 2: Check Organization Approvals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Contact your IT/security team. Ask which AI tools your organization has approved: Microsoft 365 Copilot, Claude, ChatGPT, or others. Use only approved tools.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Step 3: Try the Task This Week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Use an approved AI tool on your chosen task. Start small: one reconciliation, one data cleanup, one pivot table. Paste the data, describe what you need, and review the output.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Step 4: Evaluate Results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Ask two questions: Did it save time? Was the output accurate? If yes to both, its a win. If no, try a different task or refine your prompt. Learning takes iteration.</w:t>
      </w:r>
    </w:p>
    <w:p/>
    <w:p>
      <w:pPr>
        <w:spacing w:after="12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120"/>
          <w:sz w:val="20"/>
          <w:szCs w:val="20"/>
        </w:rPr>
        <w:t xml:space="preserve">Step 5: Iterate and Expand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120"/>
          <w:sz w:val="20"/>
          <w:szCs w:val="20"/>
        </w:rPr>
        <w:t xml:space="preserve">Once you succeed with one task, pick a second Sweet Spot task. Build momentum. Within a month, you will have a repeatable AI workflow.</w:t>
      </w:r>
    </w:p>
    <w:p/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52"/>
          <w:szCs w:val="52"/>
        </w:rPr>
        <w:t xml:space="preserve">Security Reminder</w:t>
      </w:r>
    </w:p>
    <w:p>
      <w:pPr>
        <w:spacing w:after="12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120"/>
          <w:sz w:val="20"/>
          <w:szCs w:val="20"/>
        </w:rPr>
        <w:t xml:space="preserve">Always verify tool approvals with your IT/security team. Your role is to learn the tools and find opportunities. Their role is to approve tools for your data. This partnership keeps your organization safe.</w:t>
      </w:r>
    </w:p>
    <w:p/>
    <w:p/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707070"/>
          <w:sz w:val="16"/>
          <w:szCs w:val="16"/>
        </w:rPr>
        <w:t xml:space="preserve">The SAFE Framework is original work by George Mount / Stringfest Analytics. The IA-AI Framework is from Tobias Zwingmann, The Profitable AI Advantage (Packt, 2025). Used with attribution.</w:t>
      </w:r>
    </w:p>
    <w:p>
      <w:pPr>
        <w:pBdr>
          <w:top w:val="single" w:color="707070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Stringfest Analytics | Map Your Workflows to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2026-03-23T14:08:15.356Z</dcterms:created>
  <dcterms:modified xsi:type="dcterms:W3CDTF">2026-03-23T14:08:15.356Z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