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 Black" w:cs="Arial Black" w:eastAsia="Arial Black" w:hAnsi="Arial Black"/>
          <w:b/>
          <w:bCs/>
          <w:color w:val="CF3338"/>
          <w:sz w:val="112"/>
          <w:szCs w:val="112"/>
        </w:rPr>
        <w:t xml:space="preserve">Map Your Workflows to AI</w:t>
      </w:r>
    </w:p>
    <w:p>
      <w:pPr>
        <w:spacing w:after="400"/>
        <w:jc w:val="center"/>
      </w:pPr>
      <w:r>
        <w:rPr>
          <w:rFonts w:ascii="Arial Black" w:cs="Arial Black" w:eastAsia="Arial Black" w:hAnsi="Arial Black"/>
          <w:b/>
          <w:bCs/>
          <w:color w:val="1F2120"/>
          <w:sz w:val="64"/>
          <w:szCs w:val="64"/>
        </w:rPr>
        <w:t xml:space="preserve">Workshop Worksheet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1F2120"/>
          <w:sz w:val="48"/>
          <w:szCs w:val="48"/>
        </w:rPr>
        <w:t xml:space="preserve">Stringfest Analytics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Attendee Name: _________________________</w:t>
      </w:r>
    </w:p>
    <w:p>
      <w:pPr>
        <w:spacing w:after="0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Date: _________________________</w:t>
      </w:r>
    </w:p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The SAFE Framework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A framework to assess task fit for AI automation by evaluating four key dimensions: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F3338"/>
          <w:sz w:val="44"/>
          <w:szCs w:val="44"/>
        </w:rPr>
        <w:t xml:space="preserve">S = STABILITY  |  A = AMBIGUITY  |  F = FREQUENCY  |  E = EXPOSURE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F212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Dimension</w:t>
            </w:r>
          </w:p>
        </w:tc>
        <w:tc>
          <w:tcPr>
            <w:tcW w:type="pct" w:w="26%"/>
            <w:shd w:fill="70707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Low</w:t>
            </w:r>
          </w:p>
        </w:tc>
        <w:tc>
          <w:tcPr>
            <w:tcW w:type="pct" w:w="27%"/>
            <w:shd w:fill="70707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Medium</w:t>
            </w:r>
          </w:p>
        </w:tc>
        <w:tc>
          <w:tcPr>
            <w:tcW w:type="pct" w:w="27%"/>
            <w:shd w:fill="70707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High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Stability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Rules change constantly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Some variation in process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Same process every time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Ambiguity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One clear right answer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Some judgment needed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Requires deep expertise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Frequency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Yearly or less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Monthly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Weekly or daily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Exposure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Internal/public data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Sensitive internal data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4"/>
                <w:szCs w:val="34"/>
              </w:rPr>
              <w:t xml:space="preserve">PII, regulated, financial</w:t>
            </w:r>
          </w:p>
        </w:tc>
      </w:tr>
    </w:tbl>
    <w:p>
      <w:r>
        <w:t xml:space="preserve"/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Use this guide to score your tasks during the activity.</w:t>
      </w:r>
    </w:p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Stability × Ambiguity Matrix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Plot your tasks here during the activity to see which AI strategy fits best.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pct" w:w="40%"/>
            <w:tcBorders>
              <w:top w:val="none"/>
              <w:left w:val="none"/>
              <w:bottom w:val="single" w:color="1F2120" w:sz="6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High Ambiguity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1F2120" w:sz="6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Low Ambiguity</w:t>
            </w:r>
          </w:p>
        </w:tc>
      </w:tr>
      <w:tr>
        <w:tc>
          <w:tcPr>
            <w:tcW w:type="pct" w:w="20%"/>
            <w:tcBorders>
              <w:top w:val="none"/>
              <w:left w:val="single" w:color="1F2120" w:sz="6"/>
              <w:bottom w:val="none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High Stability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AI SWEET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Stability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Ambiguity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RULES MUST HOLD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Stability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Ambiguity</w:t>
            </w:r>
          </w:p>
        </w:tc>
      </w:tr>
      <w:tr>
        <w:tc>
          <w:tcPr>
            <w:tcW w:type="pct" w:w="20%"/>
            <w:tcBorders>
              <w:top w:val="none"/>
              <w:left w:val="single" w:color="1F2120" w:sz="6"/>
              <w:bottom w:val="none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Low Stability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CONVENIENCE ZONE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Stability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Ambiguity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JUDGMENT ZONE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Stability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Ambiguity</w:t>
            </w:r>
          </w:p>
        </w:tc>
      </w:tr>
    </w:tbl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707070"/>
          <w:sz w:val="40"/>
          <w:szCs w:val="40"/>
        </w:rPr>
        <w:t xml:space="preserve">Instruction: Plot your tasks here during the activity</w:t>
      </w:r>
    </w:p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The IA-AI Framework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Understanding Integration and Automation dimensions to match the right AI tool to your workflow.</w:t>
      </w:r>
    </w:p>
    <w:p>
      <w:r>
        <w:t xml:space="preserve"/>
      </w:r>
    </w:p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Two Key Dimensions:</w:t>
      </w:r>
    </w:p>
    <w:p>
      <w:pPr>
        <w:spacing w:after="80" w:before="0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Integration: How deeply embedded is AI in your existing tools?</w:t>
      </w:r>
    </w:p>
    <w:p>
      <w:pPr>
        <w:spacing w:after="200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Automation: How much does AI act autonomously vs. just assist?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pct" w:w="40%"/>
            <w:tcBorders>
              <w:top w:val="none"/>
              <w:left w:val="none"/>
              <w:bottom w:val="single" w:color="1F2120" w:sz="6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High Automation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1F2120" w:sz="6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Low Automation</w:t>
            </w:r>
          </w:p>
        </w:tc>
      </w:tr>
      <w:tr>
        <w:tc>
          <w:tcPr>
            <w:tcW w:type="pct" w:w="20%"/>
            <w:tcBorders>
              <w:top w:val="none"/>
              <w:left w:val="single" w:color="1F2120" w:sz="6"/>
              <w:bottom w:val="none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High Integration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COPILOTS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Integration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Automation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Excel Copilot, Claude in add-in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AGENTS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Integration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Automation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Automated monitoring &amp; alerts</w:t>
            </w:r>
          </w:p>
        </w:tc>
      </w:tr>
      <w:tr>
        <w:tc>
          <w:tcPr>
            <w:tcW w:type="pct" w:w="20%"/>
            <w:tcBorders>
              <w:top w:val="none"/>
              <w:left w:val="single" w:color="1F2120" w:sz="6"/>
              <w:bottom w:val="none"/>
              <w:right w:val="none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120"/>
                <w:sz w:val="40"/>
                <w:szCs w:val="40"/>
              </w:rPr>
              <w:t xml:space="preserve">Low Integration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ASSISTANTS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Integration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Automation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ChatGPT, Claude browser</w:t>
            </w:r>
          </w:p>
        </w:tc>
        <w:tc>
          <w:tcPr>
            <w:tcBorders>
              <w:top w:val="single" w:color="1F2120" w:sz="6"/>
              <w:left w:val="single" w:color="1F2120" w:sz="6"/>
              <w:bottom w:val="single" w:color="1F2120" w:sz="6"/>
              <w:right w:val="single" w:color="1F2120" w:sz="6"/>
            </w:tcBorders>
            <w:shd w:fill="CF3338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AUTOPILOTS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Low Integration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High Automation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Power Automate</w:t>
            </w:r>
          </w:p>
        </w:tc>
      </w:tr>
    </w:tbl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707070"/>
          <w:sz w:val="36"/>
          <w:szCs w:val="36"/>
        </w:rPr>
        <w:t xml:space="preserve">Framework: Tobias Zwingmann, The Profitable AI Advantage (Packt, 2025)</w:t>
      </w:r>
    </w:p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Activity: Map Three Tasks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Use the SAFE Framework and matrices to analyze these three tasks from your workflow.</w:t>
      </w:r>
    </w:p>
    <w:p>
      <w:r>
        <w:t xml:space="preserve"/>
      </w:r>
    </w:p>
    <w:p>
      <w:pPr>
        <w:spacing w:after="120"/>
      </w:pPr>
      <w:r>
        <w:rPr>
          <w:rFonts w:ascii="Arial Black" w:cs="Arial Black" w:eastAsia="Arial Black" w:hAnsi="Arial Black"/>
          <w:b/>
          <w:bCs/>
          <w:color w:val="CF3338"/>
          <w:sz w:val="48"/>
          <w:szCs w:val="48"/>
        </w:rPr>
        <w:t xml:space="preserve">Task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Task name: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Description: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SAFE Scoring: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S (Stability)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 (Ambiguity)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F (Frequency)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E (Exposure)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Matrix quadrant: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AI deployment: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Tool to try: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 Black" w:cs="Arial Black" w:eastAsia="Arial Black" w:hAnsi="Arial Black"/>
          <w:b/>
          <w:bCs/>
          <w:color w:val="CF3338"/>
          <w:sz w:val="48"/>
          <w:szCs w:val="48"/>
        </w:rPr>
        <w:t xml:space="preserve">Task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Task name: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Description: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SAFE Scoring: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S (Stability)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 (Ambiguity)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F (Frequency)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E (Exposure)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Matrix quadrant: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AI deployment: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Tool to try: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 Black" w:cs="Arial Black" w:eastAsia="Arial Black" w:hAnsi="Arial Black"/>
          <w:b/>
          <w:bCs/>
          <w:color w:val="CF3338"/>
          <w:sz w:val="48"/>
          <w:szCs w:val="48"/>
        </w:rPr>
        <w:t xml:space="preserve">Task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Task name: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Description: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SAFE Scoring: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S (Stability)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 (Ambiguity)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F (Frequency)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  <w:tr>
        <w:tc>
          <w:tcPr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E (Exposure)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Low ☐   Med ☐   High 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Matrix quadrant: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AI deployment: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Tool to try: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Value Calculator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Calculate the annual value of your top AI Sweet Spot task.</w:t>
      </w:r>
    </w:p>
    <w:p>
      <w:r>
        <w:t xml:space="preserve"/>
      </w:r>
    </w:p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Pick your top AI Sweet Spot task: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Task: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Minutes saved per task: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Times per year: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Your hourly rate: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>$___</w:t>
            </w:r>
          </w:p>
        </w:tc>
      </w:tr>
    </w:tbl>
    <w:p>
      <w:r>
        <w:t xml:space="preserve"/>
      </w:r>
    </w:p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1F2120"/>
          <w:sz w:val="44"/>
          <w:szCs w:val="44"/>
        </w:rPr>
        <w:t xml:space="preserve">Annual Value Calculation:</w:t>
      </w:r>
    </w:p>
    <w:p>
      <w:pPr>
        <w:spacing w:after="120"/>
      </w:pPr>
      <w:r>
        <w:rPr>
          <w:rFonts w:ascii="Arial" w:cs="Arial" w:eastAsia="Arial" w:hAnsi="Arial"/>
          <w:color w:val="1F2120"/>
          <w:sz w:val="36"/>
          <w:szCs w:val="36"/>
        </w:rPr>
        <w:t xml:space="preserve">(Minutes ÷ 60) × Times per year × Hourly rate = Annual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Annual value: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>$___</w:t>
            </w:r>
          </w:p>
        </w:tc>
      </w:tr>
    </w:tbl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707070"/>
          <w:sz w:val="36"/>
          <w:szCs w:val="36"/>
        </w:rPr>
        <w:t xml:space="preserve">Adapted from the value threshold concept in Tobias Zwingmann, The Profitable AI Advantage (Packt, 2025)</w:t>
      </w:r>
    </w:p>
    <w:r>
      <w:br w:type="page"/>
    </w:r>
    <w:p>
      <w:pPr>
        <w:pBdr>
          <w:bottom w:val="single" w:color="CF3338" w:sz="6"/>
        </w:pBdr>
        <w:spacing w:after="200" w:before="200"/>
        <w:jc w:val="left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My One Commitment</w:t>
      </w:r>
    </w:p>
    <w:p>
      <w:pPr>
        <w:spacing w:after="120" w:line="240"/>
        <w:jc w:val="left"/>
      </w:pPr>
      <w:r>
        <w:rPr>
          <w:rFonts w:ascii="Arial" w:cs="Arial" w:eastAsia="Arial" w:hAnsi="Arial"/>
          <w:color w:val="1F2120"/>
          <w:sz w:val="40"/>
          <w:szCs w:val="40"/>
        </w:rPr>
        <w:t xml:space="preserve">Define what you'll try this week to start your AI journey.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The ONE task I will try with AI this week: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The tool I will use: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My first step: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EC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120" w:line="240"/>
              <w:jc w:val="left"/>
            </w:pPr>
            <w:r>
              <w:rPr>
                <w:rFonts w:ascii="Arial" w:cs="Arial" w:eastAsia="Arial" w:hAnsi="Arial"/>
                <w:color w:val="1F2120"/>
                <w:sz w:val="36"/>
                <w:szCs w:val="36"/>
              </w:rPr>
              <w:t xml:space="preserve">What success looks like:</w:t>
            </w:r>
          </w:p>
        </w:tc>
        <w:tc>
          <w:tcPr>
            <w:tcBorders>
              <w:bottom w:val="single" w:color="707070" w:sz="6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707070"/>
                <w:sz w:val="40"/>
                <w:szCs w:val="4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2026-03-23T14:09:04.324Z</dcterms:created>
  <dcterms:modified xsi:type="dcterms:W3CDTF">2026-03-23T14:09:04.324Z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