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The Modern AI Excel Stack for Finance and Accounting Professionals</w:t>
      </w:r>
    </w:p>
    <w:p>
      <w:pPr>
        <w:spacing w:after="120"/>
      </w:pPr>
      <w:r>
        <w:rPr>
          <w:color w:val="707070"/>
        </w:rPr>
        <w:t xml:space="preserve">Kent State Meonske Conference 2026  |  George Mount, Stringfest Analytics</w:t>
      </w:r>
    </w:p>
    <w:p>
      <w:pPr>
        <w:pBdr>
          <w:bottom w:val="single" w:color="CF3338" w:sz="6" w:space="1"/>
        </w:pBdr>
        <w:spacing w:after="400"/>
      </w:pPr>
    </w:p>
    <w:p>
      <w:pPr>
        <w:pStyle w:val="Heading2"/>
      </w:pPr>
      <w:r>
        <w:t xml:space="preserve">Session Description</w:t>
      </w:r>
    </w:p>
    <w:p>
      <w:pPr>
        <w:spacing w:after="200"/>
      </w:pPr>
      <w:r>
        <w:t xml:space="preserve">Excel is evolving into an AI-enabled analytics platform, and this demonstration-based session shows how finance and accounting professionals can take advantage of that shift — and when they shouldn’t.</w:t>
      </w:r>
    </w:p>
    <w:p>
      <w:pPr>
        <w:spacing w:after="200"/>
      </w:pPr>
      <w:r>
        <w:t xml:space="preserve">Participants will first learn a practical framework (SAFE) for deciding when AI tools like Copilot belong in their workflow versus when traditional tools like Power Query and formulas are the right call. The session will directly address common concerns about AI hallucinations and data security, helping attendees separate real risks from overblown fears.</w:t>
      </w:r>
    </w:p>
    <w:p>
      <w:pPr>
        <w:spacing w:after="200"/>
      </w:pPr>
      <w:r>
        <w:t xml:space="preserve">From there, three live demos will show the modern Excel stack in action: auditable data cleaning with Power Query (a preview of the hands-on lab), AI-assisted analysis with Copilot and Edit with Copilot, and workflow automation with Office Scripts and Power Automate. Throughout, participants will see the critical difference between deterministic tools that give the same answer every time and probabilistic AI that requires human verification.</w:t>
      </w:r>
    </w:p>
    <w:p>
      <w:pPr>
        <w:pStyle w:val="Heading2"/>
      </w:pPr>
      <w:r>
        <w:t xml:space="preserve">Learning Objectives</w:t>
      </w:r>
    </w:p>
    <w:p>
      <w:pPr>
        <w:spacing w:after="80"/>
      </w:pPr>
      <w:r>
        <w:t xml:space="preserve">By the end of this session, participants will be able to:</w:t>
      </w:r>
    </w:p>
    <w:p>
      <w:pPr>
        <w:pStyle w:val="ListParagraph"/>
        <w:numPr>
          <w:ilvl w:val="0"/>
          <w:numId w:val="2"/>
        </w:numPr>
        <w:spacing w:after="80"/>
      </w:pPr>
      <w:r>
        <w:t xml:space="preserve">Know when AI belongs in their Excel workflow — and when it doesn’t</w:t>
      </w:r>
    </w:p>
    <w:p>
      <w:pPr>
        <w:pStyle w:val="ListParagraph"/>
        <w:numPr>
          <w:ilvl w:val="0"/>
          <w:numId w:val="2"/>
        </w:numPr>
        <w:spacing w:after="80"/>
      </w:pPr>
      <w:r>
        <w:t xml:space="preserve">See Power Query as a reliable, reproducible data prep tool (preview for the hands-on lab)</w:t>
      </w:r>
    </w:p>
    <w:p>
      <w:pPr>
        <w:pStyle w:val="ListParagraph"/>
        <w:numPr>
          <w:ilvl w:val="0"/>
          <w:numId w:val="2"/>
        </w:numPr>
        <w:spacing w:after="80"/>
      </w:pPr>
      <w:r>
        <w:t xml:space="preserve">Use Copilot to accelerate analysis while staying in control</w:t>
      </w:r>
    </w:p>
    <w:p>
      <w:pPr>
        <w:pStyle w:val="ListParagraph"/>
        <w:numPr>
          <w:ilvl w:val="0"/>
          <w:numId w:val="2"/>
        </w:numPr>
        <w:spacing w:after="80"/>
      </w:pPr>
      <w:r>
        <w:t xml:space="preserve">Automate recurring tasks with Office Scripts and Power Automate</w:t>
      </w:r>
    </w:p>
    <w:p>
      <w:pPr>
        <w:pStyle w:val="ListParagraph"/>
        <w:numPr>
          <w:ilvl w:val="0"/>
          <w:numId w:val="2"/>
        </w:numPr>
        <w:spacing w:after="200"/>
      </w:pPr>
      <w:r>
        <w:t xml:space="preserve">Walk away with a practical framework for evaluating AI tools, not just hype</w:t>
      </w:r>
    </w:p>
    <w:p>
      <w:pPr>
        <w:pStyle w:val="Heading2"/>
      </w:pPr>
      <w:r>
        <w:t xml:space="preserve">Session Format</w:t>
      </w:r>
    </w:p>
    <w:p>
      <w:pPr>
        <w:spacing w:after="80"/>
      </w:pPr>
      <w:r>
        <w:rPr>
          <w:b/>
          <w:bCs/>
        </w:rPr>
        <w:t xml:space="preserve">Duration: </w:t>
      </w:r>
      <w:r>
        <w:t xml:space="preserve">1 hour</w:t>
      </w:r>
    </w:p>
    <w:p>
      <w:pPr>
        <w:spacing w:after="80"/>
      </w:pPr>
      <w:r>
        <w:rPr>
          <w:b/>
          <w:bCs/>
        </w:rPr>
        <w:t xml:space="preserve">Format: </w:t>
      </w:r>
      <w:r>
        <w:t xml:space="preserve">Presentation with live demonstrations</w:t>
      </w:r>
    </w:p>
    <w:p>
      <w:pPr>
        <w:spacing w:after="80"/>
      </w:pPr>
      <w:r>
        <w:rPr>
          <w:b/>
          <w:bCs/>
        </w:rPr>
        <w:t xml:space="preserve">Audience: </w:t>
      </w:r>
      <w:r>
        <w:t xml:space="preserve">Finance and accounting professionals</w:t>
      </w:r>
    </w:p>
    <w:p>
      <w:pPr>
        <w:spacing w:after="200"/>
      </w:pPr>
      <w:r>
        <w:rPr>
          <w:b/>
          <w:bCs/>
        </w:rPr>
        <w:t xml:space="preserve">Prerequisites: </w:t>
      </w:r>
      <w:r>
        <w:t xml:space="preserve">Basic Excel familiarity. No AI or programming experience required.</w:t>
      </w:r>
    </w:p>
    <w:p>
      <w:pPr>
        <w:pStyle w:val="Heading2"/>
      </w:pPr>
      <w:r>
        <w:t xml:space="preserve">Topics Covered</w:t>
      </w:r>
    </w:p>
    <w:p>
      <w:pPr>
        <w:pStyle w:val="ListParagraph"/>
        <w:numPr>
          <w:ilvl w:val="0"/>
          <w:numId w:val="2"/>
        </w:numPr>
        <w:spacing w:after="80"/>
      </w:pPr>
      <w:r>
        <w:t xml:space="preserve">The SAFE framework: when to use AI in Excel and when you absolutely shouldn’t</w:t>
      </w:r>
    </w:p>
    <w:p>
      <w:pPr>
        <w:pStyle w:val="ListParagraph"/>
        <w:numPr>
          <w:ilvl w:val="0"/>
          <w:numId w:val="2"/>
        </w:numPr>
        <w:spacing w:after="80"/>
      </w:pPr>
      <w:r>
        <w:t xml:space="preserve">Addressing hallucinations and data security concerns head-on</w:t>
      </w:r>
    </w:p>
    <w:p>
      <w:pPr>
        <w:pStyle w:val="ListParagraph"/>
        <w:numPr>
          <w:ilvl w:val="0"/>
          <w:numId w:val="2"/>
        </w:numPr>
        <w:spacing w:after="80"/>
      </w:pPr>
      <w:r>
        <w:t xml:space="preserve">Deterministic scripts vs. probabilistic prompts — why this distinction matters</w:t>
      </w:r>
    </w:p>
    <w:p>
      <w:pPr>
        <w:pStyle w:val="ListParagraph"/>
        <w:numPr>
          <w:ilvl w:val="0"/>
          <w:numId w:val="2"/>
        </w:numPr>
        <w:spacing w:after="80"/>
      </w:pPr>
      <w:r>
        <w:t xml:space="preserve">Power Query for auditable, reproducible data cleaning</w:t>
      </w:r>
    </w:p>
    <w:p>
      <w:pPr>
        <w:pStyle w:val="ListParagraph"/>
        <w:numPr>
          <w:ilvl w:val="0"/>
          <w:numId w:val="2"/>
        </w:numPr>
        <w:spacing w:after="80"/>
      </w:pPr>
      <w:r>
        <w:t xml:space="preserve">Copilot and Edit with Copilot for AI-assisted analysis</w:t>
      </w:r>
    </w:p>
    <w:p>
      <w:pPr>
        <w:pStyle w:val="ListParagraph"/>
        <w:numPr>
          <w:ilvl w:val="0"/>
          <w:numId w:val="2"/>
        </w:numPr>
        <w:spacing w:after="200"/>
      </w:pPr>
      <w:r>
        <w:t xml:space="preserve">Office Scripts and Power Automate for workflow automation</w:t>
      </w:r>
    </w:p>
    <w:p>
      <w:pPr>
        <w:pBdr>
          <w:top w:val="single" w:color="CF3338" w:sz="6" w:space="1"/>
        </w:pBdr>
        <w:spacing w:before="400"/>
      </w:pPr>
    </w:p>
    <w:p>
      <w:pPr>
        <w:spacing w:after="80"/>
      </w:pPr>
      <w:r>
        <w:rPr>
          <w:rFonts w:ascii="Arial Black" w:cs="Arial Black" w:eastAsia="Arial Black" w:hAnsi="Arial Black"/>
          <w:b/>
          <w:bCs/>
          <w:color w:val="CF3338"/>
          <w:sz w:val="20"/>
          <w:szCs w:val="20"/>
        </w:rPr>
        <w:t xml:space="preserve">Stringfest Analytics</w:t>
      </w:r>
    </w:p>
    <w:p>
      <w:r>
        <w:rPr>
          <w:color w:val="707070"/>
          <w:sz w:val="18"/>
          <w:szCs w:val="18"/>
        </w:rPr>
        <w:t xml:space="preserve">stringfestanalytics.com  |  george@stringfestanalytics.com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1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Black" w:cs="Arial Black" w:eastAsia="Arial Black" w:hAnsi="Arial Black"/>
      <w:b/>
      <w:bCs/>
      <w:color w:val="CF3338"/>
      <w:sz w:val="32"/>
      <w:szCs w:val="32"/>
    </w:rPr>
  </w:style>
  <w:style w:type="paragraph" w:styleId="Heading2">
    <w:name w:val="Heading 2"/>
    <w:basedOn w:val="Normal"/>
    <w:next w:val="Normal"/>
    <w:qFormat/>
    <w:pPr>
      <w:spacing w:after="160" w:before="280"/>
      <w:outlineLvl w:val="1"/>
    </w:pPr>
    <w:rPr>
      <w:rFonts w:ascii="Arial Black" w:cs="Arial Black" w:eastAsia="Arial Black" w:hAnsi="Arial Black"/>
      <w:b/>
      <w:bCs/>
      <w:color w:val="1F21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2026-04-06T13:28:01.629Z</dcterms:created>
  <dcterms:modified xsi:type="dcterms:W3CDTF">2026-04-06T13:28:01.629Z</dcterms:modified>
</cp:coreProperties>
</file>

<file path=docProps/custom.xml><?xml version="1.0" encoding="utf-8"?>
<Properties xmlns="http://schemas.openxmlformats.org/officeDocument/2006/custom-properties" xmlns:vt="http://schemas.openxmlformats.org/officeDocument/2006/docPropsVTypes"/>
</file>