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B5791F" w:sz="16"/>
          <w:right w:val="none"/>
          <w:insideH w:val="single" w:color="auto" w:sz="4"/>
          <w:insideV w:val="single" w:color="auto" w:sz="4"/>
        </w:tblBorders>
      </w:tblPr>
      <w:tblGrid>
        <w:gridCol w:w="9360"/>
      </w:tblGrid>
      <w:tr>
        <w:tc>
          <w:tcPr>
            <w:tcW w:type="dxa" w:w="9360"/>
            <w:shd w:fill="1B2A4A" w:val="clear"/>
            <w:tcMar>
              <w:top w:type="dxa" w:w="220"/>
              <w:left w:type="dxa" w:w="240"/>
              <w:bottom w:type="dxa" w:w="220"/>
              <w:right w:type="dxa" w:w="240"/>
            </w:tcMar>
          </w:tcPr>
          <w:p>
            <w:pPr>
              <w:spacing w:after="40"/>
            </w:pPr>
            <w:r>
              <w:rPr>
                <w:rFonts w:ascii="Calibri" w:cs="Calibri" w:eastAsia="Calibri" w:hAnsi="Calibri"/>
                <w:b/>
                <w:bCs/>
                <w:color w:val="8FB6C9"/>
                <w:spacing w:val="30"/>
                <w:sz w:val="18"/>
                <w:szCs w:val="18"/>
              </w:rPr>
              <w:t xml:space="preserve">CLAUDE + MICROSOFT 365 FOR EVERYDAY PRODUCTIVITY</w:t>
            </w:r>
          </w:p>
          <w:p>
            <w:pPr>
              <w:spacing w:after="60"/>
            </w:pPr>
            <w:r>
              <w:rPr>
                <w:rFonts w:ascii="Georgia" w:cs="Georgia" w:eastAsia="Georgia" w:hAnsi="Georgia"/>
                <w:b/>
                <w:bCs/>
                <w:color w:val="FFFFFF"/>
                <w:sz w:val="38"/>
                <w:szCs w:val="38"/>
              </w:rPr>
              <w:t xml:space="preserve">Demo Pack &amp; Slide Map</w:t>
            </w:r>
          </w:p>
          <w:p>
            <w:r>
              <w:rPr>
                <w:rFonts w:ascii="Calibri" w:cs="Calibri" w:eastAsia="Calibri" w:hAnsi="Calibri"/>
                <w:i/>
                <w:iCs/>
                <w:color w:val="CFD8E6"/>
                <w:sz w:val="22"/>
                <w:szCs w:val="22"/>
              </w:rPr>
              <w:t xml:space="preserve">Everything you need to run the live demos with safe, made-up content. Read straight down it during the webinar.</w:t>
            </w:r>
          </w:p>
        </w:tc>
      </w:tr>
    </w:tbl>
    <w:p>
      <w:pPr>
        <w:spacing w:after="200"/>
      </w:pPr>
    </w:p>
    <w:p>
      <w:pPr>
        <w:spacing w:after="120" w:line="276"/>
      </w:pPr>
      <w:r>
        <w:rPr>
          <w:rFonts w:ascii="Calibri" w:cs="Calibri" w:eastAsia="Calibri" w:hAnsi="Calibri"/>
          <w:b/>
          <w:bCs/>
          <w:color w:val="1B2A4A"/>
          <w:sz w:val="22"/>
          <w:szCs w:val="22"/>
        </w:rPr>
        <w:t xml:space="preserve">How to use this pack. </w:t>
      </w:r>
      <w:r>
        <w:rPr>
          <w:rFonts w:ascii="Calibri" w:cs="Calibri" w:eastAsia="Calibri" w:hAnsi="Calibri"/>
          <w:color w:val="222B38"/>
          <w:sz w:val="22"/>
          <w:szCs w:val="22"/>
        </w:rPr>
        <w:t xml:space="preserve">Each section below matches a slide in the deck. Open Claude, copy the dark </w:t>
      </w:r>
      <w:r>
        <w:rPr>
          <w:rFonts w:ascii="Calibri" w:cs="Calibri" w:eastAsia="Calibri" w:hAnsi="Calibri"/>
          <w:b/>
          <w:bCs/>
          <w:color w:val="222B38"/>
          <w:sz w:val="22"/>
          <w:szCs w:val="22"/>
        </w:rPr>
        <w:t xml:space="preserve">PROMPT</w:t>
      </w:r>
      <w:r>
        <w:rPr>
          <w:rFonts w:ascii="Calibri" w:cs="Calibri" w:eastAsia="Calibri" w:hAnsi="Calibri"/>
          <w:color w:val="222B38"/>
          <w:sz w:val="22"/>
          <w:szCs w:val="22"/>
        </w:rPr>
        <w:t xml:space="preserve"> box, then copy the light </w:t>
      </w:r>
      <w:r>
        <w:rPr>
          <w:rFonts w:ascii="Calibri" w:cs="Calibri" w:eastAsia="Calibri" w:hAnsi="Calibri"/>
          <w:b/>
          <w:bCs/>
          <w:color w:val="222B38"/>
          <w:sz w:val="22"/>
          <w:szCs w:val="22"/>
        </w:rPr>
        <w:t xml:space="preserve">PASTE THIS</w:t>
      </w:r>
      <w:r>
        <w:rPr>
          <w:rFonts w:ascii="Calibri" w:cs="Calibri" w:eastAsia="Calibri" w:hAnsi="Calibri"/>
          <w:color w:val="222B38"/>
          <w:sz w:val="22"/>
          <w:szCs w:val="22"/>
        </w:rPr>
        <w:t xml:space="preserve"> box underneath it (or open the named file), and send. Everything here is fictional and safe to show on screen, so you never need real or personal information.</w:t>
      </w:r>
    </w:p>
    <w:tbl>
      <w:tblPr>
        <w:tblW w:type="dxa" w:w="9360"/>
        <w:tblBorders>
          <w:top w:val="single" w:color="EAF5F0" w:sz="2"/>
          <w:left w:val="single" w:color="2C8C8C" w:sz="24"/>
          <w:bottom w:val="single" w:color="EAF5F0" w:sz="2"/>
          <w:right w:val="single" w:color="EAF5F0" w:sz="2"/>
          <w:insideH w:val="single" w:color="auto" w:sz="4"/>
          <w:insideV w:val="single" w:color="auto" w:sz="4"/>
        </w:tblBorders>
      </w:tblPr>
      <w:tblGrid>
        <w:gridCol w:w="9360"/>
      </w:tblGrid>
      <w:tr>
        <w:tc>
          <w:tcPr>
            <w:tcW w:type="dxa" w:w="9360"/>
            <w:shd w:fill="EAF5F0" w:val="clear"/>
            <w:tcMar>
              <w:top w:type="dxa" w:w="140"/>
              <w:left w:type="dxa" w:w="200"/>
              <w:bottom w:type="dxa" w:w="140"/>
              <w:right w:type="dxa" w:w="200"/>
            </w:tcMar>
          </w:tcPr>
          <w:p>
            <w:pPr>
              <w:spacing w:after="60"/>
            </w:pPr>
            <w:r>
              <w:rPr>
                <w:rFonts w:ascii="Calibri" w:cs="Calibri" w:eastAsia="Calibri" w:hAnsi="Calibri"/>
                <w:b/>
                <w:bCs/>
                <w:color w:val="1B2A4A"/>
                <w:sz w:val="22"/>
                <w:szCs w:val="22"/>
              </w:rPr>
              <w:t xml:space="preserve">The loop, every time</w:t>
            </w:r>
          </w:p>
          <w:p>
            <w:pPr>
              <w:spacing w:after="0"/>
            </w:pPr>
            <w:r>
              <w:rPr>
                <w:rFonts w:ascii="Calibri" w:cs="Calibri" w:eastAsia="Calibri" w:hAnsi="Calibri"/>
                <w:b/>
                <w:bCs/>
                <w:color w:val="1B2A4A"/>
                <w:sz w:val="22"/>
                <w:szCs w:val="22"/>
              </w:rPr>
              <w:t xml:space="preserve">Copy, Ask, Review, Paste back. </w:t>
            </w:r>
            <w:r>
              <w:rPr>
                <w:rFonts w:ascii="Calibri" w:cs="Calibri" w:eastAsia="Calibri" w:hAnsi="Calibri"/>
                <w:color w:val="222B38"/>
                <w:sz w:val="22"/>
                <w:szCs w:val="22"/>
              </w:rPr>
              <w:t xml:space="preserve">Read each result out loud, point out one thing it did well, and fix one thing before you would use it. That review beat is the whole message of the session.</w:t>
            </w:r>
          </w:p>
        </w:tc>
      </w:tr>
    </w:tbl>
    <w:p>
      <w:pPr>
        <w:pStyle w:val="Heading1"/>
      </w:pPr>
      <w:r>
        <w:t xml:space="preserve">At a glance: which asset goes with which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650"/>
        <w:gridCol w:w="3760"/>
        <w:gridCol w:w="2800"/>
      </w:tblGrid>
      <w:tr>
        <w:trPr>
          <w:tblHeader/>
        </w:trPr>
        <w:tc>
          <w:tcPr>
            <w:tcW w:type="dxa" w:w="1150"/>
            <w:tcBorders>
              <w:top w:val="single" w:color="C9D3E0" w:sz="1"/>
              <w:left w:val="single" w:color="C9D3E0" w:sz="1"/>
              <w:bottom w:val="single" w:color="C9D3E0" w:sz="1"/>
              <w:right w:val="single" w:color="C9D3E0" w:sz="1"/>
            </w:tcBorders>
            <w:shd w:fill="1B2A4A" w:val="clear"/>
            <w:tcMar>
              <w:top w:type="dxa" w:w="80"/>
              <w:left w:type="dxa" w:w="120"/>
              <w:bottom w:type="dxa" w:w="80"/>
              <w:right w:type="dxa" w:w="120"/>
            </w:tcMar>
          </w:tcPr>
          <w:p>
            <w:r>
              <w:rPr>
                <w:rFonts w:ascii="Calibri" w:cs="Calibri" w:eastAsia="Calibri" w:hAnsi="Calibri"/>
                <w:b/>
                <w:bCs/>
                <w:color w:val="FFFFFF"/>
                <w:sz w:val="21"/>
                <w:szCs w:val="21"/>
              </w:rPr>
              <w:t xml:space="preserve">Slide</w:t>
            </w:r>
          </w:p>
        </w:tc>
        <w:tc>
          <w:tcPr>
            <w:tcW w:type="dxa" w:w="1650"/>
            <w:tcBorders>
              <w:top w:val="single" w:color="C9D3E0" w:sz="1"/>
              <w:left w:val="single" w:color="C9D3E0" w:sz="1"/>
              <w:bottom w:val="single" w:color="C9D3E0" w:sz="1"/>
              <w:right w:val="single" w:color="C9D3E0" w:sz="1"/>
            </w:tcBorders>
            <w:shd w:fill="1B2A4A" w:val="clear"/>
            <w:tcMar>
              <w:top w:type="dxa" w:w="80"/>
              <w:left w:type="dxa" w:w="120"/>
              <w:bottom w:type="dxa" w:w="80"/>
              <w:right w:type="dxa" w:w="120"/>
            </w:tcMar>
          </w:tcPr>
          <w:p>
            <w:r>
              <w:rPr>
                <w:rFonts w:ascii="Calibri" w:cs="Calibri" w:eastAsia="Calibri" w:hAnsi="Calibri"/>
                <w:b/>
                <w:bCs/>
                <w:color w:val="FFFFFF"/>
                <w:sz w:val="21"/>
                <w:szCs w:val="21"/>
              </w:rPr>
              <w:t xml:space="preserve">Section</w:t>
            </w:r>
          </w:p>
        </w:tc>
        <w:tc>
          <w:tcPr>
            <w:tcW w:type="dxa" w:w="3760"/>
            <w:tcBorders>
              <w:top w:val="single" w:color="C9D3E0" w:sz="1"/>
              <w:left w:val="single" w:color="C9D3E0" w:sz="1"/>
              <w:bottom w:val="single" w:color="C9D3E0" w:sz="1"/>
              <w:right w:val="single" w:color="C9D3E0" w:sz="1"/>
            </w:tcBorders>
            <w:shd w:fill="1B2A4A" w:val="clear"/>
            <w:tcMar>
              <w:top w:type="dxa" w:w="80"/>
              <w:left w:type="dxa" w:w="120"/>
              <w:bottom w:type="dxa" w:w="80"/>
              <w:right w:type="dxa" w:w="120"/>
            </w:tcMar>
          </w:tcPr>
          <w:p>
            <w:r>
              <w:rPr>
                <w:rFonts w:ascii="Calibri" w:cs="Calibri" w:eastAsia="Calibri" w:hAnsi="Calibri"/>
                <w:b/>
                <w:bCs/>
                <w:color w:val="FFFFFF"/>
                <w:sz w:val="21"/>
                <w:szCs w:val="21"/>
              </w:rPr>
              <w:t xml:space="preserve">Demo</w:t>
            </w:r>
          </w:p>
        </w:tc>
        <w:tc>
          <w:tcPr>
            <w:tcW w:type="dxa" w:w="2800"/>
            <w:tcBorders>
              <w:top w:val="single" w:color="C9D3E0" w:sz="1"/>
              <w:left w:val="single" w:color="C9D3E0" w:sz="1"/>
              <w:bottom w:val="single" w:color="C9D3E0" w:sz="1"/>
              <w:right w:val="single" w:color="C9D3E0" w:sz="1"/>
            </w:tcBorders>
            <w:shd w:fill="1B2A4A" w:val="clear"/>
            <w:tcMar>
              <w:top w:type="dxa" w:w="80"/>
              <w:left w:type="dxa" w:w="120"/>
              <w:bottom w:type="dxa" w:w="80"/>
              <w:right w:type="dxa" w:w="120"/>
            </w:tcMar>
          </w:tcPr>
          <w:p>
            <w:r>
              <w:rPr>
                <w:rFonts w:ascii="Calibri" w:cs="Calibri" w:eastAsia="Calibri" w:hAnsi="Calibri"/>
                <w:b/>
                <w:bCs/>
                <w:color w:val="FFFFFF"/>
                <w:sz w:val="21"/>
                <w:szCs w:val="21"/>
              </w:rPr>
              <w:t xml:space="preserve">What you use</w:t>
            </w:r>
          </w:p>
        </w:tc>
      </w:tr>
      <w:tr>
        <w:tc>
          <w:tcPr>
            <w:tcW w:type="dxa" w:w="11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b/>
                <w:bCs/>
                <w:color w:val="1B2A4A"/>
                <w:sz w:val="20"/>
                <w:szCs w:val="20"/>
              </w:rPr>
              <w:t xml:space="preserve">8</w:t>
            </w:r>
          </w:p>
        </w:tc>
        <w:tc>
          <w:tcPr>
            <w:tcW w:type="dxa" w:w="16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§1</w:t>
            </w:r>
          </w:p>
        </w:tc>
        <w:tc>
          <w:tcPr>
            <w:tcW w:type="dxa" w:w="37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Outlook: messy thread to status update</w:t>
            </w:r>
          </w:p>
        </w:tc>
        <w:tc>
          <w:tcPr>
            <w:tcW w:type="dxa" w:w="28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Paste from this pack</w:t>
            </w:r>
          </w:p>
        </w:tc>
      </w:tr>
      <w:tr>
        <w:tc>
          <w:tcPr>
            <w:tcW w:type="dxa" w:w="115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b/>
                <w:bCs/>
                <w:color w:val="1B2A4A"/>
                <w:sz w:val="20"/>
                <w:szCs w:val="20"/>
              </w:rPr>
              <w:t xml:space="preserve">9</w:t>
            </w:r>
          </w:p>
        </w:tc>
        <w:tc>
          <w:tcPr>
            <w:tcW w:type="dxa" w:w="165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§2</w:t>
            </w:r>
          </w:p>
        </w:tc>
        <w:tc>
          <w:tcPr>
            <w:tcW w:type="dxa" w:w="376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Outlook: fix tone + reply from bullets</w:t>
            </w:r>
          </w:p>
        </w:tc>
        <w:tc>
          <w:tcPr>
            <w:tcW w:type="dxa" w:w="280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Paste from this pack</w:t>
            </w:r>
          </w:p>
        </w:tc>
      </w:tr>
      <w:tr>
        <w:tc>
          <w:tcPr>
            <w:tcW w:type="dxa" w:w="11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b/>
                <w:bCs/>
                <w:color w:val="1B2A4A"/>
                <w:sz w:val="20"/>
                <w:szCs w:val="20"/>
              </w:rPr>
              <w:t xml:space="preserve">11</w:t>
            </w:r>
          </w:p>
        </w:tc>
        <w:tc>
          <w:tcPr>
            <w:tcW w:type="dxa" w:w="16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§3</w:t>
            </w:r>
          </w:p>
        </w:tc>
        <w:tc>
          <w:tcPr>
            <w:tcW w:type="dxa" w:w="37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Word: raw notes to a one-pager</w:t>
            </w:r>
          </w:p>
        </w:tc>
        <w:tc>
          <w:tcPr>
            <w:tcW w:type="dxa" w:w="28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Paste from this pack</w:t>
            </w:r>
          </w:p>
        </w:tc>
      </w:tr>
      <w:tr>
        <w:tc>
          <w:tcPr>
            <w:tcW w:type="dxa" w:w="115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b/>
                <w:bCs/>
                <w:color w:val="1B2A4A"/>
                <w:sz w:val="20"/>
                <w:szCs w:val="20"/>
              </w:rPr>
              <w:t xml:space="preserve">12</w:t>
            </w:r>
          </w:p>
        </w:tc>
        <w:tc>
          <w:tcPr>
            <w:tcW w:type="dxa" w:w="165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§4</w:t>
            </w:r>
          </w:p>
        </w:tc>
        <w:tc>
          <w:tcPr>
            <w:tcW w:type="dxa" w:w="376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Word: summarize a long document</w:t>
            </w:r>
          </w:p>
        </w:tc>
        <w:tc>
          <w:tcPr>
            <w:tcW w:type="dxa" w:w="280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Sample-Document file</w:t>
            </w:r>
          </w:p>
        </w:tc>
      </w:tr>
      <w:tr>
        <w:tc>
          <w:tcPr>
            <w:tcW w:type="dxa" w:w="11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b/>
                <w:bCs/>
                <w:color w:val="1B2A4A"/>
                <w:sz w:val="20"/>
                <w:szCs w:val="20"/>
              </w:rPr>
              <w:t xml:space="preserve">14</w:t>
            </w:r>
          </w:p>
        </w:tc>
        <w:tc>
          <w:tcPr>
            <w:tcW w:type="dxa" w:w="16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§5</w:t>
            </w:r>
          </w:p>
        </w:tc>
        <w:tc>
          <w:tcPr>
            <w:tcW w:type="dxa" w:w="37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PowerPoint: document to slide outline</w:t>
            </w:r>
          </w:p>
        </w:tc>
        <w:tc>
          <w:tcPr>
            <w:tcW w:type="dxa" w:w="28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Sample-Document file</w:t>
            </w:r>
          </w:p>
        </w:tc>
      </w:tr>
      <w:tr>
        <w:tc>
          <w:tcPr>
            <w:tcW w:type="dxa" w:w="115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b/>
                <w:bCs/>
                <w:color w:val="1B2A4A"/>
                <w:sz w:val="20"/>
                <w:szCs w:val="20"/>
              </w:rPr>
              <w:t xml:space="preserve">16</w:t>
            </w:r>
          </w:p>
        </w:tc>
        <w:tc>
          <w:tcPr>
            <w:tcW w:type="dxa" w:w="165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§6</w:t>
            </w:r>
          </w:p>
        </w:tc>
        <w:tc>
          <w:tcPr>
            <w:tcW w:type="dxa" w:w="376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Excel: write a formula in plain English</w:t>
            </w:r>
          </w:p>
        </w:tc>
        <w:tc>
          <w:tcPr>
            <w:tcW w:type="dxa" w:w="2800"/>
            <w:tcBorders>
              <w:top w:val="single" w:color="C9D3E0" w:sz="1"/>
              <w:left w:val="single" w:color="C9D3E0" w:sz="1"/>
              <w:bottom w:val="single" w:color="C9D3E0" w:sz="1"/>
              <w:right w:val="single" w:color="C9D3E0" w:sz="1"/>
            </w:tcBorders>
            <w:shd w:fill="F7FAFC" w:val="clear"/>
            <w:tcMar>
              <w:top w:type="dxa" w:w="80"/>
              <w:left w:type="dxa" w:w="120"/>
              <w:bottom w:type="dxa" w:w="80"/>
              <w:right w:type="dxa" w:w="120"/>
            </w:tcMar>
          </w:tcPr>
          <w:p>
            <w:r>
              <w:rPr>
                <w:rFonts w:ascii="Calibri" w:cs="Calibri" w:eastAsia="Calibri" w:hAnsi="Calibri"/>
                <w:color w:val="222B38"/>
                <w:sz w:val="20"/>
                <w:szCs w:val="20"/>
              </w:rPr>
              <w:t xml:space="preserve">Sample-Regional-Sales file</w:t>
            </w:r>
          </w:p>
        </w:tc>
      </w:tr>
      <w:tr>
        <w:tc>
          <w:tcPr>
            <w:tcW w:type="dxa" w:w="11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b/>
                <w:bCs/>
                <w:color w:val="1B2A4A"/>
                <w:sz w:val="20"/>
                <w:szCs w:val="20"/>
              </w:rPr>
              <w:t xml:space="preserve">17</w:t>
            </w:r>
          </w:p>
        </w:tc>
        <w:tc>
          <w:tcPr>
            <w:tcW w:type="dxa" w:w="165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§7</w:t>
            </w:r>
          </w:p>
        </w:tc>
        <w:tc>
          <w:tcPr>
            <w:tcW w:type="dxa" w:w="37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Excel: fix and explain a formula</w:t>
            </w:r>
          </w:p>
        </w:tc>
        <w:tc>
          <w:tcPr>
            <w:tcW w:type="dxa" w:w="28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rFonts w:ascii="Calibri" w:cs="Calibri" w:eastAsia="Calibri" w:hAnsi="Calibri"/>
                <w:color w:val="222B38"/>
                <w:sz w:val="20"/>
                <w:szCs w:val="20"/>
              </w:rPr>
              <w:t xml:space="preserve">Sample-Regional-Sales file</w:t>
            </w:r>
          </w:p>
        </w:tc>
      </w:tr>
    </w:tbl>
    <w:p>
      <w:pPr>
        <w:spacing w:after="40"/>
      </w:pPr>
    </w:p>
    <w:p>
      <w:pPr>
        <w:spacing w:after="120" w:line="276"/>
      </w:pPr>
      <w:r>
        <w:rPr>
          <w:rFonts w:ascii="Calibri" w:cs="Calibri" w:eastAsia="Calibri" w:hAnsi="Calibri"/>
          <w:b/>
          <w:bCs/>
          <w:color w:val="1B2A4A"/>
          <w:sz w:val="21"/>
          <w:szCs w:val="21"/>
        </w:rPr>
        <w:t xml:space="preserve">Files in this pack: </w:t>
      </w:r>
      <w:r>
        <w:rPr>
          <w:rFonts w:ascii="Calibri" w:cs="Calibri" w:eastAsia="Calibri" w:hAnsi="Calibri"/>
          <w:color w:val="3C4A63"/>
          <w:sz w:val="21"/>
          <w:szCs w:val="21"/>
        </w:rPr>
        <w:t xml:space="preserve">Sample-Regional-Sales.xlsx (Excel demos) and Sample-Document-Northwind-Briefing.docx (Word and PowerPoint demos). The email threads and notes are printed in this document, ready to copy.</w:t>
      </w:r>
    </w:p>
    <w:p>
      <w:r>
        <w:br w:type="page"/>
      </w:r>
    </w:p>
    <w:p>
      <w:pPr>
        <w:pStyle w:val="Heading1"/>
      </w:pPr>
      <w:r>
        <w:t xml:space="preserve">Section 1  ·  Deck slide 8</w:t>
      </w:r>
    </w:p>
    <w:p>
      <w:pPr>
        <w:spacing w:after="60"/>
      </w:pPr>
      <w:r>
        <w:rPr>
          <w:rFonts w:ascii="Calibri" w:cs="Calibri" w:eastAsia="Calibri" w:hAnsi="Calibri"/>
          <w:b/>
          <w:bCs/>
          <w:color w:val="1B2A4A"/>
          <w:sz w:val="24"/>
          <w:szCs w:val="24"/>
        </w:rPr>
        <w:t xml:space="preserve">Outlook: turn a messy thread into a status update</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8 “Messy thread to clear status update.” The output you get should resemble the right-hand panel on that slide.</w:t>
      </w:r>
    </w:p>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You're my chief of staff. Below is a long email thread about the</w:t>
            </w:r>
          </w:p>
          <w:p>
            <w:pPr>
              <w:spacing w:after="0" w:line="268"/>
            </w:pPr>
            <w:r>
              <w:rPr>
                <w:rFonts w:ascii="Consolas" w:cs="Consolas" w:eastAsia="Consolas" w:hAnsi="Consolas"/>
                <w:color w:val="EAF0F7"/>
                <w:sz w:val="20"/>
                <w:szCs w:val="20"/>
              </w:rPr>
              <w:t xml:space="preserve">Website Redesign project. Write a status update I can send to</w:t>
            </w:r>
          </w:p>
          <w:p>
            <w:pPr>
              <w:spacing w:after="0" w:line="268"/>
            </w:pPr>
            <w:r>
              <w:rPr>
                <w:rFonts w:ascii="Consolas" w:cs="Consolas" w:eastAsia="Consolas" w:hAnsi="Consolas"/>
                <w:color w:val="EAF0F7"/>
                <w:sz w:val="20"/>
                <w:szCs w:val="20"/>
              </w:rPr>
              <w:t xml:space="preserve">leadership. Use four short sections: Status, What's done, What's</w:t>
            </w:r>
          </w:p>
          <w:p>
            <w:pPr>
              <w:spacing w:after="0" w:line="268"/>
            </w:pPr>
            <w:r>
              <w:rPr>
                <w:rFonts w:ascii="Consolas" w:cs="Consolas" w:eastAsia="Consolas" w:hAnsi="Consolas"/>
                <w:color w:val="EAF0F7"/>
                <w:sz w:val="20"/>
                <w:szCs w:val="20"/>
              </w:rPr>
              <w:t xml:space="preserve">next, Risks. Plain language, under 150 words. Flag anything that</w:t>
            </w:r>
          </w:p>
          <w:p>
            <w:pPr>
              <w:spacing w:after="0" w:line="268"/>
            </w:pPr>
            <w:r>
              <w:rPr>
                <w:rFonts w:ascii="Consolas" w:cs="Consolas" w:eastAsia="Consolas" w:hAnsi="Consolas"/>
                <w:color w:val="EAF0F7"/>
                <w:sz w:val="20"/>
                <w:szCs w:val="20"/>
              </w:rPr>
              <w:t xml:space="preserve">needs a decision.</w:t>
            </w:r>
          </w:p>
        </w:tc>
      </w:tr>
    </w:tbl>
    <w:p>
      <w:pPr>
        <w:spacing w:after="50" w:before="80"/>
      </w:pPr>
      <w:r>
        <w:rPr>
          <w:rFonts w:ascii="Calibri" w:cs="Calibri" w:eastAsia="Calibri" w:hAnsi="Calibri"/>
          <w:b/>
          <w:bCs/>
          <w:color w:val="1B2A4A"/>
          <w:sz w:val="21"/>
          <w:szCs w:val="21"/>
        </w:rPr>
        <w:t xml:space="preserve">PASTE THIS (the sample thread):</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2F5F9" w:val="clear"/>
            <w:tcMar>
              <w:top w:type="dxa" w:w="150"/>
              <w:left w:type="dxa" w:w="200"/>
              <w:bottom w:type="dxa" w:w="150"/>
              <w:right w:type="dxa" w:w="200"/>
            </w:tcMar>
          </w:tcPr>
          <w:p>
            <w:pPr>
              <w:spacing w:after="0" w:line="268"/>
            </w:pPr>
            <w:r>
              <w:rPr>
                <w:rFonts w:ascii="Calibri" w:cs="Calibri" w:eastAsia="Calibri" w:hAnsi="Calibri"/>
                <w:color w:val="222B38"/>
                <w:sz w:val="20"/>
                <w:szCs w:val="20"/>
              </w:rPr>
              <w:t xml:space="preserve">From: Priya  Subject: Website Redesign</w:t>
            </w:r>
          </w:p>
          <w:p>
            <w:pPr>
              <w:spacing w:after="0" w:line="268"/>
            </w:pPr>
            <w:r>
              <w:rPr>
                <w:rFonts w:ascii="Calibri" w:cs="Calibri" w:eastAsia="Calibri" w:hAnsi="Calibri"/>
                <w:color w:val="222B38"/>
                <w:sz w:val="20"/>
                <w:szCs w:val="20"/>
              </w:rPr>
              <w:t xml:space="preserve">Quick update before Friday. Homepage and the new navigation are</w:t>
            </w:r>
          </w:p>
          <w:p>
            <w:pPr>
              <w:spacing w:after="0" w:line="268"/>
            </w:pPr>
            <w:r>
              <w:rPr>
                <w:rFonts w:ascii="Calibri" w:cs="Calibri" w:eastAsia="Calibri" w:hAnsi="Calibri"/>
                <w:color w:val="222B38"/>
                <w:sz w:val="20"/>
                <w:szCs w:val="20"/>
              </w:rPr>
              <w:t xml:space="preserve">approved. Content is migrated for 8 of the 10 pages.</w:t>
            </w:r>
          </w:p>
          <w:p>
            <w:pPr>
              <w:spacing w:after="0" w:line="268"/>
            </w:pPr>
            <w:r>
              <w:rPr>
                <w:rFonts w:ascii="Calibri" w:cs="Calibri" w:eastAsia="Calibri" w:hAnsi="Calibri"/>
                <w:color w:val="222B38"/>
                <w:sz w:val="20"/>
                <w:szCs w:val="20"/>
              </w:rPr>
              <w:t xml:space="preserve"/>
            </w:r>
          </w:p>
          <w:p>
            <w:pPr>
              <w:spacing w:after="0" w:line="268"/>
            </w:pPr>
            <w:r>
              <w:rPr>
                <w:rFonts w:ascii="Calibri" w:cs="Calibri" w:eastAsia="Calibri" w:hAnsi="Calibri"/>
                <w:color w:val="222B38"/>
                <w:sz w:val="20"/>
                <w:szCs w:val="20"/>
              </w:rPr>
              <w:t xml:space="preserve">From: Marcus</w:t>
            </w:r>
          </w:p>
          <w:p>
            <w:pPr>
              <w:spacing w:after="0" w:line="268"/>
            </w:pPr>
            <w:r>
              <w:rPr>
                <w:rFonts w:ascii="Calibri" w:cs="Calibri" w:eastAsia="Calibri" w:hAnsi="Calibri"/>
                <w:color w:val="222B38"/>
                <w:sz w:val="20"/>
                <w:szCs w:val="20"/>
              </w:rPr>
              <w:t xml:space="preserve">Good news. The accessibility check is booked for Friday. One snag:</w:t>
            </w:r>
          </w:p>
          <w:p>
            <w:pPr>
              <w:spacing w:after="0" w:line="268"/>
            </w:pPr>
            <w:r>
              <w:rPr>
                <w:rFonts w:ascii="Calibri" w:cs="Calibri" w:eastAsia="Calibri" w:hAnsi="Calibri"/>
                <w:color w:val="222B38"/>
                <w:sz w:val="20"/>
                <w:szCs w:val="20"/>
              </w:rPr>
              <w:t xml:space="preserve">the new product photography is running about 3 days late from the</w:t>
            </w:r>
          </w:p>
          <w:p>
            <w:pPr>
              <w:spacing w:after="0" w:line="268"/>
            </w:pPr>
            <w:r>
              <w:rPr>
                <w:rFonts w:ascii="Calibri" w:cs="Calibri" w:eastAsia="Calibri" w:hAnsi="Calibri"/>
                <w:color w:val="222B38"/>
                <w:sz w:val="20"/>
                <w:szCs w:val="20"/>
              </w:rPr>
              <w:t xml:space="preserve">agency, which blocks the last two pages.</w:t>
            </w:r>
          </w:p>
          <w:p>
            <w:pPr>
              <w:spacing w:after="0" w:line="268"/>
            </w:pPr>
            <w:r>
              <w:rPr>
                <w:rFonts w:ascii="Calibri" w:cs="Calibri" w:eastAsia="Calibri" w:hAnsi="Calibri"/>
                <w:color w:val="222B38"/>
                <w:sz w:val="20"/>
                <w:szCs w:val="20"/>
              </w:rPr>
              <w:t xml:space="preserve"/>
            </w:r>
          </w:p>
          <w:p>
            <w:pPr>
              <w:spacing w:after="0" w:line="268"/>
            </w:pPr>
            <w:r>
              <w:rPr>
                <w:rFonts w:ascii="Calibri" w:cs="Calibri" w:eastAsia="Calibri" w:hAnsi="Calibri"/>
                <w:color w:val="222B38"/>
                <w:sz w:val="20"/>
                <w:szCs w:val="20"/>
              </w:rPr>
              <w:t xml:space="preserve">From: Priya</w:t>
            </w:r>
          </w:p>
          <w:p>
            <w:pPr>
              <w:spacing w:after="0" w:line="268"/>
            </w:pPr>
            <w:r>
              <w:rPr>
                <w:rFonts w:ascii="Calibri" w:cs="Calibri" w:eastAsia="Calibri" w:hAnsi="Calibri"/>
                <w:color w:val="222B38"/>
                <w:sz w:val="20"/>
                <w:szCs w:val="20"/>
              </w:rPr>
              <w:t xml:space="preserve">We're still aiming for the June 30 launch. If photography slips we</w:t>
            </w:r>
          </w:p>
          <w:p>
            <w:pPr>
              <w:spacing w:after="0" w:line="268"/>
            </w:pPr>
            <w:r>
              <w:rPr>
                <w:rFonts w:ascii="Calibri" w:cs="Calibri" w:eastAsia="Calibri" w:hAnsi="Calibri"/>
                <w:color w:val="222B38"/>
                <w:sz w:val="20"/>
                <w:szCs w:val="20"/>
              </w:rPr>
              <w:t xml:space="preserve">may need to use stock images as a placeholder. Can someone give a</w:t>
            </w:r>
          </w:p>
          <w:p>
            <w:pPr>
              <w:spacing w:after="0" w:line="268"/>
            </w:pPr>
            <w:r>
              <w:rPr>
                <w:rFonts w:ascii="Calibri" w:cs="Calibri" w:eastAsia="Calibri" w:hAnsi="Calibri"/>
                <w:color w:val="222B38"/>
                <w:sz w:val="20"/>
                <w:szCs w:val="20"/>
              </w:rPr>
              <w:t xml:space="preserve">go / no-go on that by Wednesday?</w:t>
            </w:r>
          </w:p>
          <w:p>
            <w:pPr>
              <w:spacing w:after="0" w:line="268"/>
            </w:pPr>
            <w:r>
              <w:rPr>
                <w:rFonts w:ascii="Calibri" w:cs="Calibri" w:eastAsia="Calibri" w:hAnsi="Calibri"/>
                <w:color w:val="222B38"/>
                <w:sz w:val="20"/>
                <w:szCs w:val="20"/>
              </w:rPr>
              <w:t xml:space="preserve"/>
            </w:r>
          </w:p>
          <w:p>
            <w:pPr>
              <w:spacing w:after="0" w:line="268"/>
            </w:pPr>
            <w:r>
              <w:rPr>
                <w:rFonts w:ascii="Calibri" w:cs="Calibri" w:eastAsia="Calibri" w:hAnsi="Calibri"/>
                <w:color w:val="222B38"/>
                <w:sz w:val="20"/>
                <w:szCs w:val="20"/>
              </w:rPr>
              <w:t xml:space="preserve">From: Dana</w:t>
            </w:r>
          </w:p>
          <w:p>
            <w:pPr>
              <w:spacing w:after="0" w:line="268"/>
            </w:pPr>
            <w:r>
              <w:rPr>
                <w:rFonts w:ascii="Calibri" w:cs="Calibri" w:eastAsia="Calibri" w:hAnsi="Calibri"/>
                <w:color w:val="222B38"/>
                <w:sz w:val="20"/>
                <w:szCs w:val="20"/>
              </w:rPr>
              <w:t xml:space="preserve">Agreed on June 30. Let's decide on the placeholder Wednesday.</w:t>
            </w:r>
          </w:p>
        </w:tc>
      </w:tr>
    </w:tbl>
    <w:p>
      <w:pPr>
        <w:spacing w:after="50" w:before="80"/>
      </w:pPr>
      <w:r>
        <w:rPr>
          <w:rFonts w:ascii="Calibri" w:cs="Calibri" w:eastAsia="Calibri" w:hAnsi="Calibri"/>
          <w:b/>
          <w:bCs/>
          <w:color w:val="1B2A4A"/>
          <w:sz w:val="21"/>
          <w:szCs w:val="21"/>
        </w:rPr>
        <w:t xml:space="preserve">What good output looks like:</w:t>
      </w:r>
    </w:p>
    <w:p>
      <w:pPr>
        <w:spacing w:after="120" w:line="276"/>
      </w:pPr>
      <w:r>
        <w:t xml:space="preserve">A tight, four-section update: on track for June 30; homepage and nav approved and 8 of 10 pages migrated; product-page review and Friday accessibility check next; and a clearly flagged risk: photography is 3 days late, with a go / no-go on placeholder images needed by Wednesday.</w:t>
      </w:r>
    </w:p>
    <w:p>
      <w:pPr>
        <w:spacing w:after="50" w:before="80"/>
      </w:pPr>
      <w:r>
        <w:rPr>
          <w:rFonts w:ascii="Calibri" w:cs="Calibri" w:eastAsia="Calibri" w:hAnsi="Calibri"/>
          <w:b/>
          <w:bCs/>
          <w:color w:val="2C8C8C"/>
          <w:sz w:val="21"/>
          <w:szCs w:val="21"/>
        </w:rPr>
        <w:t xml:space="preserve">Point this out (the quick win):</w:t>
      </w:r>
    </w:p>
    <w:p>
      <w:pPr>
        <w:spacing w:after="120" w:line="276"/>
      </w:pPr>
      <w:r>
        <w:t xml:space="preserve">Claude pulled the buried decision (placeholder images, due Wednesday) out of the thread and put it where a leader will see it. That is the value: not just shorter, but reorganized around what the reader needs.</w:t>
      </w:r>
    </w:p>
    <w:p>
      <w:pPr>
        <w:spacing w:after="50" w:before="80"/>
      </w:pPr>
      <w:r>
        <w:rPr>
          <w:rFonts w:ascii="Calibri" w:cs="Calibri" w:eastAsia="Calibri" w:hAnsi="Calibri"/>
          <w:b/>
          <w:bCs/>
          <w:color w:val="2C8C8C"/>
          <w:sz w:val="21"/>
          <w:szCs w:val="21"/>
        </w:rPr>
        <w:t xml:space="preserve">Then steer (show the loop):</w:t>
      </w:r>
    </w:p>
    <w:p>
      <w:pPr>
        <w:spacing w:after="120" w:line="276"/>
      </w:pPr>
      <w:r>
        <w:t xml:space="preserve">“Make it a touch warmer,” or “add one sentence of context at the top.” Then say out loud: “I'd read this, fix anything off, and send.”</w:t>
      </w:r>
    </w:p>
    <w:p>
      <w:r>
        <w:br w:type="page"/>
      </w:r>
    </w:p>
    <w:p>
      <w:pPr>
        <w:pStyle w:val="Heading1"/>
      </w:pPr>
      <w:r>
        <w:t xml:space="preserve">Section 2  ·  Deck slide 9</w:t>
      </w:r>
    </w:p>
    <w:p>
      <w:pPr>
        <w:spacing w:after="60"/>
      </w:pPr>
      <w:r>
        <w:rPr>
          <w:rFonts w:ascii="Calibri" w:cs="Calibri" w:eastAsia="Calibri" w:hAnsi="Calibri"/>
          <w:b/>
          <w:bCs/>
          <w:color w:val="1B2A4A"/>
          <w:sz w:val="24"/>
          <w:szCs w:val="24"/>
        </w:rPr>
        <w:t xml:space="preserve">Outlook: fix the tone, and reply from a few bullets</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9 “Adjust tone, and draft the reply for you.” Two quick demos.</w:t>
      </w:r>
    </w:p>
    <w:p>
      <w:pPr>
        <w:spacing w:after="50" w:before="80"/>
      </w:pPr>
      <w:r>
        <w:rPr>
          <w:rFonts w:ascii="Calibri" w:cs="Calibri" w:eastAsia="Calibri" w:hAnsi="Calibri"/>
          <w:b/>
          <w:bCs/>
          <w:color w:val="1B2A4A"/>
          <w:sz w:val="21"/>
          <w:szCs w:val="21"/>
        </w:rPr>
        <w:t xml:space="preserve">Demo A. Fix the tone of a draft you wrote.</w:t>
      </w:r>
    </w:p>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Here's a reply I drafted while annoyed. Rewrite it to stay firm</w:t>
            </w:r>
          </w:p>
          <w:p>
            <w:pPr>
              <w:spacing w:after="0" w:line="268"/>
            </w:pPr>
            <w:r>
              <w:rPr>
                <w:rFonts w:ascii="Consolas" w:cs="Consolas" w:eastAsia="Consolas" w:hAnsi="Consolas"/>
                <w:color w:val="EAF0F7"/>
                <w:sz w:val="20"/>
                <w:szCs w:val="20"/>
              </w:rPr>
              <w:t xml:space="preserve">but professional and calm. Keep it short.</w:t>
            </w:r>
          </w:p>
        </w:tc>
      </w:tr>
    </w:tbl>
    <w:p>
      <w:pPr>
        <w:spacing w:after="50" w:before="80"/>
      </w:pPr>
      <w:r>
        <w:rPr>
          <w:rFonts w:ascii="Calibri" w:cs="Calibri" w:eastAsia="Calibri" w:hAnsi="Calibri"/>
          <w:b/>
          <w:bCs/>
          <w:color w:val="1B2A4A"/>
          <w:sz w:val="21"/>
          <w:szCs w:val="21"/>
        </w:rPr>
        <w:t xml:space="preserve">PASTE THIS (the snippy draft):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2F5F9" w:val="clear"/>
            <w:tcMar>
              <w:top w:type="dxa" w:w="150"/>
              <w:left w:type="dxa" w:w="200"/>
              <w:bottom w:type="dxa" w:w="150"/>
              <w:right w:type="dxa" w:w="200"/>
            </w:tcMar>
          </w:tcPr>
          <w:p>
            <w:pPr>
              <w:spacing w:after="0" w:line="268"/>
            </w:pPr>
            <w:r>
              <w:rPr>
                <w:rFonts w:ascii="Calibri" w:cs="Calibri" w:eastAsia="Calibri" w:hAnsi="Calibri"/>
                <w:color w:val="222B38"/>
                <w:sz w:val="20"/>
                <w:szCs w:val="20"/>
              </w:rPr>
              <w:t xml:space="preserve">This is the third time I've asked for the updated numbers. I can't</w:t>
            </w:r>
          </w:p>
          <w:p>
            <w:pPr>
              <w:spacing w:after="0" w:line="268"/>
            </w:pPr>
            <w:r>
              <w:rPr>
                <w:rFonts w:ascii="Calibri" w:cs="Calibri" w:eastAsia="Calibri" w:hAnsi="Calibri"/>
                <w:color w:val="222B38"/>
                <w:sz w:val="20"/>
                <w:szCs w:val="20"/>
              </w:rPr>
              <w:t xml:space="preserve">do my part of the report until you send them, so if it's late, it's</w:t>
            </w:r>
          </w:p>
          <w:p>
            <w:pPr>
              <w:spacing w:after="0" w:line="268"/>
            </w:pPr>
            <w:r>
              <w:rPr>
                <w:rFonts w:ascii="Calibri" w:cs="Calibri" w:eastAsia="Calibri" w:hAnsi="Calibri"/>
                <w:color w:val="222B38"/>
                <w:sz w:val="20"/>
                <w:szCs w:val="20"/>
              </w:rPr>
              <w:t xml:space="preserve">not on me. Please just send them today.</w:t>
            </w:r>
          </w:p>
        </w:tc>
      </w:tr>
    </w:tbl>
    <w:p>
      <w:pPr>
        <w:spacing w:after="120" w:line="276"/>
      </w:pPr>
      <w:r>
        <w:rPr>
          <w:rFonts w:ascii="Calibri" w:cs="Calibri" w:eastAsia="Calibri" w:hAnsi="Calibri"/>
          <w:b/>
          <w:bCs/>
          <w:color w:val="2C8C8C"/>
          <w:sz w:val="21"/>
          <w:szCs w:val="21"/>
        </w:rPr>
        <w:t xml:space="preserve">Also try: </w:t>
      </w:r>
      <w:r>
        <w:rPr>
          <w:rFonts w:ascii="Calibri" w:cs="Calibri" w:eastAsia="Calibri" w:hAnsi="Calibri"/>
          <w:color w:val="222B38"/>
          <w:sz w:val="22"/>
          <w:szCs w:val="22"/>
        </w:rPr>
        <w:t xml:space="preserve">“more formal,” “warmer,” “more concise,” “match the tone of the email I'm replying to.”</w:t>
      </w:r>
    </w:p>
    <w:p>
      <w:pPr>
        <w:spacing w:after="50" w:before="80"/>
      </w:pPr>
      <w:r>
        <w:rPr>
          <w:rFonts w:ascii="Calibri" w:cs="Calibri" w:eastAsia="Calibri" w:hAnsi="Calibri"/>
          <w:b/>
          <w:bCs/>
          <w:color w:val="1B2A4A"/>
          <w:sz w:val="21"/>
          <w:szCs w:val="21"/>
        </w:rPr>
        <w:t xml:space="preserve">Demo B. Write a reply from three bullet points.</w:t>
      </w:r>
    </w:p>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Draft a reply to the email below. I want to say: (1) yes to the</w:t>
            </w:r>
          </w:p>
          <w:p>
            <w:pPr>
              <w:spacing w:after="0" w:line="268"/>
            </w:pPr>
            <w:r>
              <w:rPr>
                <w:rFonts w:ascii="Consolas" w:cs="Consolas" w:eastAsia="Consolas" w:hAnsi="Consolas"/>
                <w:color w:val="EAF0F7"/>
                <w:sz w:val="20"/>
                <w:szCs w:val="20"/>
              </w:rPr>
              <w:t xml:space="preserve">Tuesday meeting; (2) push the budget talk to next week; (3) ask</w:t>
            </w:r>
          </w:p>
          <w:p>
            <w:pPr>
              <w:spacing w:after="0" w:line="268"/>
            </w:pPr>
            <w:r>
              <w:rPr>
                <w:rFonts w:ascii="Consolas" w:cs="Consolas" w:eastAsia="Consolas" w:hAnsi="Consolas"/>
                <w:color w:val="EAF0F7"/>
                <w:sz w:val="20"/>
                <w:szCs w:val="20"/>
              </w:rPr>
              <w:t xml:space="preserve">them to send the deck first. Friendly, three short paragraphs.</w:t>
            </w:r>
          </w:p>
        </w:tc>
      </w:tr>
    </w:tbl>
    <w:p>
      <w:pPr>
        <w:spacing w:after="50" w:before="80"/>
      </w:pPr>
      <w:r>
        <w:rPr>
          <w:rFonts w:ascii="Calibri" w:cs="Calibri" w:eastAsia="Calibri" w:hAnsi="Calibri"/>
          <w:b/>
          <w:bCs/>
          <w:color w:val="1B2A4A"/>
          <w:sz w:val="21"/>
          <w:szCs w:val="21"/>
        </w:rPr>
        <w:t xml:space="preserve">PASTE THIS (the incoming email):</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2F5F9" w:val="clear"/>
            <w:tcMar>
              <w:top w:type="dxa" w:w="150"/>
              <w:left w:type="dxa" w:w="200"/>
              <w:bottom w:type="dxa" w:w="150"/>
              <w:right w:type="dxa" w:w="200"/>
            </w:tcMar>
          </w:tcPr>
          <w:p>
            <w:pPr>
              <w:spacing w:after="0" w:line="268"/>
            </w:pPr>
            <w:r>
              <w:rPr>
                <w:rFonts w:ascii="Calibri" w:cs="Calibri" w:eastAsia="Calibri" w:hAnsi="Calibri"/>
                <w:color w:val="222B38"/>
                <w:sz w:val="20"/>
                <w:szCs w:val="20"/>
              </w:rPr>
              <w:t xml:space="preserve">From: Alex  Subject: Tuesday?</w:t>
            </w:r>
          </w:p>
          <w:p>
            <w:pPr>
              <w:spacing w:after="0" w:line="268"/>
            </w:pPr>
            <w:r>
              <w:rPr>
                <w:rFonts w:ascii="Calibri" w:cs="Calibri" w:eastAsia="Calibri" w:hAnsi="Calibri"/>
                <w:color w:val="222B38"/>
                <w:sz w:val="20"/>
                <w:szCs w:val="20"/>
              </w:rPr>
              <w:t xml:space="preserve">Can we meet Tuesday to go over the Q3 budget? I'll walk you through</w:t>
            </w:r>
          </w:p>
          <w:p>
            <w:pPr>
              <w:spacing w:after="0" w:line="268"/>
            </w:pPr>
            <w:r>
              <w:rPr>
                <w:rFonts w:ascii="Calibri" w:cs="Calibri" w:eastAsia="Calibri" w:hAnsi="Calibri"/>
                <w:color w:val="222B38"/>
                <w:sz w:val="20"/>
                <w:szCs w:val="20"/>
              </w:rPr>
              <w:t xml:space="preserve">the numbers in the meeting. Let me know what time works for you.</w:t>
            </w:r>
          </w:p>
        </w:tc>
      </w:tr>
    </w:tbl>
    <w:p>
      <w:pPr>
        <w:spacing w:after="50" w:before="80"/>
      </w:pPr>
      <w:r>
        <w:rPr>
          <w:rFonts w:ascii="Calibri" w:cs="Calibri" w:eastAsia="Calibri" w:hAnsi="Calibri"/>
          <w:b/>
          <w:bCs/>
          <w:color w:val="2C8C8C"/>
          <w:sz w:val="21"/>
          <w:szCs w:val="21"/>
        </w:rPr>
        <w:t xml:space="preserve">Point this out (the quick win):</w:t>
      </w:r>
    </w:p>
    <w:p>
      <w:pPr>
        <w:spacing w:after="120" w:line="276"/>
      </w:pPr>
      <w:r>
        <w:t xml:space="preserve">You supplied the three decisions; Claude supplied the polished prose. It is phrasing your message, not deciding anything for you.</w:t>
      </w:r>
    </w:p>
    <w:p>
      <w:r>
        <w:br w:type="page"/>
      </w:r>
    </w:p>
    <w:p>
      <w:pPr>
        <w:pStyle w:val="Heading1"/>
      </w:pPr>
      <w:r>
        <w:t xml:space="preserve">Section 3  ·  Deck slide 11</w:t>
      </w:r>
    </w:p>
    <w:p>
      <w:pPr>
        <w:spacing w:after="60"/>
      </w:pPr>
      <w:r>
        <w:rPr>
          <w:rFonts w:ascii="Calibri" w:cs="Calibri" w:eastAsia="Calibri" w:hAnsi="Calibri"/>
          <w:b/>
          <w:bCs/>
          <w:color w:val="1B2A4A"/>
          <w:sz w:val="24"/>
          <w:szCs w:val="24"/>
        </w:rPr>
        <w:t xml:space="preserve">Word: turn raw meeting notes into a one-pager</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11 “Raw meeting notes to a structured one-pager.” The output should resemble the right-hand panel.</w:t>
      </w:r>
    </w:p>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Turn these rough meeting notes into a clean one-page summary for</w:t>
            </w:r>
          </w:p>
          <w:p>
            <w:pPr>
              <w:spacing w:after="0" w:line="268"/>
            </w:pPr>
            <w:r>
              <w:rPr>
                <w:rFonts w:ascii="Consolas" w:cs="Consolas" w:eastAsia="Consolas" w:hAnsi="Consolas"/>
                <w:color w:val="EAF0F7"/>
                <w:sz w:val="20"/>
                <w:szCs w:val="20"/>
              </w:rPr>
              <w:t xml:space="preserve">people who weren't there. Structure it as: Decisions, Action items</w:t>
            </w:r>
          </w:p>
          <w:p>
            <w:pPr>
              <w:spacing w:after="0" w:line="268"/>
            </w:pPr>
            <w:r>
              <w:rPr>
                <w:rFonts w:ascii="Consolas" w:cs="Consolas" w:eastAsia="Consolas" w:hAnsi="Consolas"/>
                <w:color w:val="EAF0F7"/>
                <w:sz w:val="20"/>
                <w:szCs w:val="20"/>
              </w:rPr>
              <w:t xml:space="preserve">(with owners), Open questions. Use headings and bullet points.</w:t>
            </w:r>
          </w:p>
          <w:p>
            <w:pPr>
              <w:spacing w:after="0" w:line="268"/>
            </w:pPr>
            <w:r>
              <w:rPr>
                <w:rFonts w:ascii="Consolas" w:cs="Consolas" w:eastAsia="Consolas" w:hAnsi="Consolas"/>
                <w:color w:val="EAF0F7"/>
                <w:sz w:val="20"/>
                <w:szCs w:val="20"/>
              </w:rPr>
              <w:t xml:space="preserve">Keep my facts; don't invent anything. If something's unclear, list</w:t>
            </w:r>
          </w:p>
          <w:p>
            <w:pPr>
              <w:spacing w:after="0" w:line="268"/>
            </w:pPr>
            <w:r>
              <w:rPr>
                <w:rFonts w:ascii="Consolas" w:cs="Consolas" w:eastAsia="Consolas" w:hAnsi="Consolas"/>
                <w:color w:val="EAF0F7"/>
                <w:sz w:val="20"/>
                <w:szCs w:val="20"/>
              </w:rPr>
              <w:t xml:space="preserve">it under Open questions instead of guessing.</w:t>
            </w:r>
          </w:p>
        </w:tc>
      </w:tr>
    </w:tbl>
    <w:p>
      <w:pPr>
        <w:spacing w:after="50" w:before="80"/>
      </w:pPr>
      <w:r>
        <w:rPr>
          <w:rFonts w:ascii="Calibri" w:cs="Calibri" w:eastAsia="Calibri" w:hAnsi="Calibri"/>
          <w:b/>
          <w:bCs/>
          <w:color w:val="1B2A4A"/>
          <w:sz w:val="21"/>
          <w:szCs w:val="21"/>
        </w:rPr>
        <w:t xml:space="preserve">PASTE THIS (the raw notes):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2F5F9" w:val="clear"/>
            <w:tcMar>
              <w:top w:type="dxa" w:w="150"/>
              <w:left w:type="dxa" w:w="200"/>
              <w:bottom w:type="dxa" w:w="150"/>
              <w:right w:type="dxa" w:w="200"/>
            </w:tcMar>
          </w:tcPr>
          <w:p>
            <w:pPr>
              <w:spacing w:after="0" w:line="268"/>
            </w:pPr>
            <w:r>
              <w:rPr>
                <w:rFonts w:ascii="Calibri" w:cs="Calibri" w:eastAsia="Calibri" w:hAnsi="Calibri"/>
                <w:color w:val="222B38"/>
                <w:sz w:val="20"/>
                <w:szCs w:val="20"/>
              </w:rPr>
              <w:t xml:space="preserve">vendor demo moved to jul 9 // budget ok up to 40k for phase 1</w:t>
            </w:r>
          </w:p>
          <w:p>
            <w:pPr>
              <w:spacing w:after="0" w:line="268"/>
            </w:pPr>
            <w:r>
              <w:rPr>
                <w:rFonts w:ascii="Calibri" w:cs="Calibri" w:eastAsia="Calibri" w:hAnsi="Calibri"/>
                <w:color w:val="222B38"/>
                <w:sz w:val="20"/>
                <w:szCs w:val="20"/>
              </w:rPr>
              <w:t xml:space="preserve">maria getting revised quote by fri // dev to book the demo room</w:t>
            </w:r>
          </w:p>
          <w:p>
            <w:pPr>
              <w:spacing w:after="0" w:line="268"/>
            </w:pPr>
            <w:r>
              <w:rPr>
                <w:rFonts w:ascii="Calibri" w:cs="Calibri" w:eastAsia="Calibri" w:hAnsi="Calibri"/>
                <w:color w:val="222B38"/>
                <w:sz w:val="20"/>
                <w:szCs w:val="20"/>
              </w:rPr>
              <w:t xml:space="preserve">priya to circulate the agenda</w:t>
            </w:r>
          </w:p>
          <w:p>
            <w:pPr>
              <w:spacing w:after="0" w:line="268"/>
            </w:pPr>
            <w:r>
              <w:rPr>
                <w:rFonts w:ascii="Calibri" w:cs="Calibri" w:eastAsia="Calibri" w:hAnsi="Calibri"/>
                <w:color w:val="222B38"/>
                <w:sz w:val="20"/>
                <w:szCs w:val="20"/>
              </w:rPr>
              <w:t xml:space="preserve">still unsure who signs off on phase 2 scope?? marketing wants in</w:t>
            </w:r>
          </w:p>
          <w:p>
            <w:pPr>
              <w:spacing w:after="0" w:line="268"/>
            </w:pPr>
            <w:r>
              <w:rPr>
                <w:rFonts w:ascii="Calibri" w:cs="Calibri" w:eastAsia="Calibri" w:hAnsi="Calibri"/>
                <w:color w:val="222B38"/>
                <w:sz w:val="20"/>
                <w:szCs w:val="20"/>
              </w:rPr>
              <w:t xml:space="preserve">but not confirmed yet</w:t>
            </w:r>
          </w:p>
        </w:tc>
      </w:tr>
    </w:tbl>
    <w:p>
      <w:pPr>
        <w:spacing w:after="50" w:before="80"/>
      </w:pPr>
      <w:r>
        <w:rPr>
          <w:rFonts w:ascii="Calibri" w:cs="Calibri" w:eastAsia="Calibri" w:hAnsi="Calibri"/>
          <w:b/>
          <w:bCs/>
          <w:color w:val="1B2A4A"/>
          <w:sz w:val="21"/>
          <w:szCs w:val="21"/>
        </w:rPr>
        <w:t xml:space="preserve">What good output looks like:</w:t>
      </w:r>
    </w:p>
    <w:p>
      <w:pPr>
        <w:spacing w:after="120" w:line="276"/>
      </w:pPr>
      <w:r>
        <w:t xml:space="preserve">Decisions (vendor demo moved to July 9; phase 1 budget capped at $40k); Action items with owners (Maria: revised quote by Friday; Dev: book the demo room; Priya: circulate the agenda); and Open questions (who signs off on phase 2 scope; is marketing in?).</w:t>
      </w:r>
    </w:p>
    <w:p>
      <w:pPr>
        <w:spacing w:after="50" w:before="80"/>
      </w:pPr>
      <w:r>
        <w:rPr>
          <w:rFonts w:ascii="Calibri" w:cs="Calibri" w:eastAsia="Calibri" w:hAnsi="Calibri"/>
          <w:b/>
          <w:bCs/>
          <w:color w:val="2C8C8C"/>
          <w:sz w:val="21"/>
          <w:szCs w:val="21"/>
        </w:rPr>
        <w:t xml:space="preserve">Point this out (the quick win):</w:t>
      </w:r>
    </w:p>
    <w:p>
      <w:pPr>
        <w:spacing w:after="120" w:line="276"/>
      </w:pPr>
      <w:r>
        <w:t xml:space="preserve">The phrase “with owners” makes Claude assign each task to a person, and “don't invent anything” sends genuine unknowns to Open questions instead of being guessed. Paste the result into Word and the headings and bullets carry over.</w:t>
      </w:r>
    </w:p>
    <w:p>
      <w:r>
        <w:br w:type="page"/>
      </w:r>
    </w:p>
    <w:p>
      <w:pPr>
        <w:pStyle w:val="Heading1"/>
      </w:pPr>
      <w:r>
        <w:t xml:space="preserve">Section 4  ·  Deck slide 12</w:t>
      </w:r>
    </w:p>
    <w:p>
      <w:pPr>
        <w:spacing w:after="60"/>
      </w:pPr>
      <w:r>
        <w:rPr>
          <w:rFonts w:ascii="Calibri" w:cs="Calibri" w:eastAsia="Calibri" w:hAnsi="Calibri"/>
          <w:b/>
          <w:bCs/>
          <w:color w:val="1B2A4A"/>
          <w:sz w:val="24"/>
          <w:szCs w:val="24"/>
        </w:rPr>
        <w:t xml:space="preserve">Word: summarize a long document, your way</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12 “Summarize a long document, your way.” Uses the Sample-Document file.</w:t>
      </w:r>
    </w:p>
    <w:tbl>
      <w:tblPr>
        <w:tblW w:type="dxa" w:w="9360"/>
        <w:tblBorders>
          <w:top w:val="single" w:color="F0F4F8" w:sz="2"/>
          <w:left w:val="single" w:color="1B2A4A" w:sz="24"/>
          <w:bottom w:val="single" w:color="F0F4F8" w:sz="2"/>
          <w:right w:val="single" w:color="F0F4F8" w:sz="2"/>
          <w:insideH w:val="single" w:color="auto" w:sz="4"/>
          <w:insideV w:val="single" w:color="auto" w:sz="4"/>
        </w:tblBorders>
      </w:tblPr>
      <w:tblGrid>
        <w:gridCol w:w="9360"/>
      </w:tblGrid>
      <w:tr>
        <w:tc>
          <w:tcPr>
            <w:tcW w:type="dxa" w:w="9360"/>
            <w:shd w:fill="F0F4F8" w:val="clear"/>
            <w:tcMar>
              <w:top w:type="dxa" w:w="140"/>
              <w:left w:type="dxa" w:w="200"/>
              <w:bottom w:type="dxa" w:w="140"/>
              <w:right w:type="dxa" w:w="200"/>
            </w:tcMar>
          </w:tcPr>
          <w:p>
            <w:pPr>
              <w:spacing w:after="0"/>
            </w:pPr>
            <w:r>
              <w:rPr>
                <w:rFonts w:ascii="Calibri" w:cs="Calibri" w:eastAsia="Calibri" w:hAnsi="Calibri"/>
                <w:b/>
                <w:bCs/>
                <w:color w:val="1B2A4A"/>
                <w:sz w:val="21"/>
                <w:szCs w:val="21"/>
              </w:rPr>
              <w:t xml:space="preserve">Open or attach: </w:t>
            </w:r>
            <w:r>
              <w:rPr>
                <w:rFonts w:ascii="Calibri" w:cs="Calibri" w:eastAsia="Calibri" w:hAnsi="Calibri"/>
                <w:color w:val="222B38"/>
                <w:sz w:val="21"/>
                <w:szCs w:val="21"/>
              </w:rPr>
              <w:t xml:space="preserve">Sample-Document-Northwind-Briefing.docx. Drag it straight into the Claude chat.</w:t>
            </w:r>
          </w:p>
        </w:tc>
      </w:tr>
    </w:tbl>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Give me the 5 key takeaways from the attached document, written for</w:t>
            </w:r>
          </w:p>
          <w:p>
            <w:pPr>
              <w:spacing w:after="0" w:line="268"/>
            </w:pPr>
            <w:r>
              <w:rPr>
                <w:rFonts w:ascii="Consolas" w:cs="Consolas" w:eastAsia="Consolas" w:hAnsi="Consolas"/>
                <w:color w:val="EAF0F7"/>
                <w:sz w:val="20"/>
                <w:szCs w:val="20"/>
              </w:rPr>
              <w:t xml:space="preserve">a brand-new team member. Then quote the exact sentence that states</w:t>
            </w:r>
          </w:p>
          <w:p>
            <w:pPr>
              <w:spacing w:after="0" w:line="268"/>
            </w:pPr>
            <w:r>
              <w:rPr>
                <w:rFonts w:ascii="Consolas" w:cs="Consolas" w:eastAsia="Consolas" w:hAnsi="Consolas"/>
                <w:color w:val="EAF0F7"/>
                <w:sz w:val="20"/>
                <w:szCs w:val="20"/>
              </w:rPr>
              <w:t xml:space="preserve">the rollout deadline, and list every number and dollar figure you</w:t>
            </w:r>
          </w:p>
          <w:p>
            <w:pPr>
              <w:spacing w:after="0" w:line="268"/>
            </w:pPr>
            <w:r>
              <w:rPr>
                <w:rFonts w:ascii="Consolas" w:cs="Consolas" w:eastAsia="Consolas" w:hAnsi="Consolas"/>
                <w:color w:val="EAF0F7"/>
                <w:sz w:val="20"/>
                <w:szCs w:val="20"/>
              </w:rPr>
              <w:t xml:space="preserve">find.</w:t>
            </w:r>
          </w:p>
        </w:tc>
      </w:tr>
    </w:tbl>
    <w:p>
      <w:pPr>
        <w:spacing w:after="50" w:before="80"/>
      </w:pPr>
      <w:r>
        <w:rPr>
          <w:rFonts w:ascii="Calibri" w:cs="Calibri" w:eastAsia="Calibri" w:hAnsi="Calibri"/>
          <w:b/>
          <w:bCs/>
          <w:color w:val="1B2A4A"/>
          <w:sz w:val="21"/>
          <w:szCs w:val="21"/>
        </w:rPr>
        <w:t xml:space="preserve">What good output looks like:</w:t>
      </w:r>
    </w:p>
    <w:p>
      <w:pPr>
        <w:spacing w:after="120" w:line="276"/>
      </w:pPr>
      <w:r>
        <w:t xml:space="preserve">Five plain-English takeaways (costs up 12%, two manual bottlenecks, fixable with no new headcount, rollout by September 30, big expected savings); the quoted deadline sentence “Full rollout to all teams by September 30”; and a list of figures: 1,200 reports, 12%, 6 days, 9%, $48,000, $5,000, below 3%.</w:t>
      </w:r>
    </w:p>
    <w:p>
      <w:pPr>
        <w:spacing w:after="50" w:before="80"/>
      </w:pPr>
      <w:r>
        <w:rPr>
          <w:rFonts w:ascii="Calibri" w:cs="Calibri" w:eastAsia="Calibri" w:hAnsi="Calibri"/>
          <w:b/>
          <w:bCs/>
          <w:color w:val="2C8C8C"/>
          <w:sz w:val="21"/>
          <w:szCs w:val="21"/>
        </w:rPr>
        <w:t xml:space="preserve">Point this out (the quick win):</w:t>
      </w:r>
    </w:p>
    <w:p>
      <w:pPr>
        <w:spacing w:after="120" w:line="276"/>
      </w:pPr>
      <w:r>
        <w:t xml:space="preserve">Asking Claude to quote the exact sentence, rather than paraphrase, lets you verify against the source. That is your defense against an AI smoothing over or inventing a detail. Try it again with “for my CEO” to show how the same document produces a different, better-targeted summary.</w:t>
      </w:r>
    </w:p>
    <w:p>
      <w:r>
        <w:br w:type="page"/>
      </w:r>
    </w:p>
    <w:p>
      <w:pPr>
        <w:pStyle w:val="Heading1"/>
      </w:pPr>
      <w:r>
        <w:t xml:space="preserve">Section 5  ·  Deck slide 14</w:t>
      </w:r>
    </w:p>
    <w:p>
      <w:pPr>
        <w:spacing w:after="60"/>
      </w:pPr>
      <w:r>
        <w:rPr>
          <w:rFonts w:ascii="Calibri" w:cs="Calibri" w:eastAsia="Calibri" w:hAnsi="Calibri"/>
          <w:b/>
          <w:bCs/>
          <w:color w:val="1B2A4A"/>
          <w:sz w:val="24"/>
          <w:szCs w:val="24"/>
        </w:rPr>
        <w:t xml:space="preserve">PowerPoint: turn a document into a slide outline</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14 “Word document to slide outline + speaker notes.” Uses the same Sample-Document file.</w:t>
      </w:r>
    </w:p>
    <w:tbl>
      <w:tblPr>
        <w:tblW w:type="dxa" w:w="9360"/>
        <w:tblBorders>
          <w:top w:val="single" w:color="F0F4F8" w:sz="2"/>
          <w:left w:val="single" w:color="1B2A4A" w:sz="24"/>
          <w:bottom w:val="single" w:color="F0F4F8" w:sz="2"/>
          <w:right w:val="single" w:color="F0F4F8" w:sz="2"/>
          <w:insideH w:val="single" w:color="auto" w:sz="4"/>
          <w:insideV w:val="single" w:color="auto" w:sz="4"/>
        </w:tblBorders>
      </w:tblPr>
      <w:tblGrid>
        <w:gridCol w:w="9360"/>
      </w:tblGrid>
      <w:tr>
        <w:tc>
          <w:tcPr>
            <w:tcW w:type="dxa" w:w="9360"/>
            <w:shd w:fill="F0F4F8" w:val="clear"/>
            <w:tcMar>
              <w:top w:type="dxa" w:w="140"/>
              <w:left w:type="dxa" w:w="200"/>
              <w:bottom w:type="dxa" w:w="140"/>
              <w:right w:type="dxa" w:w="200"/>
            </w:tcMar>
          </w:tcPr>
          <w:p>
            <w:pPr>
              <w:spacing w:after="0"/>
            </w:pPr>
            <w:r>
              <w:rPr>
                <w:rFonts w:ascii="Calibri" w:cs="Calibri" w:eastAsia="Calibri" w:hAnsi="Calibri"/>
                <w:b/>
                <w:bCs/>
                <w:color w:val="1B2A4A"/>
                <w:sz w:val="21"/>
                <w:szCs w:val="21"/>
              </w:rPr>
              <w:t xml:space="preserve">Open or attach: </w:t>
            </w:r>
            <w:r>
              <w:rPr>
                <w:rFonts w:ascii="Calibri" w:cs="Calibri" w:eastAsia="Calibri" w:hAnsi="Calibri"/>
                <w:color w:val="222B38"/>
                <w:sz w:val="21"/>
                <w:szCs w:val="21"/>
              </w:rPr>
              <w:t xml:space="preserve">Sample-Document-Northwind-Briefing.docx (the same file as Section 4).</w:t>
            </w:r>
          </w:p>
        </w:tc>
      </w:tr>
    </w:tbl>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Turn this document into a slide outline for a 10-minute talk to my</w:t>
            </w:r>
          </w:p>
          <w:p>
            <w:pPr>
              <w:spacing w:after="0" w:line="268"/>
            </w:pPr>
            <w:r>
              <w:rPr>
                <w:rFonts w:ascii="Consolas" w:cs="Consolas" w:eastAsia="Consolas" w:hAnsi="Consolas"/>
                <w:color w:val="EAF0F7"/>
                <w:sz w:val="20"/>
                <w:szCs w:val="20"/>
              </w:rPr>
              <w:t xml:space="preserve">team. For each slide give me: a short title, 3 to 4 bullet points,</w:t>
            </w:r>
          </w:p>
          <w:p>
            <w:pPr>
              <w:spacing w:after="0" w:line="268"/>
            </w:pPr>
            <w:r>
              <w:rPr>
                <w:rFonts w:ascii="Consolas" w:cs="Consolas" w:eastAsia="Consolas" w:hAnsi="Consolas"/>
                <w:color w:val="EAF0F7"/>
                <w:sz w:val="20"/>
                <w:szCs w:val="20"/>
              </w:rPr>
              <w:t xml:space="preserve">and a couple of lines of speaker notes. Aim for about 8 slides,</w:t>
            </w:r>
          </w:p>
          <w:p>
            <w:pPr>
              <w:spacing w:after="0" w:line="268"/>
            </w:pPr>
            <w:r>
              <w:rPr>
                <w:rFonts w:ascii="Consolas" w:cs="Consolas" w:eastAsia="Consolas" w:hAnsi="Consolas"/>
                <w:color w:val="EAF0F7"/>
                <w:sz w:val="20"/>
                <w:szCs w:val="20"/>
              </w:rPr>
              <w:t xml:space="preserve">including a title slide and a closing slide.</w:t>
            </w:r>
          </w:p>
        </w:tc>
      </w:tr>
    </w:tbl>
    <w:p>
      <w:pPr>
        <w:spacing w:after="50" w:before="80"/>
      </w:pPr>
      <w:r>
        <w:rPr>
          <w:rFonts w:ascii="Calibri" w:cs="Calibri" w:eastAsia="Calibri" w:hAnsi="Calibri"/>
          <w:b/>
          <w:bCs/>
          <w:color w:val="1B2A4A"/>
          <w:sz w:val="21"/>
          <w:szCs w:val="21"/>
        </w:rPr>
        <w:t xml:space="preserve">What good output looks like:</w:t>
      </w:r>
    </w:p>
    <w:p>
      <w:pPr>
        <w:spacing w:after="120" w:line="276"/>
      </w:pPr>
      <w:r>
        <w:t xml:space="preserve">About eight slides: a title, the problem (costs up 12%, two manual steps, 6-day cycle), why it matters, the proposed fix, the timeline (September 30), expected impact ($48k saved), the ask ($5,000 pilot), and a close, each with bullets and a short set of speaker notes.</w:t>
      </w:r>
    </w:p>
    <w:p>
      <w:pPr>
        <w:spacing w:after="50" w:before="80"/>
      </w:pPr>
      <w:r>
        <w:rPr>
          <w:rFonts w:ascii="Calibri" w:cs="Calibri" w:eastAsia="Calibri" w:hAnsi="Calibri"/>
          <w:b/>
          <w:bCs/>
          <w:color w:val="2C8C8C"/>
          <w:sz w:val="21"/>
          <w:szCs w:val="21"/>
        </w:rPr>
        <w:t xml:space="preserve">Point this out (the quick win):</w:t>
      </w:r>
    </w:p>
    <w:p>
      <w:pPr>
        <w:spacing w:after="120" w:line="276"/>
      </w:pPr>
      <w:r>
        <w:t xml:space="preserve">Asking for speaker notes is the underused move: Claude writes what you should actually say. Then in PowerPoint use View &gt; Outline and paste the titles and bullets to turn them into real slides, and apply your own template. You can also ask “suggest a chart for the impact slide.”</w:t>
      </w:r>
    </w:p>
    <w:p>
      <w:r>
        <w:br w:type="page"/>
      </w:r>
    </w:p>
    <w:p>
      <w:pPr>
        <w:pStyle w:val="Heading1"/>
      </w:pPr>
      <w:r>
        <w:t xml:space="preserve">Section 6  ·  Deck slide 16</w:t>
      </w:r>
    </w:p>
    <w:p>
      <w:pPr>
        <w:spacing w:after="60"/>
      </w:pPr>
      <w:r>
        <w:rPr>
          <w:rFonts w:ascii="Calibri" w:cs="Calibri" w:eastAsia="Calibri" w:hAnsi="Calibri"/>
          <w:b/>
          <w:bCs/>
          <w:color w:val="1B2A4A"/>
          <w:sz w:val="24"/>
          <w:szCs w:val="24"/>
        </w:rPr>
        <w:t xml:space="preserve">Excel: describe it in plain English, get the formula</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16 “Describe it in plain English, get the formula.” Uses the Sample-Regional-Sales file.</w:t>
      </w:r>
    </w:p>
    <w:tbl>
      <w:tblPr>
        <w:tblW w:type="dxa" w:w="9360"/>
        <w:tblBorders>
          <w:top w:val="single" w:color="F0F4F8" w:sz="2"/>
          <w:left w:val="single" w:color="1B2A4A" w:sz="24"/>
          <w:bottom w:val="single" w:color="F0F4F8" w:sz="2"/>
          <w:right w:val="single" w:color="F0F4F8" w:sz="2"/>
          <w:insideH w:val="single" w:color="auto" w:sz="4"/>
          <w:insideV w:val="single" w:color="auto" w:sz="4"/>
        </w:tblBorders>
      </w:tblPr>
      <w:tblGrid>
        <w:gridCol w:w="9360"/>
      </w:tblGrid>
      <w:tr>
        <w:tc>
          <w:tcPr>
            <w:tcW w:type="dxa" w:w="9360"/>
            <w:shd w:fill="F0F4F8" w:val="clear"/>
            <w:tcMar>
              <w:top w:type="dxa" w:w="140"/>
              <w:left w:type="dxa" w:w="200"/>
              <w:bottom w:type="dxa" w:w="140"/>
              <w:right w:type="dxa" w:w="200"/>
            </w:tcMar>
          </w:tcPr>
          <w:p>
            <w:pPr>
              <w:spacing w:after="0"/>
            </w:pPr>
            <w:r>
              <w:rPr>
                <w:rFonts w:ascii="Calibri" w:cs="Calibri" w:eastAsia="Calibri" w:hAnsi="Calibri"/>
                <w:b/>
                <w:bCs/>
                <w:color w:val="1B2A4A"/>
                <w:sz w:val="21"/>
                <w:szCs w:val="21"/>
              </w:rPr>
              <w:t xml:space="preserve">Open: </w:t>
            </w:r>
            <w:r>
              <w:rPr>
                <w:rFonts w:ascii="Calibri" w:cs="Calibri" w:eastAsia="Calibri" w:hAnsi="Calibri"/>
                <w:color w:val="222B38"/>
                <w:sz w:val="21"/>
                <w:szCs w:val="21"/>
              </w:rPr>
              <w:t xml:space="preserve">Sample-Regional-Sales.xlsx, the Sales sheet. Region is in column B, Sales in column D.</w:t>
            </w:r>
          </w:p>
        </w:tc>
      </w:tr>
    </w:tbl>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In Excel, my data is in columns A to D. Column B is Region and</w:t>
            </w:r>
          </w:p>
          <w:p>
            <w:pPr>
              <w:spacing w:after="0" w:line="268"/>
            </w:pPr>
            <w:r>
              <w:rPr>
                <w:rFonts w:ascii="Consolas" w:cs="Consolas" w:eastAsia="Consolas" w:hAnsi="Consolas"/>
                <w:color w:val="EAF0F7"/>
                <w:sz w:val="20"/>
                <w:szCs w:val="20"/>
              </w:rPr>
              <w:t xml:space="preserve">column D is Sales. Write a formula that totals Sales for just the</w:t>
            </w:r>
          </w:p>
          <w:p>
            <w:pPr>
              <w:spacing w:after="0" w:line="268"/>
            </w:pPr>
            <w:r>
              <w:rPr>
                <w:rFonts w:ascii="Consolas" w:cs="Consolas" w:eastAsia="Consolas" w:hAnsi="Consolas"/>
                <w:color w:val="EAF0F7"/>
                <w:sz w:val="20"/>
                <w:szCs w:val="20"/>
              </w:rPr>
              <w:t xml:space="preserve">“West” region. Tell me which cell to put it in and explain it</w:t>
            </w:r>
          </w:p>
          <w:p>
            <w:pPr>
              <w:spacing w:after="0" w:line="268"/>
            </w:pPr>
            <w:r>
              <w:rPr>
                <w:rFonts w:ascii="Consolas" w:cs="Consolas" w:eastAsia="Consolas" w:hAnsi="Consolas"/>
                <w:color w:val="EAF0F7"/>
                <w:sz w:val="20"/>
                <w:szCs w:val="20"/>
              </w:rPr>
              <w:t xml:space="preserve">simply.</w:t>
            </w:r>
          </w:p>
        </w:tc>
      </w:tr>
    </w:tbl>
    <w:p>
      <w:pPr>
        <w:spacing w:after="50" w:before="80"/>
      </w:pPr>
      <w:r>
        <w:rPr>
          <w:rFonts w:ascii="Calibri" w:cs="Calibri" w:eastAsia="Calibri" w:hAnsi="Calibri"/>
          <w:b/>
          <w:bCs/>
          <w:color w:val="1B2A4A"/>
          <w:sz w:val="21"/>
          <w:szCs w:val="21"/>
        </w:rPr>
        <w:t xml:space="preserve">What good output looks like: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=SUMIF(B:B, "West", D:D)</w:t>
            </w:r>
          </w:p>
          <w:p>
            <w:pPr>
              <w:spacing w:after="0" w:line="268"/>
            </w:pPr>
            <w:r>
              <w:rPr>
                <w:rFonts w:ascii="Consolas" w:cs="Consolas" w:eastAsia="Consolas" w:hAnsi="Consolas"/>
                <w:color w:val="EAF0F7"/>
                <w:sz w:val="20"/>
                <w:szCs w:val="20"/>
              </w:rPr>
              <w:t xml:space="preserve"/>
            </w:r>
          </w:p>
          <w:p>
            <w:pPr>
              <w:spacing w:after="0" w:line="268"/>
            </w:pPr>
            <w:r>
              <w:rPr>
                <w:rFonts w:ascii="Consolas" w:cs="Consolas" w:eastAsia="Consolas" w:hAnsi="Consolas"/>
                <w:color w:val="EAF0F7"/>
                <w:sz w:val="20"/>
                <w:szCs w:val="20"/>
              </w:rPr>
              <w:t xml:space="preserve">“SUMIF adds the Sales in column D wherever column B says West.”</w:t>
            </w:r>
          </w:p>
        </w:tc>
      </w:tr>
    </w:tbl>
    <w:p>
      <w:pPr>
        <w:spacing w:after="120" w:line="276"/>
      </w:pPr>
      <w:r>
        <w:rPr>
          <w:rFonts w:ascii="Calibri" w:cs="Calibri" w:eastAsia="Calibri" w:hAnsi="Calibri"/>
          <w:b/>
          <w:bCs/>
          <w:color w:val="1B2A4A"/>
          <w:sz w:val="21"/>
          <w:szCs w:val="21"/>
        </w:rPr>
        <w:t xml:space="preserve">In the sample file this returns $46,890. </w:t>
      </w:r>
      <w:r>
        <w:rPr>
          <w:rFonts w:ascii="Calibri" w:cs="Calibri" w:eastAsia="Calibri" w:hAnsi="Calibri"/>
          <w:color w:val="222B38"/>
          <w:sz w:val="22"/>
          <w:szCs w:val="22"/>
        </w:rPr>
        <w:t xml:space="preserve">Type it into an empty cell to confirm it live.</w:t>
      </w:r>
    </w:p>
    <w:p>
      <w:pPr>
        <w:spacing w:after="50" w:before="80"/>
      </w:pPr>
      <w:r>
        <w:rPr>
          <w:rFonts w:ascii="Calibri" w:cs="Calibri" w:eastAsia="Calibri" w:hAnsi="Calibri"/>
          <w:b/>
          <w:bCs/>
          <w:color w:val="2C8C8C"/>
          <w:sz w:val="21"/>
          <w:szCs w:val="21"/>
        </w:rPr>
        <w:t xml:space="preserve">Then go further (show steering):</w:t>
      </w:r>
    </w:p>
    <w:p>
      <w:pPr>
        <w:spacing w:after="120" w:line="276"/>
      </w:pPr>
      <w:r>
        <w:t xml:space="preserve">“Now give me a formula for each region” (Claude will reuse SUMIF), or “what if I only want West orders above $4,000?” (it will move you to SUMIFS). Reinforce the habit: paste it in and check the result against a couple of rows you can add up by hand.</w:t>
      </w:r>
    </w:p>
    <w:p>
      <w:r>
        <w:br w:type="page"/>
      </w:r>
    </w:p>
    <w:p>
      <w:pPr>
        <w:pStyle w:val="Heading1"/>
      </w:pPr>
      <w:r>
        <w:t xml:space="preserve">Section 7  ·  Deck slide 17</w:t>
      </w:r>
    </w:p>
    <w:p>
      <w:pPr>
        <w:spacing w:after="60"/>
      </w:pPr>
      <w:r>
        <w:rPr>
          <w:rFonts w:ascii="Calibri" w:cs="Calibri" w:eastAsia="Calibri" w:hAnsi="Calibri"/>
          <w:b/>
          <w:bCs/>
          <w:color w:val="1B2A4A"/>
          <w:sz w:val="24"/>
          <w:szCs w:val="24"/>
        </w:rPr>
        <w:t xml:space="preserve">Excel: fix a broken formula, and explain an inherited one</w:t>
      </w:r>
    </w:p>
    <w:p>
      <w:pPr>
        <w:spacing w:after="120"/>
      </w:pPr>
      <w:r>
        <w:rPr>
          <w:rFonts w:ascii="Calibri" w:cs="Calibri" w:eastAsia="Calibri" w:hAnsi="Calibri"/>
          <w:b/>
          <w:bCs/>
          <w:color w:val="2C8C8C"/>
          <w:sz w:val="20"/>
          <w:szCs w:val="20"/>
        </w:rPr>
        <w:t xml:space="preserve">Maps to: </w:t>
      </w:r>
      <w:r>
        <w:rPr>
          <w:rFonts w:ascii="Calibri" w:cs="Calibri" w:eastAsia="Calibri" w:hAnsi="Calibri"/>
          <w:i/>
          <w:iCs/>
          <w:color w:val="3C4A63"/>
          <w:sz w:val="20"/>
          <w:szCs w:val="20"/>
        </w:rPr>
        <w:t xml:space="preserve">Slide 17 “Fix a broken formula &amp; explain an inherited one.” Uses the Sample-Regional-Sales file.</w:t>
      </w:r>
    </w:p>
    <w:p>
      <w:pPr>
        <w:spacing w:after="50" w:before="80"/>
      </w:pPr>
      <w:r>
        <w:rPr>
          <w:rFonts w:ascii="Calibri" w:cs="Calibri" w:eastAsia="Calibri" w:hAnsi="Calibri"/>
          <w:b/>
          <w:bCs/>
          <w:color w:val="1B2A4A"/>
          <w:sz w:val="21"/>
          <w:szCs w:val="21"/>
        </w:rPr>
        <w:t xml:space="preserve">Demo A. Fix a formula that's throwing an error.</w:t>
      </w:r>
    </w:p>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This formula returns #VALUE!. What's wrong and how do I fix it?</w:t>
            </w:r>
          </w:p>
          <w:p>
            <w:pPr>
              <w:spacing w:after="0" w:line="268"/>
            </w:pPr>
            <w:r>
              <w:rPr>
                <w:rFonts w:ascii="Consolas" w:cs="Consolas" w:eastAsia="Consolas" w:hAnsi="Consolas"/>
                <w:color w:val="EAF0F7"/>
                <w:sz w:val="20"/>
                <w:szCs w:val="20"/>
              </w:rPr>
              <w:t xml:space="preserve"/>
            </w:r>
          </w:p>
          <w:p>
            <w:pPr>
              <w:spacing w:after="0" w:line="268"/>
            </w:pPr>
            <w:r>
              <w:rPr>
                <w:rFonts w:ascii="Consolas" w:cs="Consolas" w:eastAsia="Consolas" w:hAnsi="Consolas"/>
                <w:color w:val="EAF0F7"/>
                <w:sz w:val="20"/>
                <w:szCs w:val="20"/>
              </w:rPr>
              <w:t xml:space="preserve">=A2*B2+"shipping"</w:t>
            </w:r>
          </w:p>
        </w:tc>
      </w:tr>
    </w:tbl>
    <w:p>
      <w:pPr>
        <w:spacing w:after="50" w:before="80"/>
      </w:pPr>
      <w:r>
        <w:rPr>
          <w:rFonts w:ascii="Calibri" w:cs="Calibri" w:eastAsia="Calibri" w:hAnsi="Calibri"/>
          <w:b/>
          <w:bCs/>
          <w:color w:val="1B2A4A"/>
          <w:sz w:val="21"/>
          <w:szCs w:val="21"/>
        </w:rPr>
        <w:t xml:space="preserve">What good output looks like:</w:t>
      </w:r>
    </w:p>
    <w:p>
      <w:pPr>
        <w:spacing w:after="120" w:line="276"/>
      </w:pPr>
      <w:r>
        <w:t xml:space="preserve">Claude explains that you can't add the text word “shipping” to a number, which is why Excel returns #VALUE!, and hands back a corrected version (for example, adding a real shipping cost from a cell, such as =A2*B2+C2).</w:t>
      </w:r>
    </w:p>
    <w:p>
      <w:pPr>
        <w:spacing w:after="50" w:before="80"/>
      </w:pPr>
      <w:r>
        <w:rPr>
          <w:rFonts w:ascii="Calibri" w:cs="Calibri" w:eastAsia="Calibri" w:hAnsi="Calibri"/>
          <w:b/>
          <w:bCs/>
          <w:color w:val="1B2A4A"/>
          <w:sz w:val="21"/>
          <w:szCs w:val="21"/>
        </w:rPr>
        <w:t xml:space="preserve">Demo B. Explain a formula you inherited and are afraid to touch.</w:t>
      </w:r>
    </w:p>
    <w:p>
      <w:pPr>
        <w:spacing w:after="50" w:before="80"/>
      </w:pPr>
      <w:r>
        <w:rPr>
          <w:rFonts w:ascii="Calibri" w:cs="Calibri" w:eastAsia="Calibri" w:hAnsi="Calibri"/>
          <w:b/>
          <w:bCs/>
          <w:color w:val="1B2A4A"/>
          <w:sz w:val="21"/>
          <w:szCs w:val="21"/>
        </w:rPr>
        <w:t xml:space="preserve">PROMPT (copy this):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2A4A" w:val="clear"/>
            <w:tcMar>
              <w:top w:type="dxa" w:w="150"/>
              <w:left w:type="dxa" w:w="200"/>
              <w:bottom w:type="dxa" w:w="150"/>
              <w:right w:type="dxa" w:w="200"/>
            </w:tcMar>
          </w:tcPr>
          <w:p>
            <w:pPr>
              <w:spacing w:after="0" w:line="268"/>
            </w:pPr>
            <w:r>
              <w:rPr>
                <w:rFonts w:ascii="Consolas" w:cs="Consolas" w:eastAsia="Consolas" w:hAnsi="Consolas"/>
                <w:color w:val="EAF0F7"/>
                <w:sz w:val="20"/>
                <w:szCs w:val="20"/>
              </w:rPr>
              <w:t xml:space="preserve">Explain what this formula does, step by step, like I'm new to</w:t>
            </w:r>
          </w:p>
          <w:p>
            <w:pPr>
              <w:spacing w:after="0" w:line="268"/>
            </w:pPr>
            <w:r>
              <w:rPr>
                <w:rFonts w:ascii="Consolas" w:cs="Consolas" w:eastAsia="Consolas" w:hAnsi="Consolas"/>
                <w:color w:val="EAF0F7"/>
                <w:sz w:val="20"/>
                <w:szCs w:val="20"/>
              </w:rPr>
              <w:t xml:space="preserve">Excel:</w:t>
            </w:r>
          </w:p>
          <w:p>
            <w:pPr>
              <w:spacing w:after="0" w:line="268"/>
            </w:pPr>
            <w:r>
              <w:rPr>
                <w:rFonts w:ascii="Consolas" w:cs="Consolas" w:eastAsia="Consolas" w:hAnsi="Consolas"/>
                <w:color w:val="EAF0F7"/>
                <w:sz w:val="20"/>
                <w:szCs w:val="20"/>
              </w:rPr>
              <w:t xml:space="preserve"/>
            </w:r>
          </w:p>
          <w:p>
            <w:pPr>
              <w:spacing w:after="0" w:line="268"/>
            </w:pPr>
            <w:r>
              <w:rPr>
                <w:rFonts w:ascii="Consolas" w:cs="Consolas" w:eastAsia="Consolas" w:hAnsi="Consolas"/>
                <w:color w:val="EAF0F7"/>
                <w:sz w:val="20"/>
                <w:szCs w:val="20"/>
              </w:rPr>
              <w:t xml:space="preserve">=IFERROR(VLOOKUP("P-103", Products!A:D, 4, FALSE), "")</w:t>
            </w:r>
          </w:p>
        </w:tc>
      </w:tr>
    </w:tbl>
    <w:p>
      <w:pPr>
        <w:spacing w:after="50" w:before="80"/>
      </w:pPr>
      <w:r>
        <w:rPr>
          <w:rFonts w:ascii="Calibri" w:cs="Calibri" w:eastAsia="Calibri" w:hAnsi="Calibri"/>
          <w:b/>
          <w:bCs/>
          <w:color w:val="1B2A4A"/>
          <w:sz w:val="21"/>
          <w:szCs w:val="21"/>
        </w:rPr>
        <w:t xml:space="preserve">What good output looks like:</w:t>
      </w:r>
    </w:p>
    <w:p>
      <w:pPr>
        <w:spacing w:after="120" w:line="276"/>
      </w:pPr>
      <w:r>
        <w:t xml:space="preserve">A plain-English walk-through: VLOOKUP looks up product code P-103 in the Products sheet and returns the value from the 4th column (Unit Price, which is $59.00 in the sample file), and IFERROR shows a blank instead of an error if the code isn't found.</w:t>
      </w:r>
    </w:p>
    <w:p>
      <w:pPr>
        <w:spacing w:after="50" w:before="80"/>
      </w:pPr>
      <w:r>
        <w:rPr>
          <w:rFonts w:ascii="Calibri" w:cs="Calibri" w:eastAsia="Calibri" w:hAnsi="Calibri"/>
          <w:b/>
          <w:bCs/>
          <w:color w:val="2C8C8C"/>
          <w:sz w:val="21"/>
          <w:szCs w:val="21"/>
        </w:rPr>
        <w:t xml:space="preserve">Point this out (the quick win):</w:t>
      </w:r>
    </w:p>
    <w:p>
      <w:pPr>
        <w:spacing w:after="120" w:line="276"/>
      </w:pPr>
      <w:r>
        <w:t xml:space="preserve">This is the spreadsheet you inherited and were scared to change. Now you understand it before you touch it. The Products sheet in the sample file makes this formula real, so you can run it and see $59.00 come back.</w:t>
      </w:r>
    </w:p>
    <w:p>
      <w:r>
        <w:br w:type="page"/>
      </w:r>
    </w:p>
    <w:p>
      <w:pPr>
        <w:pStyle w:val="Heading1"/>
      </w:pPr>
      <w:r>
        <w:t xml:space="preserve">A safe demo, every time</w:t>
      </w:r>
    </w:p>
    <w:p>
      <w:pPr>
        <w:pStyle w:val="ListParagraph"/>
        <w:numPr>
          <w:ilvl w:val="0"/>
          <w:numId w:val="2"/>
        </w:numPr>
        <w:spacing w:after="70" w:line="268"/>
      </w:pPr>
      <w:r>
        <w:rPr>
          <w:rFonts w:ascii="Calibri" w:cs="Calibri" w:eastAsia="Calibri" w:hAnsi="Calibri"/>
          <w:color w:val="222B38"/>
          <w:sz w:val="22"/>
          <w:szCs w:val="22"/>
        </w:rPr>
        <w:t xml:space="preserve">Everything in this pack is fictional. There are no real people, customers, or confidential details, so you can show it on screen without a second thought.</w:t>
      </w:r>
    </w:p>
    <w:p>
      <w:pPr>
        <w:pStyle w:val="ListParagraph"/>
        <w:numPr>
          <w:ilvl w:val="0"/>
          <w:numId w:val="2"/>
        </w:numPr>
        <w:spacing w:after="70" w:line="268"/>
      </w:pPr>
      <w:r>
        <w:rPr>
          <w:rFonts w:ascii="Calibri" w:cs="Calibri" w:eastAsia="Calibri" w:hAnsi="Calibri"/>
          <w:color w:val="222B38"/>
          <w:sz w:val="22"/>
          <w:szCs w:val="22"/>
        </w:rPr>
        <w:t xml:space="preserve">If an attendee asks to try their own content live, remind them of the responsible-use rule from slide 20: anonymize it or leave it out, and check the company AI policy first.</w:t>
      </w:r>
    </w:p>
    <w:p>
      <w:pPr>
        <w:pStyle w:val="ListParagraph"/>
        <w:numPr>
          <w:ilvl w:val="0"/>
          <w:numId w:val="2"/>
        </w:numPr>
        <w:spacing w:after="70" w:line="268"/>
      </w:pPr>
      <w:r>
        <w:rPr>
          <w:rFonts w:ascii="Calibri" w:cs="Calibri" w:eastAsia="Calibri" w:hAnsi="Calibri"/>
          <w:color w:val="222B38"/>
          <w:sz w:val="22"/>
          <w:szCs w:val="22"/>
        </w:rPr>
        <w:t xml:space="preserve">Keep the deck and this pack side by side. The slide tells the story; this pack gives you the exact words to paste.</w:t>
      </w:r>
    </w:p>
    <w:p>
      <w:pPr>
        <w:spacing w:after="80"/>
      </w:pPr>
    </w:p>
    <w:p>
      <w:pPr>
        <w:spacing w:after="120" w:line="276"/>
      </w:pPr>
      <w:r>
        <w:rPr>
          <w:rFonts w:ascii="Calibri" w:cs="Calibri" w:eastAsia="Calibri" w:hAnsi="Calibri"/>
          <w:b/>
          <w:bCs/>
          <w:color w:val="1B2A4A"/>
          <w:sz w:val="21"/>
          <w:szCs w:val="21"/>
        </w:rPr>
        <w:t xml:space="preserve">Files referenced: </w:t>
      </w:r>
      <w:r>
        <w:rPr>
          <w:rFonts w:ascii="Calibri" w:cs="Calibri" w:eastAsia="Calibri" w:hAnsi="Calibri"/>
          <w:color w:val="3C4A63"/>
          <w:sz w:val="21"/>
          <w:szCs w:val="21"/>
        </w:rPr>
        <w:t xml:space="preserve">Sample-Regional-Sales.xlsx, Sample-Document-Northwind-Briefing.docx. Also in your pack: the slide deck, Quick-Start Cheat Sheet, Hands-On Exercises, Download &amp; Licensing Guide, and Facilitator Guide.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8893A5"/>
        <w:sz w:val="16"/>
        <w:szCs w:val="16"/>
      </w:rPr>
      <w:t xml:space="preserve">Demo Pack &amp; Slide Map  |  Claude + Microsoft 365</w:t>
    </w:r>
    <w:r>
      <w:rPr>
        <w:rFonts w:ascii="Calibri" w:cs="Calibri" w:eastAsia="Calibri" w:hAnsi="Calibri"/>
        <w:color w:val="8893A5"/>
        <w:sz w:val="16"/>
        <w:szCs w:val="16"/>
      </w:rPr>
      <w:t xml:space="preserve">	Page </w:t>
    </w:r>
    <w:r>
      <w:rPr>
        <w:rFonts w:ascii="Calibri" w:cs="Calibri" w:eastAsia="Calibri" w:hAnsi="Calibri"/>
        <w:color w:val="8893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1B2A4A"/>
      <w:sz w:val="28"/>
      <w:szCs w:val="28"/>
    </w:rPr>
  </w:style>
  <w:style w:type="paragraph" w:styleId="Heading2">
    <w:name w:val="Heading 2"/>
    <w:basedOn w:val="Normal"/>
    <w:next w:val="Normal"/>
    <w:qFormat/>
    <w:pPr>
      <w:spacing w:after="90" w:before="180"/>
      <w:outlineLvl w:val="1"/>
    </w:pPr>
    <w:rPr>
      <w:rFonts w:ascii="Calibri" w:cs="Calibri" w:eastAsia="Calibri" w:hAnsi="Calibri"/>
      <w:b/>
      <w:bCs/>
      <w:color w:val="2C8C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2026-06-08T18:53:49.274Z</dcterms:created>
  <dcterms:modified xsi:type="dcterms:W3CDTF">2026-06-08T18:53:49.274Z</dcterms:modified>
</cp:coreProperties>
</file>

<file path=docProps/custom.xml><?xml version="1.0" encoding="utf-8"?>
<Properties xmlns="http://schemas.openxmlformats.org/officeDocument/2006/custom-properties" xmlns:vt="http://schemas.openxmlformats.org/officeDocument/2006/docPropsVTypes"/>
</file>