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1FCBF3F">
      <w:pPr>
        <w:spacing w:line="360" w:lineRule="auto"/>
        <w:jc w:val="center"/>
        <w:rPr>
          <w:rFonts w:hint="eastAsia" w:ascii="微软雅黑" w:hAnsi="微软雅黑" w:eastAsia="微软雅黑" w:cs="微软雅黑"/>
          <w:lang w:val="en-US" w:eastAsia="zh"/>
          <w:woUserID w:val="1"/>
        </w:rPr>
      </w:pPr>
      <w:r>
        <w:rPr>
          <w:rFonts w:hint="eastAsia" w:ascii="微软雅黑" w:hAnsi="微软雅黑" w:eastAsia="微软雅黑" w:cs="微软雅黑"/>
          <w:b/>
          <w:bCs/>
          <w:sz w:val="28"/>
          <w:szCs w:val="32"/>
          <w:lang w:val="en-US" w:eastAsia="zh"/>
          <w:woUserID w:val="1"/>
        </w:rPr>
        <w:t>AI+通信调研汇报</w:t>
      </w:r>
    </w:p>
    <w:p w14:paraId="19D6BB85">
      <w:pPr>
        <w:spacing w:line="360" w:lineRule="auto"/>
        <w:ind w:firstLine="480" w:firstLineChars="200"/>
        <w:rPr>
          <w:rFonts w:ascii="宋体" w:hAnsi="宋体" w:eastAsia="宋体" w:cs="宋体"/>
          <w:sz w:val="24"/>
          <w:szCs w:val="24"/>
          <w:woUserID w:val="1"/>
        </w:rPr>
      </w:pPr>
      <w:r>
        <w:rPr>
          <w:rFonts w:ascii="宋体" w:hAnsi="宋体" w:eastAsia="宋体" w:cs="宋体"/>
          <w:sz w:val="24"/>
          <w:szCs w:val="24"/>
          <w:woUserID w:val="1"/>
        </w:rPr>
        <w:t>这次主要调研了近期 AI 与通信结合的一些产业进展和学术研究。我先看了华为、高通、苹果等企业近两年的相关专利，希望了解产业侧目前真正关注的问题；在此基础上，又进一步把相关研究整理成四个方向，分别是 AI 改进测试方法、AI 分析测试结果、测试结果驱动网络优化，以及空间智能与无线环境建模。整体上，我比较关注的是 AI 能不能让通信测试从固定采集、事后分析，逐步走向按需测试、智能分析和闭环优化。</w:t>
      </w:r>
    </w:p>
    <w:p w14:paraId="6A84A770">
      <w:pPr>
        <w:spacing w:line="360" w:lineRule="auto"/>
        <w:ind w:left="0" w:leftChars="0" w:firstLine="0" w:firstLineChars="0"/>
        <w:rPr>
          <w:rFonts w:hint="eastAsia" w:ascii="宋体" w:hAnsi="宋体" w:eastAsia="宋体" w:cs="宋体"/>
          <w:b/>
          <w:bCs/>
          <w:sz w:val="24"/>
          <w:szCs w:val="24"/>
          <w:lang w:eastAsia="zh"/>
          <w:woUserID w:val="1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lang w:eastAsia="zh"/>
          <w:woUserID w:val="1"/>
        </w:rPr>
        <w:t>1、行业进展</w:t>
      </w:r>
    </w:p>
    <w:p w14:paraId="08E835F1">
      <w:pPr>
        <w:spacing w:line="360" w:lineRule="auto"/>
        <w:ind w:firstLine="482" w:firstLineChars="200"/>
        <w:rPr>
          <w:rFonts w:ascii="宋体" w:hAnsi="宋体" w:eastAsia="宋体" w:cs="宋体"/>
          <w:sz w:val="24"/>
          <w:szCs w:val="24"/>
          <w:woUserID w:val="1"/>
        </w:rPr>
      </w:pPr>
      <w:r>
        <w:rPr>
          <w:rFonts w:ascii="宋体" w:hAnsi="宋体" w:eastAsia="宋体" w:cs="宋体"/>
          <w:b/>
          <w:bCs/>
          <w:sz w:val="24"/>
          <w:szCs w:val="24"/>
          <w:woUserID w:val="1"/>
        </w:rPr>
        <w:t>华为</w:t>
      </w:r>
      <w:r>
        <w:rPr>
          <w:rFonts w:ascii="宋体" w:hAnsi="宋体" w:eastAsia="宋体" w:cs="宋体"/>
          <w:sz w:val="24"/>
          <w:szCs w:val="24"/>
          <w:woUserID w:val="1"/>
        </w:rPr>
        <w:t>这几项专利主要围绕网络数字孪生和 AI 网络管理展开。一方面研究数字孪生所需要的数据应该怎么动态采集；另一方面开始把候选网络动作直接纳入数字孪生模型，用于提前评估不同配置的效果；同时也关注 AI 预测结果本身是否可靠。这说明数字孪生正在从单纯的网络状态模拟，向数据采集、预测可信度和网络动作评估进一步发展。</w:t>
      </w:r>
    </w:p>
    <w:p w14:paraId="50D86A15">
      <w:pPr>
        <w:spacing w:line="360" w:lineRule="auto"/>
        <w:ind w:firstLine="482" w:firstLineChars="200"/>
        <w:rPr>
          <w:rFonts w:ascii="宋体" w:hAnsi="宋体" w:eastAsia="宋体" w:cs="宋体"/>
          <w:sz w:val="24"/>
          <w:szCs w:val="24"/>
          <w:woUserID w:val="1"/>
        </w:rPr>
      </w:pPr>
      <w:r>
        <w:rPr>
          <w:rFonts w:ascii="宋体" w:hAnsi="宋体" w:eastAsia="宋体" w:cs="宋体"/>
          <w:b/>
          <w:bCs/>
          <w:sz w:val="24"/>
          <w:szCs w:val="24"/>
          <w:woUserID w:val="1"/>
        </w:rPr>
        <w:t>高通</w:t>
      </w:r>
      <w:r>
        <w:rPr>
          <w:rFonts w:ascii="宋体" w:hAnsi="宋体" w:eastAsia="宋体" w:cs="宋体"/>
          <w:sz w:val="24"/>
          <w:szCs w:val="24"/>
          <w:woUserID w:val="1"/>
        </w:rPr>
        <w:t>关注得更多的是 AI 所使用的数据。一方面研究如何从固定周期上报转向事件驱动的数据采集，只在切换、链路失败或信号突变等关键事件附近上传高价值数据；另一方面研究如何给测量数据附带质量信息，让 AI 不只看到一个 RSRP 或 SINR 数值，还知道这个测量值本身是否值得信任。</w:t>
      </w:r>
    </w:p>
    <w:p w14:paraId="28B93BCA">
      <w:pPr>
        <w:spacing w:line="360" w:lineRule="auto"/>
        <w:ind w:firstLine="482" w:firstLineChars="200"/>
        <w:rPr>
          <w:rFonts w:ascii="宋体" w:hAnsi="宋体" w:eastAsia="宋体" w:cs="宋体"/>
          <w:sz w:val="24"/>
          <w:szCs w:val="24"/>
          <w:woUserID w:val="1"/>
        </w:rPr>
      </w:pPr>
      <w:r>
        <w:rPr>
          <w:rFonts w:ascii="宋体" w:hAnsi="宋体" w:eastAsia="宋体" w:cs="宋体"/>
          <w:b/>
          <w:bCs/>
          <w:sz w:val="24"/>
          <w:szCs w:val="24"/>
          <w:woUserID w:val="1"/>
        </w:rPr>
        <w:t>苹果</w:t>
      </w:r>
      <w:r>
        <w:rPr>
          <w:rFonts w:ascii="宋体" w:hAnsi="宋体" w:eastAsia="宋体" w:cs="宋体"/>
          <w:sz w:val="24"/>
          <w:szCs w:val="24"/>
          <w:woUserID w:val="1"/>
        </w:rPr>
        <w:t>这两项工作更多体现终端侧和应用层的主动性。终端不仅可以提前告诉网络“用户体验可能要恶化”，还可以根据自身状态主动参与 QoE 测量上报策略的调整。也就是说，QoE 感知正在从网络单方面配置，逐渐向应用、终端和网络协同发展。</w:t>
      </w:r>
    </w:p>
    <w:p w14:paraId="5AB92F03">
      <w:pPr>
        <w:spacing w:line="360" w:lineRule="auto"/>
        <w:ind w:firstLine="480" w:firstLineChars="200"/>
        <w:rPr>
          <w:rFonts w:hint="eastAsia" w:ascii="宋体" w:hAnsi="宋体" w:eastAsia="宋体" w:cs="宋体"/>
          <w:sz w:val="24"/>
          <w:szCs w:val="24"/>
          <w:lang w:val="en-US" w:eastAsia="zh"/>
          <w:woUserID w:val="1"/>
        </w:rPr>
      </w:pPr>
      <w:r>
        <w:rPr>
          <w:rFonts w:hint="eastAsia" w:ascii="宋体" w:hAnsi="宋体" w:eastAsia="宋体" w:cs="宋体"/>
          <w:sz w:val="24"/>
          <w:szCs w:val="24"/>
          <w:lang w:val="en-US" w:eastAsia="zh"/>
          <w:woUserID w:val="1"/>
        </w:rPr>
        <w:t>综合以上调研到的这些近期的相关专利，可以看到 AI+通信正在从“固定采集、单点预测”逐步走向“按需感知、可信分析和闭环控制”。</w:t>
      </w:r>
    </w:p>
    <w:p w14:paraId="2CD26A93">
      <w:pPr>
        <w:numPr>
          <w:ilvl w:val="0"/>
          <w:numId w:val="0"/>
        </w:numPr>
        <w:spacing w:line="360" w:lineRule="auto"/>
        <w:ind w:firstLine="482" w:firstLineChars="200"/>
        <w:rPr>
          <w:rFonts w:hint="eastAsia" w:ascii="宋体" w:hAnsi="宋体" w:eastAsia="宋体" w:cs="宋体"/>
          <w:sz w:val="24"/>
          <w:szCs w:val="24"/>
          <w:lang w:val="en-US" w:eastAsia="zh"/>
          <w:woUserID w:val="1"/>
        </w:rPr>
      </w:pPr>
      <w:r>
        <w:rPr>
          <w:rFonts w:hint="eastAsia" w:ascii="宋体" w:hAnsi="宋体" w:eastAsia="宋体" w:cs="宋体"/>
          <w:b/>
          <w:bCs/>
          <w:kern w:val="2"/>
          <w:sz w:val="24"/>
          <w:szCs w:val="24"/>
          <w:lang w:val="en-US" w:eastAsia="zh" w:bidi="ar-SA"/>
          <w:woUserID w:val="1"/>
        </w:rPr>
        <w:t>第一，</w:t>
      </w: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"/>
          <w:woUserID w:val="1"/>
        </w:rPr>
        <w:t>在数据采集层面</w:t>
      </w:r>
      <w:r>
        <w:rPr>
          <w:rFonts w:hint="eastAsia" w:ascii="宋体" w:hAnsi="宋体" w:eastAsia="宋体" w:cs="宋体"/>
          <w:sz w:val="24"/>
          <w:szCs w:val="24"/>
          <w:lang w:val="en-US" w:eastAsia="zh"/>
          <w:woUserID w:val="1"/>
        </w:rPr>
        <w:t>，测量方式正在从固定周期、全量上报，向事件驱动、按需采集和终端主动参与转变，重点是减少无效测量和上报，把测试资源集中到真正有价值的时刻和数据上。</w:t>
      </w:r>
      <w:r>
        <w:rPr>
          <w:rFonts w:hint="eastAsia" w:ascii="宋体" w:hAnsi="宋体" w:eastAsia="宋体" w:cs="宋体"/>
          <w:sz w:val="24"/>
          <w:szCs w:val="24"/>
          <w:lang w:val="en-US" w:eastAsia="zh"/>
          <w:woUserID w:val="1"/>
        </w:rPr>
        <w:br w:type="textWrapping"/>
      </w:r>
      <w:r>
        <w:rPr>
          <w:rFonts w:hint="eastAsia" w:ascii="宋体" w:hAnsi="宋体" w:eastAsia="宋体" w:cs="宋体"/>
          <w:sz w:val="24"/>
          <w:szCs w:val="24"/>
          <w:lang w:val="en-US" w:eastAsia="zh"/>
          <w:woUserID w:val="1"/>
        </w:rPr>
        <w:tab/>
      </w: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"/>
          <w:woUserID w:val="1"/>
        </w:rPr>
        <w:t>第二，在AI 分析层面，</w:t>
      </w:r>
      <w:r>
        <w:rPr>
          <w:rFonts w:hint="eastAsia" w:ascii="宋体" w:hAnsi="宋体" w:eastAsia="宋体" w:cs="宋体"/>
          <w:sz w:val="24"/>
          <w:szCs w:val="24"/>
          <w:lang w:val="en-US" w:eastAsia="zh"/>
          <w:woUserID w:val="1"/>
        </w:rPr>
        <w:t>系统不再只关心预测值本身，还开始显式考虑输入测量数据的质量以及模型输出结果的可信度，使 AI 判断更加可靠。</w:t>
      </w:r>
      <w:r>
        <w:rPr>
          <w:rFonts w:hint="eastAsia" w:ascii="宋体" w:hAnsi="宋体" w:eastAsia="宋体" w:cs="宋体"/>
          <w:sz w:val="24"/>
          <w:szCs w:val="24"/>
          <w:lang w:val="en-US" w:eastAsia="zh"/>
          <w:woUserID w:val="1"/>
        </w:rPr>
        <w:br w:type="textWrapping"/>
      </w:r>
      <w:r>
        <w:rPr>
          <w:rFonts w:hint="eastAsia" w:ascii="宋体" w:hAnsi="宋体" w:eastAsia="宋体" w:cs="宋体"/>
          <w:sz w:val="24"/>
          <w:szCs w:val="24"/>
          <w:lang w:val="en-US" w:eastAsia="zh"/>
          <w:woUserID w:val="1"/>
        </w:rPr>
        <w:tab/>
      </w: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"/>
          <w:woUserID w:val="1"/>
        </w:rPr>
        <w:t>第三，在网络控制层面，</w:t>
      </w:r>
      <w:r>
        <w:rPr>
          <w:rFonts w:hint="eastAsia" w:ascii="宋体" w:hAnsi="宋体" w:eastAsia="宋体" w:cs="宋体"/>
          <w:sz w:val="24"/>
          <w:szCs w:val="24"/>
          <w:lang w:val="en-US" w:eastAsia="zh"/>
          <w:woUserID w:val="1"/>
        </w:rPr>
        <w:t>AI 的作用正在从“描述和预测网络状态”进一步延伸到候选动作评估、提前干预和闭环优化，即不仅回答“网络会发生什么”，还开始回答“接下来应该做什么”。</w:t>
      </w:r>
    </w:p>
    <w:p w14:paraId="66CD44D5">
      <w:pPr>
        <w:numPr>
          <w:numId w:val="0"/>
        </w:numPr>
        <w:spacing w:line="360" w:lineRule="auto"/>
        <w:rPr>
          <w:rFonts w:hint="eastAsia" w:ascii="宋体" w:hAnsi="宋体" w:eastAsia="宋体" w:cs="宋体"/>
          <w:b/>
          <w:bCs/>
          <w:sz w:val="24"/>
          <w:szCs w:val="24"/>
          <w:lang w:val="en-US" w:eastAsia="zh"/>
          <w:woUserID w:val="1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"/>
          <w:woUserID w:val="1"/>
        </w:rPr>
        <w:t>2、衔接段落</w:t>
      </w:r>
    </w:p>
    <w:p w14:paraId="05DB97B2">
      <w:pPr>
        <w:numPr>
          <w:numId w:val="0"/>
        </w:numPr>
        <w:spacing w:line="360" w:lineRule="auto"/>
        <w:ind w:firstLine="420" w:firstLineChars="0"/>
        <w:rPr>
          <w:rFonts w:ascii="宋体" w:hAnsi="宋体" w:eastAsia="宋体" w:cs="宋体"/>
          <w:sz w:val="24"/>
          <w:szCs w:val="24"/>
          <w:woUserID w:val="1"/>
        </w:rPr>
      </w:pPr>
      <w:r>
        <w:rPr>
          <w:rFonts w:ascii="宋体" w:hAnsi="宋体" w:eastAsia="宋体" w:cs="宋体"/>
          <w:sz w:val="24"/>
          <w:szCs w:val="24"/>
          <w:woUserID w:val="1"/>
        </w:rPr>
        <w:t>基于这三个趋势，我进一步把学术研究整理为四个方向：第一，AI 如何改进测试方法；第二，AI 如何分析测试结果并判断结果是否可信；第三，测试结果如何进一步驱动网络优化；第四，进一步关注空间智能与无线环境建模，研究如何结合环境信息与无线测量提升无线场景建模和预测能力。</w:t>
      </w:r>
    </w:p>
    <w:p w14:paraId="2262F96D">
      <w:pPr>
        <w:numPr>
          <w:ilvl w:val="0"/>
          <w:numId w:val="1"/>
        </w:numPr>
        <w:spacing w:line="360" w:lineRule="auto"/>
        <w:ind w:left="0" w:leftChars="0" w:firstLine="0" w:firstLineChars="0"/>
        <w:rPr>
          <w:rFonts w:hint="eastAsia" w:ascii="宋体" w:hAnsi="宋体" w:eastAsia="宋体" w:cs="宋体"/>
          <w:b/>
          <w:bCs/>
          <w:sz w:val="24"/>
          <w:szCs w:val="24"/>
          <w:lang w:val="en-US" w:eastAsia="zh"/>
          <w:woUserID w:val="1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"/>
          <w:woUserID w:val="1"/>
        </w:rPr>
        <w:t>研究方向</w:t>
      </w:r>
    </w:p>
    <w:p w14:paraId="7C40FE0D">
      <w:pPr>
        <w:keepNext w:val="0"/>
        <w:keepLines w:val="0"/>
        <w:widowControl/>
        <w:numPr>
          <w:numId w:val="0"/>
        </w:numPr>
        <w:suppressLineNumbers w:val="0"/>
        <w:bidi w:val="0"/>
        <w:spacing w:line="360" w:lineRule="auto"/>
        <w:ind w:leftChars="0" w:firstLine="420" w:firstLineChars="0"/>
        <w:rPr>
          <w:rFonts w:hint="eastAsia" w:ascii="宋体" w:hAnsi="宋体" w:eastAsia="宋体" w:cs="宋体"/>
          <w:sz w:val="24"/>
          <w:szCs w:val="24"/>
          <w:lang w:eastAsia="zh"/>
          <w:woUserID w:val="1"/>
        </w:rPr>
      </w:pPr>
      <w:r>
        <w:rPr>
          <w:rFonts w:hint="eastAsia" w:ascii="宋体" w:hAnsi="宋体" w:eastAsia="宋体" w:cs="宋体"/>
          <w:b/>
          <w:bCs/>
          <w:sz w:val="24"/>
          <w:szCs w:val="28"/>
          <w:lang w:eastAsia="zh"/>
          <w:woUserID w:val="1"/>
        </w:rPr>
        <w:t>方向一：AI改进测试方法</w:t>
      </w:r>
    </w:p>
    <w:p w14:paraId="658B8F3E">
      <w:pPr>
        <w:numPr>
          <w:numId w:val="0"/>
        </w:numPr>
        <w:spacing w:line="360" w:lineRule="auto"/>
        <w:ind w:leftChars="0" w:firstLine="420" w:firstLineChars="0"/>
        <w:rPr>
          <w:rFonts w:ascii="宋体" w:hAnsi="宋体" w:eastAsia="宋体" w:cs="宋体"/>
          <w:sz w:val="24"/>
          <w:szCs w:val="24"/>
          <w:woUserID w:val="1"/>
        </w:rPr>
      </w:pPr>
      <w:r>
        <w:rPr>
          <w:rFonts w:ascii="宋体" w:hAnsi="宋体" w:eastAsia="宋体" w:cs="宋体"/>
          <w:sz w:val="24"/>
          <w:szCs w:val="24"/>
          <w:woUserID w:val="1"/>
        </w:rPr>
        <w:t>传统网络测试的问题是，很多测试规则是预先固定的：多久测一次、测哪些指标、走什么路线、什么时候停止，往往在测试前就已经决定。但真实网络状态不是固定的，所以会出现两种浪费：网络很稳定的时候还在大量采集，而真正出现异常的时候又可能没有采到足够细的数据。</w:t>
      </w:r>
    </w:p>
    <w:p w14:paraId="1BC17E63">
      <w:pPr>
        <w:numPr>
          <w:numId w:val="0"/>
        </w:numPr>
        <w:spacing w:line="360" w:lineRule="auto"/>
        <w:ind w:leftChars="0" w:firstLine="420" w:firstLineChars="0"/>
        <w:rPr>
          <w:rFonts w:hint="eastAsia" w:ascii="宋体" w:hAnsi="宋体" w:eastAsia="宋体" w:cs="宋体"/>
          <w:sz w:val="24"/>
          <w:szCs w:val="24"/>
          <w:lang w:val="en-US" w:eastAsia="zh"/>
          <w:woUserID w:val="1"/>
        </w:rPr>
      </w:pP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080E0000" w:usb2="00000000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A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微软雅黑">
    <w:altName w:val="汉仪旗黑KW 55S"/>
    <w:panose1 w:val="020B0503020204020204"/>
    <w:charset w:val="86"/>
    <w:family w:val="auto"/>
    <w:pitch w:val="default"/>
    <w:sig w:usb0="00000000" w:usb1="00000000" w:usb2="00000016" w:usb3="00000000" w:csb0="0004001F" w:csb1="00000000"/>
  </w:font>
  <w:font w:name="汉仪旗黑KW 55S">
    <w:panose1 w:val="00020600040101010101"/>
    <w:charset w:val="86"/>
    <w:family w:val="auto"/>
    <w:pitch w:val="default"/>
    <w:sig w:usb0="A00002BF" w:usb1="3ACF7CFA" w:usb2="00000016" w:usb3="00000000" w:csb0="0004009F" w:csb1="DFD7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7F324443"/>
    <w:multiLevelType w:val="singleLevel"/>
    <w:tmpl w:val="7F324443"/>
    <w:lvl w:ilvl="0" w:tentative="0">
      <w:start w:val="3"/>
      <w:numFmt w:val="decimal"/>
      <w:suff w:val="nothing"/>
      <w:lvlText w:val="%1、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003BE"/>
    <w:rsid w:val="003C42EE"/>
    <w:rsid w:val="007137EC"/>
    <w:rsid w:val="00D63882"/>
    <w:rsid w:val="00F003BE"/>
    <w:rsid w:val="41B62CA6"/>
    <w:rsid w:val="77D7F653"/>
    <w:rsid w:val="7EFB3DBC"/>
    <w:rsid w:val="9C3E7AC6"/>
    <w:rsid w:val="B7FD131F"/>
    <w:rsid w:val="C77ED36A"/>
    <w:rsid w:val="D774CB6F"/>
    <w:rsid w:val="F838B375"/>
    <w:rsid w:val="F9DD76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pacing w:line="360" w:lineRule="auto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paragraph" w:styleId="2">
    <w:name w:val="heading 5"/>
    <w:basedOn w:val="1"/>
    <w:next w:val="1"/>
    <w:semiHidden/>
    <w:unhideWhenUsed/>
    <w:qFormat/>
    <w:uiPriority w:val="9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0"/>
      <w:szCs w:val="20"/>
      <w:lang w:val="en-US" w:eastAsia="zh-CN" w:bidi="ar"/>
    </w:rPr>
  </w:style>
  <w:style w:type="character" w:default="1" w:styleId="5">
    <w:name w:val="Default Paragraph Font"/>
    <w:semiHidden/>
    <w:unhideWhenUsed/>
    <w:qFormat/>
    <w:uiPriority w:val="1"/>
  </w:style>
  <w:style w:type="table" w:default="1" w:styleId="4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Normal (Web)"/>
    <w:basedOn w:val="1"/>
    <w:semiHidden/>
    <w:unhideWhenUsed/>
    <w:uiPriority w:val="99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character" w:styleId="6">
    <w:name w:val="Strong"/>
    <w:basedOn w:val="5"/>
    <w:qFormat/>
    <w:uiPriority w:val="22"/>
    <w:rPr>
      <w:b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2</Pages>
  <Words>0</Words>
  <Characters>0</Characters>
  <Lines>0</Lines>
  <Paragraphs>0</Paragraphs>
  <TotalTime>0</TotalTime>
  <ScaleCrop>false</ScaleCrop>
  <LinksUpToDate>false</LinksUpToDate>
  <CharactersWithSpaces>0</CharactersWithSpaces>
  <Application>WPS Office WWO_wpscloud_20260324165504-6975d99af8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2022-01-10T17:29:00Z</dcterms:created>
  <dc:creator>王辉(72025223)</dc:creator>
  <cp:lastModifiedBy>72025223</cp:lastModifiedBy>
  <dcterms:modified xsi:type="dcterms:W3CDTF">2026-09-14T18:35:26Z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2052-12.9.0.25403</vt:lpwstr>
  </property>
  <property fmtid="{D5CDD505-2E9C-101B-9397-08002B2CF9AE}" pid="3" name="ICV">
    <vt:lpwstr>37BA4905621C5C75EECDA76AF630B3B3_43</vt:lpwstr>
  </property>
</Properties>
</file>