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F8B19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1、徐总好</w:t>
      </w:r>
      <w:r>
        <w:rPr>
          <w:rFonts w:ascii="宋体" w:hAnsi="宋体" w:eastAsia="宋体" w:cs="宋体"/>
          <w:sz w:val="21"/>
          <w:szCs w:val="21"/>
          <w:woUserID w:val="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我今天主要是汇报一下这两周调研的</w:t>
      </w:r>
      <w:r>
        <w:rPr>
          <w:rFonts w:ascii="宋体" w:hAnsi="宋体" w:eastAsia="宋体" w:cs="宋体"/>
          <w:sz w:val="21"/>
          <w:szCs w:val="21"/>
          <w:woUserID w:val="1"/>
        </w:rPr>
        <w:t>AI与通信融合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的</w:t>
      </w:r>
      <w:r>
        <w:rPr>
          <w:rFonts w:ascii="宋体" w:hAnsi="宋体" w:eastAsia="宋体" w:cs="宋体"/>
          <w:sz w:val="21"/>
          <w:szCs w:val="21"/>
          <w:woUserID w:val="1"/>
        </w:rPr>
        <w:t>研究进展。本次调研主要关注AI如何参与通信网络的测试、分析和优化。我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会</w:t>
      </w:r>
      <w:r>
        <w:rPr>
          <w:rFonts w:ascii="宋体" w:hAnsi="宋体" w:eastAsia="宋体" w:cs="宋体"/>
          <w:sz w:val="21"/>
          <w:szCs w:val="21"/>
          <w:woUserID w:val="1"/>
        </w:rPr>
        <w:t>首先介绍通信网络为什么需要AI，以及当前常用的AI方法；然后按照数据采集、结果分析、网络优化和智能通信应用四个方向，介绍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近期</w:t>
      </w:r>
      <w:r>
        <w:rPr>
          <w:rFonts w:ascii="宋体" w:hAnsi="宋体" w:eastAsia="宋体" w:cs="宋体"/>
          <w:sz w:val="21"/>
          <w:szCs w:val="21"/>
          <w:woUserID w:val="1"/>
        </w:rPr>
        <w:t>具有代表性的论文和产业专利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。</w:t>
      </w:r>
    </w:p>
    <w:p w14:paraId="67675A92">
      <w:p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</w:p>
    <w:p w14:paraId="348B5C13">
      <w:p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2、首先通信网络具有很强的动态性，用户位置、传播环境和业务负载都在持续变化，不同应用对网络性能的要求也不相同。传统测试主要依靠周期测量、阈值判断和人工分析，但存在三个问题：持续采集会增加终端功耗和信令开销，单一KPI难以反映真实用户体验，测试结果也往往停留在报表层面，不能及时转化为网络调整动作。AI可以利用历史数据预测网络状态、识别异常，并根据实时状态生成控制动作；进一步结合空间结构、卫星轨迹和网络配置，还可以建立面向不同场景的通信环境模型。</w:t>
      </w:r>
    </w:p>
    <w:p w14:paraId="2A141E4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RSRP，Reference Signal Received Power：参考信号接收功率，主要反映蜂窝信号强弱。RSRP较低通常说明覆盖较弱，但信号强不一定代表业务体验好。</w:t>
      </w:r>
    </w:p>
    <w:p w14:paraId="6DA628C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SINR，Signal-to-Interference-plus-Noise Ratio：信号与干扰加噪声之比。它比RSRP更能反映当前信号能否被正确解调。 </w:t>
      </w:r>
    </w:p>
    <w:p w14:paraId="19ED2ED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KPI，Key Performance Indicator：关键性能指标，例如吞吐量、时延、丢包率、BLER和切换成功率。 </w:t>
      </w:r>
    </w:p>
    <w:p w14:paraId="7F02BBB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为什么单看RSRP不够？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因为终端可能信号很强，但小区负载很高、干扰严重或者核心网拥塞，实际业务仍可能卡顿。 </w:t>
      </w:r>
    </w:p>
    <w:p w14:paraId="749AF908">
      <w:pPr>
        <w:rPr>
          <w:rFonts w:hint="eastAsia" w:ascii="宋体" w:hAnsi="宋体" w:eastAsia="宋体" w:cs="宋体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AI是否替代传统通信算法？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br w:type="textWrapping"/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当前更多是辅助和增强。AI适合学习复杂变化规律，传统协议、物理模型和安全规则仍负责约束最终结果。</w:t>
      </w:r>
    </w:p>
    <w:p w14:paraId="47EB3E4D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79EDB0FC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3、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这页先展示了一些涉及到的AI方法，按照它们在通信系统中的作用分成了四类。</w:t>
      </w:r>
    </w:p>
    <w:p w14:paraId="48454816">
      <w:pPr>
        <w:rPr>
          <w:rFonts w:ascii="宋体" w:hAnsi="宋体" w:eastAsia="宋体" w:cs="宋体"/>
          <w:sz w:val="21"/>
          <w:szCs w:val="21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>第一类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是</w:t>
      </w:r>
      <w:r>
        <w:rPr>
          <w:rFonts w:ascii="宋体" w:hAnsi="宋体" w:eastAsia="宋体" w:cs="宋体"/>
          <w:sz w:val="21"/>
          <w:szCs w:val="21"/>
          <w:woUserID w:val="1"/>
        </w:rPr>
        <w:t>状态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预测</w:t>
      </w:r>
      <w:r>
        <w:rPr>
          <w:rFonts w:ascii="宋体" w:hAnsi="宋体" w:eastAsia="宋体" w:cs="宋体"/>
          <w:sz w:val="21"/>
          <w:szCs w:val="21"/>
          <w:woUserID w:val="1"/>
        </w:rPr>
        <w:t>和识别异常，主要学习KPI和业务状态随时间变化的规律，用于预测未来网络性能或识别异常。第二类根据实时状态生成资源分配、切换和码率动作，并进一步检查动作是否安全。第三类利用空间表示和</w:t>
      </w: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自动机器学习方法</w:t>
      </w:r>
      <w:r>
        <w:rPr>
          <w:rFonts w:ascii="宋体" w:hAnsi="宋体" w:eastAsia="宋体" w:cs="宋体"/>
          <w:sz w:val="21"/>
          <w:szCs w:val="21"/>
          <w:woUserID w:val="1"/>
        </w:rPr>
        <w:t>建立Radio Map或网络数字孪生。第四类关注模型部署后的可靠性，包括环境变化后的在线适配、预测质量评估，以及深度学习与传统滤波方法的融合。整体来看，AI在通信中的作用已经由单一指标预测，扩展到异常分析、网络控制和通信环境建模。</w:t>
      </w:r>
    </w:p>
    <w:p w14:paraId="69A58B0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CNN：卷积神经网络，擅长提取局部关联特征。在通信中可以学习不同波束、频点或KPI之间的关联。</w:t>
      </w:r>
    </w:p>
    <w:p w14:paraId="66047D5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LSTM：长短期记忆网络，适合处理时间序列，学习信号随时间的变化规律。 </w:t>
      </w:r>
    </w:p>
    <w:p w14:paraId="294E87B5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Transformer：通过注意力机制判断历史序列中哪些时间点更重要，适合长时间依赖分析。 </w:t>
      </w:r>
    </w:p>
    <w:p w14:paraId="0ABF7E6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GAN：生成对抗网络，由生成器和判别器对抗训练，可学习正常数据分布或生成新样本。 </w:t>
      </w:r>
    </w:p>
    <w:p w14:paraId="39BCE72C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Actor-Critic：Actor负责生成动作，Critic评价动作效果。 </w:t>
      </w:r>
    </w:p>
    <w:p w14:paraId="275C9E5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PPO、A2C：两种Actor-Critic类强化学习算法。PPO强调稳定更新，A2C使用优势函数降低训练波动。 </w:t>
      </w:r>
    </w:p>
    <w:p w14:paraId="1743904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MPC：模型预测控制。利用系统模型预测未来一段时间的结果，再选择当前动作。 </w:t>
      </w:r>
    </w:p>
    <w:p w14:paraId="7ACC8AA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AutoML：自动完成模型选择、参数调优和模型集成，减少人工建模工作。 </w:t>
      </w:r>
    </w:p>
    <w:p w14:paraId="6CFDF1C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TTA，Test-Time Adaptation：测试时适配，即模型部署后利用新数据调整自身，以适应环境变化。 </w:t>
      </w:r>
    </w:p>
    <w:p w14:paraId="2DCD585C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EKF，Extended Kalman Filter：扩展卡尔曼滤波，用于处理非线性状态估计问题。</w:t>
      </w:r>
    </w:p>
    <w:p w14:paraId="7B5E09E4">
      <w:pPr>
        <w:rPr>
          <w:rFonts w:hint="eastAsia" w:ascii="宋体" w:hAnsi="宋体" w:eastAsia="宋体" w:cs="宋体"/>
          <w:color w:val="C00000"/>
          <w:sz w:val="21"/>
          <w:szCs w:val="21"/>
          <w:lang w:val="en-US" w:eastAsia="zh"/>
          <w:woUserID w:val="1"/>
        </w:rPr>
      </w:pPr>
    </w:p>
    <w:p w14:paraId="116E97AE"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4、四个方向可以理解为由数据到决策的不同环节。</w:t>
      </w:r>
      <w:r>
        <w:rPr>
          <w:rFonts w:ascii="宋体" w:hAnsi="宋体" w:eastAsia="宋体" w:cs="宋体"/>
          <w:sz w:val="21"/>
          <w:szCs w:val="21"/>
          <w:woUserID w:val="1"/>
        </w:rPr>
        <w:t>方向一关注</w:t>
      </w:r>
      <w:r>
        <w:rPr>
          <w:rStyle w:val="6"/>
          <w:rFonts w:ascii="宋体" w:hAnsi="宋体" w:eastAsia="宋体" w:cs="宋体"/>
          <w:sz w:val="21"/>
          <w:szCs w:val="21"/>
          <w:woUserID w:val="1"/>
        </w:rPr>
        <w:t>AI如何改进测试和数据采集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，</w:t>
      </w:r>
      <w:r>
        <w:rPr>
          <w:rFonts w:ascii="宋体" w:hAnsi="宋体" w:eastAsia="宋体" w:cs="宋体"/>
          <w:sz w:val="21"/>
          <w:szCs w:val="21"/>
          <w:woUserID w:val="1"/>
        </w:rPr>
        <w:t>方向二关注</w:t>
      </w:r>
      <w:r>
        <w:rPr>
          <w:rStyle w:val="6"/>
          <w:rFonts w:ascii="宋体" w:hAnsi="宋体" w:eastAsia="宋体" w:cs="宋体"/>
          <w:sz w:val="21"/>
          <w:szCs w:val="21"/>
          <w:woUserID w:val="1"/>
        </w:rPr>
        <w:t>AI如何分析测试结果和业务体验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，</w:t>
      </w:r>
      <w:r>
        <w:rPr>
          <w:rFonts w:ascii="宋体" w:hAnsi="宋体" w:eastAsia="宋体" w:cs="宋体"/>
          <w:sz w:val="21"/>
          <w:szCs w:val="21"/>
          <w:woUserID w:val="1"/>
        </w:rPr>
        <w:t>方向三关注</w:t>
      </w:r>
      <w:r>
        <w:rPr>
          <w:rStyle w:val="6"/>
          <w:rFonts w:ascii="宋体" w:hAnsi="宋体" w:eastAsia="宋体" w:cs="宋体"/>
          <w:sz w:val="21"/>
          <w:szCs w:val="21"/>
          <w:woUserID w:val="1"/>
        </w:rPr>
        <w:t>如何根据测试结果生成网络动作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，</w:t>
      </w:r>
      <w:r>
        <w:rPr>
          <w:rFonts w:ascii="宋体" w:hAnsi="宋体" w:eastAsia="宋体" w:cs="宋体"/>
          <w:sz w:val="21"/>
          <w:szCs w:val="21"/>
          <w:woUserID w:val="1"/>
        </w:rPr>
        <w:t>方向四则是更广泛的</w:t>
      </w:r>
      <w:r>
        <w:rPr>
          <w:rStyle w:val="6"/>
          <w:rFonts w:ascii="宋体" w:hAnsi="宋体" w:eastAsia="宋体" w:cs="宋体"/>
          <w:sz w:val="21"/>
          <w:szCs w:val="21"/>
          <w:woUserID w:val="1"/>
        </w:rPr>
        <w:t>智能通信应用</w:t>
      </w:r>
      <w:r>
        <w:rPr>
          <w:rFonts w:ascii="宋体" w:hAnsi="宋体" w:eastAsia="宋体" w:cs="宋体"/>
          <w:sz w:val="21"/>
          <w:szCs w:val="21"/>
          <w:woUserID w:val="1"/>
        </w:rPr>
        <w:t>。</w:t>
      </w:r>
    </w:p>
    <w:p w14:paraId="57CEBCED">
      <w:pPr>
        <w:numPr>
          <w:numId w:val="0"/>
        </w:num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为什么把方向四单独列出来？</w:t>
      </w:r>
    </w:p>
    <w:p w14:paraId="0C157DFE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前三个方向主要围绕通信测试流程展开，而方向四更关注AI如何形成新的通信能力和模型，例如重建空间无线场、辅助卫星连接和构建数字孪生，因此单独归为智能通信应用。</w:t>
      </w:r>
    </w:p>
    <w:p w14:paraId="5722C7D0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</w:p>
    <w:p w14:paraId="0E79CA5F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5、这一页介绍两项研究，它们分别解决“怎样减少测量”和“怎样提高采集数据价值”。</w:t>
      </w:r>
    </w:p>
    <w:p w14:paraId="77242E59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左侧是面向高速铁路通信的AI移动性管理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。高速列车移动速度快，服务波束和候选小区会快速变化。如果终端持续扫描全部波束，测量与信令开销很大；如果测量频率过低，又可能错过切换时机。论文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在波束级只测量部分候选波束，再利用压缩感知和Conv-LSTM恢复较完整的RSRP状态。在小区级，模型根据历史L1-RSRP预测未来的L3-RSRP，网络根据相邻小区的未来信号趋势提前准备切换。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它的主要创新是把“减少测量”和“预测未来信号”结合起来。论文报告，波束测量开销可以减少约50%，同时降低无线链路失败概率。但目前主要是仿真结果，还没有公开的真实高铁网络验证。</w:t>
      </w:r>
    </w:p>
    <w:p w14:paraId="3EAC1BD5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右侧是高通的面向模型训练的数据采集专利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。AI要想预测切换失败或波束失败，需要看到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事件发生前、发生时和发生后的完整变化过程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普通网络测量可能只保留事件发生瞬间，无法满足训练需求。该专利允许网络配置UE围绕指定事件保留一段时间窗口的数据，并区分模型训练数据和普通监控数据。它的价值在于从“持续采集所有数据”转向“围绕关键事件采集高价值数据”。</w:t>
      </w:r>
    </w:p>
    <w:p w14:paraId="5CF6DE4F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两项研究的共同趋势是：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网络测量开始由固定周期采集转向预测驱动和事件驱动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</w:t>
      </w:r>
    </w:p>
    <w:p w14:paraId="62D8FFC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UE，User Equipment：用户设备，例如手机、车载终端。</w:t>
      </w:r>
    </w:p>
    <w:p w14:paraId="5D461E5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RSRP：蜂窝参考信号接收功率。 </w:t>
      </w:r>
    </w:p>
    <w:p w14:paraId="2F232B3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L1-RSRP：物理层获得的原始或短期滤波测量，变化更快。 </w:t>
      </w:r>
    </w:p>
    <w:p w14:paraId="35C291D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L3-RSRP：经过高层滤波的测量结果，更稳定，通常用于切换决策。 </w:t>
      </w:r>
    </w:p>
    <w:p w14:paraId="28ACADF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压缩感知：利用信号的稀疏性或相关性，通过少量测量重构较完整的信号状态。 </w:t>
      </w:r>
    </w:p>
    <w:p w14:paraId="1661FEC2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Conv-LSTM：将卷积结构与LSTM结合，同时学习不同波束之间的关联和信号随时间的变化。 </w:t>
      </w:r>
    </w:p>
    <w:p w14:paraId="4C83026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A3事件：当邻区信号比服务小区信号好到一定程度，并持续满足规定时间后触发的切换测量事件。 </w:t>
      </w:r>
    </w:p>
    <w:p w14:paraId="075408D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RLC，Radio Link Control：无线链路控制层，负责分段、重组和重传等功能。 </w:t>
      </w:r>
    </w:p>
    <w:p w14:paraId="597DF24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·  多普勒扩展：高速移动导致不同传播路径出现不同频移，反映信道随时间变化的快慢。</w:t>
      </w:r>
    </w:p>
    <w:p w14:paraId="3DFF72E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——减少50%测量是不是一定不会影响预测精度？</w:t>
      </w:r>
    </w:p>
    <w:p w14:paraId="276A8F2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不是。该结果成立于论文设定的数据和仿真场景。实际效果与列车速度、波束相关性、压缩比例和模型泛化能力有关，因此真实网络还需要进一步验证。</w:t>
      </w:r>
    </w:p>
    <w:p w14:paraId="615C394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——事件驱动采集和普通故障日志有什么区别？</w:t>
      </w:r>
    </w:p>
    <w:p w14:paraId="55606F5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故障日志往往记录故障发生时的结果；事件驱动采集会按照配置保留事件前后的连续样本，使模型能够学习风险如何逐步形成以及故障后如何恢复。</w:t>
      </w:r>
    </w:p>
    <w:p w14:paraId="2EA2CC6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</w:p>
    <w:p w14:paraId="687EF897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6、方向二关注的是AI如何从连续测试数据中完成体验预测、异常检测和结果质量评估，并将体验风险传递给网络。这一页的两项研究都关注视频体验，但解决的问题不同。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左侧研究如何预测QoE，右侧专利研究如何把应用侧的卡顿风险通知给网络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</w:t>
      </w:r>
    </w:p>
    <w:p w14:paraId="3079365B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RIC视频QoE研究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搭建了一个真实无线原型系统。RIC采集无线侧信息，WebRTC服务器记录视频体验，从而形成网络状态与业务体验的配对数据。论文提出两阶段Transformer模型TTPP。第一阶段估计当前视频QoE，第二阶段结合历史状态预测下一周期QoE。相比基线模型，预测的平均绝对误差降低约12.5%到44%。这一研究的价值是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把预测目标从无线KPI提升到了应用层体验，并在真实硬件原型上进行了验证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</w:t>
      </w:r>
    </w:p>
    <w:p w14:paraId="0AF018E1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右侧苹果专利解决的是信息上报问题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。视频应用通常最先发现播放缓冲区即将耗尽，但基站无法直接看到应用内部状态。该专利允许应用将卡顿预期信息传递给终端基带，由终端封装成基站可接收的QoE测量报告并上报。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基站可以结合小区负载和资源情况决定是否调整调度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</w:t>
      </w:r>
    </w:p>
    <w:p w14:paraId="18D286E6">
      <w:pPr>
        <w:numPr>
          <w:numId w:val="0"/>
        </w:numPr>
        <w:ind w:leftChars="0"/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QoE，Quality of Experience：用户体验质量，关注用户实际感受到的卡顿、清晰度和交互延迟。</w:t>
      </w:r>
    </w:p>
    <w:p w14:paraId="1AFB3AF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QoS，Quality of Service：服务质量，通常指吞吐量、时延、丢包率等网络性能要求。QoS偏网络指标，QoE偏用户体验。 </w:t>
      </w:r>
    </w:p>
    <w:p w14:paraId="740FADA5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RIC，RAN Intelligent Controller：无线接入网智能控制器，用于运行网络分析和控制应用。 </w:t>
      </w:r>
    </w:p>
    <w:p w14:paraId="4DAF779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OAI，OpenAirInterface：开源4G、5G无线接入网与核心网软件平台。 </w:t>
      </w:r>
    </w:p>
    <w:p w14:paraId="4AC5D51F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USRP：通用软件无线电外设，用于发送和接收真实无线信号。 </w:t>
      </w:r>
    </w:p>
    <w:p w14:paraId="1FCD5BA7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WebRTC：支持实时音视频通信的技术，常用于视频通话和浏览器实时传输。 </w:t>
      </w:r>
    </w:p>
    <w:p w14:paraId="4F92F202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MAE，Mean Absolute Error：平均绝对误差，数值越低表示预测越接近真实值。 </w:t>
      </w:r>
    </w:p>
    <w:p w14:paraId="4485C3E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基带：终端中处理无线协议和物理层信号的部分，可以理解为应用处理器与蜂窝网络之间的通信模块。 </w:t>
      </w:r>
    </w:p>
    <w:p w14:paraId="719AF02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——QoE和KPI的区别是什么？</w:t>
      </w:r>
    </w:p>
    <w:p w14:paraId="45CA510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KPI反映网络运行状态，QoE反映用户实际体验。KPI与QoE存在关联，但不是一一对应。例如吞吐量短暂下降，如果视频缓冲充足，用户可能并不会看到卡顿。</w:t>
      </w:r>
    </w:p>
    <w:p w14:paraId="62564F2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——为什么需要两阶段预测？</w:t>
      </w:r>
    </w:p>
    <w:p w14:paraId="19A9C74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当前QoE估计负责判断“现在体验怎样”，下一周期预测负责判断“接下来是否可能恶化”。第二阶段才能为提前资源调整提供时间。</w:t>
      </w:r>
    </w:p>
    <w:p w14:paraId="301EBA4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</w:p>
    <w:p w14:paraId="2A590E09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7、这一页进一步讨论两类问题：一类是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怎样识别没有充分标签的网络异常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，另一类是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怎样避免网络使用不可靠的AI预测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</w:t>
      </w:r>
    </w:p>
    <w:p w14:paraId="4B5CD716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左侧RANGAN面向5G云RAN异常检测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网络异常往往不是某个KPI超过固定阈值，而是多个指标在一段时间内共同变化。真实网络的故障标签又比较少，因此监督学习不容易获得足够训练数据。RANGAN先使用滑动窗口把连续KPI切分为时序片段，再通过GAN学习正常状态的数据分布，并在生成器和判别器中加入Transformer，捕捉不同时间点之间的关系。当实际KPI序列明显偏离正常分布时，模型就将其判定为异常。</w:t>
      </w:r>
    </w:p>
    <w:p w14:paraId="22A01CFA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右侧华为专利关注预测质量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。AI模型在训练环境中表现良好，不代表在新的网络环境中仍然可靠。该专利要求模型在输出预测结果的同时给出质量指标，执行节点只使用达到质量要求的预测。它相当于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在AI模型和网络执行之间增加一道质量检查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。网络不再默认所有AI结果都可以直接用于控制，而是先判断结果在当前场景中是否足够可靠。</w:t>
      </w:r>
    </w:p>
    <w:p w14:paraId="372A7820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总结一下，这四项研究覆盖了测试结果分析的不同环节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"/>
          <w:woUserID w:val="1"/>
        </w:rPr>
        <w:t>RIC视频QoE负责预测用户体验，RANGAN负责识别网络异常，华为专利负责判断预测是否可靠，苹果专利负责将终端侧体验风险传递给网络。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整体上形成了“网络测量—智能分析—质量评估—风险上报”的研究链路。</w:t>
      </w:r>
    </w:p>
    <w:p w14:paraId="704048A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Cloud RAN或C-RAN：将部分基站处理功能集中部署在云端或边缘计算平台，便于资源共享和软件化管理。</w:t>
      </w:r>
    </w:p>
    <w:p w14:paraId="0B35974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前传链路：连接无线单元与集中处理单元的链路。前传拥塞可能影响无线处理性能。 </w:t>
      </w:r>
    </w:p>
    <w:p w14:paraId="1AE40F5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GAN的生成器与判别器：生成器尝试生成类似正常数据的样本，判别器尝试区分真实样本和生成样本，二者通过对抗训练共同改进。 </w:t>
      </w:r>
    </w:p>
    <w:p w14:paraId="476829E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滑动窗口：按照固定长度截取连续时间序列，相邻窗口可以重叠，用于保留异常前后的变化。 </w:t>
      </w:r>
    </w:p>
    <w:p w14:paraId="746FD987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无监督异常检测：主要学习正常数据分布，不依赖大量人工标注的故障样本。 </w:t>
      </w:r>
    </w:p>
    <w:p w14:paraId="26BF8C9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预测质量指标：不一定只是模型输出的置信度，还可以由历史误差、验证数据表现、模型属性和当前运行环境共同确定。 </w:t>
      </w:r>
    </w:p>
    <w:p w14:paraId="69EBD35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——为什么不用固定阈值检测异常？</w:t>
      </w:r>
    </w:p>
    <w:p w14:paraId="533B6C5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固定阈值适合单指标、边界明确的问题。资源争用可能表现为CPU、前传利用率和业务性能同时发生较小变化，单个指标未必越过阈值，但组合起来已经异常。</w:t>
      </w:r>
    </w:p>
    <w:p w14:paraId="69B267D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——GAN没有异常标签，怎样判断异常？</w:t>
      </w:r>
    </w:p>
    <w:p w14:paraId="0C5669D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模型主要学习正常数据的分布。新样本与正常分布差异较大时，重构误差或判别结果会形成较高的异常分数。</w:t>
      </w:r>
    </w:p>
    <w:p w14:paraId="0A640DA7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</w:p>
    <w:p w14:paraId="55F1F598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8、方向三关注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如何利用AI形成状态感知、动作生成、安全评估、网络执行和结果反馈的闭环。</w:t>
      </w:r>
    </w:p>
    <w:p w14:paraId="799D842E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这一页介绍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xSlice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，它研究如何利用强化学习动态调整不同网络切片的无线资源。</w:t>
      </w:r>
    </w:p>
    <w:p w14:paraId="6BEDAE8C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不同业务对吞吐量、时延和可靠性的要求不同，固定资源分配难以适应用户数量、信道条件和业务负载的持续变化。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xSlice根据实时网络KPI，利用强化学习方法生成物理资源块分配动作，并在动作执行后根据新的网络测量继续调整策略，从而形成闭环控制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</w:t>
      </w:r>
    </w:p>
    <w:p w14:paraId="0F637A8F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论文定义了Performance Regret用来衡量实际吞吐量、时延等与业务目标之间的加权差距。实验结果表明，与已有方法相比，xSlice将该指标平均降低约67%，大多数资源决策能够在4毫秒内完成。</w:t>
      </w:r>
    </w:p>
    <w:p w14:paraId="2E05C706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这项研究的主要意义是，它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已经完成真实5G实验网络验证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，说明强化学习可以接入通信控制闭环，根据实时状态动态分配无线资源。</w:t>
      </w:r>
    </w:p>
    <w:p w14:paraId="0DFF380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网络切片：在同一物理网络资源上，为不同业务建立逻辑隔离的资源服务。</w:t>
      </w:r>
    </w:p>
    <w:p w14:paraId="292F284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PRB，Physical Resource Block：5G无线调度的基本资源单位，由一定数量的子载波和时间符号组成。 </w:t>
      </w:r>
    </w:p>
    <w:p w14:paraId="7932231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MAC层：介质访问控制层，负责无线资源调度和不同用户之间的资源分配。 </w:t>
      </w:r>
    </w:p>
    <w:p w14:paraId="269B9E9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xApp：运行在Near-RT RIC上的应用，可实现资源优化、干扰控制等功能。 </w:t>
      </w:r>
    </w:p>
    <w:p w14:paraId="2EB7327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Near-RT RIC：近实时RIC，通常在约10毫秒到1秒时间尺度上进行控制。 </w:t>
      </w:r>
    </w:p>
    <w:p w14:paraId="7599DA3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E2接口：Near-RT RIC与RAN节点之间交换状态和控制信息的标准接口。 </w:t>
      </w:r>
    </w:p>
    <w:p w14:paraId="103056A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BLER，Block Error Rate：传输块错误率，反映无线传输可靠性。 </w:t>
      </w:r>
    </w:p>
    <w:p w14:paraId="1E46A00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GCN，Graph Convolutional Network：图卷积网络，适合处理用户、业务和资源之间的关系。 </w:t>
      </w:r>
    </w:p>
    <w:p w14:paraId="10DD5A45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OTA，Over the Air：通过真实无线信号进行测试，而不是只在软件仿真中验证。 </w:t>
      </w:r>
    </w:p>
    <w:p w14:paraId="574E4F2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n78：5G中常用的Sub-6 GHz频段，频率范围约为3.3至3.8 GHz。 </w:t>
      </w:r>
    </w:p>
    <w:p w14:paraId="006CFB0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——4毫秒决策是否等于整个控制闭环只需要4毫秒？</w:t>
      </w:r>
    </w:p>
    <w:p w14:paraId="3701B53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不完全等同。这个数字主要反映算法生成资源决策的时间，完整闭环还包括KPI采集、E2传输、RIC处理和基站执行延迟。</w:t>
      </w:r>
    </w:p>
    <w:p w14:paraId="5AF9862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——Performance Regret是什么？</w:t>
      </w:r>
    </w:p>
    <w:p w14:paraId="6D80AD67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它是论文定义的综合性能差距，将吞吐量、时延和BLER与各业务目标之间的偏差加权汇总。它不是用户直接感知的物理量，主要用于比较不同资源策略。</w:t>
      </w:r>
    </w:p>
    <w:p w14:paraId="713A9DC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</w:p>
    <w:p w14:paraId="608177A0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9、这一页介绍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SafeSlice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，它研究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如何对强化学习生成的无线资源分配动作进行安全检查规避风险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</w:t>
      </w:r>
    </w:p>
    <w:p w14:paraId="0C915ABC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强化学习需要通过试错学习资源分配策略，但真实网络中的错误动作可能导致时延升高并违反服务等级协议。因此，SafeSlice从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训练和执行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两个阶段提供安全保障：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"/>
          <w:woUserID w:val="1"/>
        </w:rPr>
        <w:t>训练时通过风险惩罚减少高风险决策，执行前再利用安全模型预测候选动作是否可能导致时延超限</w:t>
      </w: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。如果存在风险，系统就拦截该动作并替换为安全配置。论文实验表明，SafeSlice能够减少累计时延和瞬时时延违规，同时降低资源消耗。</w:t>
      </w:r>
    </w:p>
    <w:p w14:paraId="3B636AF2">
      <w:p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结合前面的xSlice可以看出，AI驱动的网络优化正在从单纯追求性能提升，进一步发展到兼顾资源效率、业务要求和动作安全的闭环控制。</w:t>
      </w:r>
    </w:p>
    <w:p w14:paraId="6660B6CF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SLA，Service Level Agreement：服务等级协议，规定时延、可用性或吞吐量等服务指标必须达到的范围。</w:t>
      </w:r>
    </w:p>
    <w:p w14:paraId="40F4531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A2C，Advantage Actor-Critic：Actor生成动作，Critic评价状态价值，并使用优势函数判断该动作是否优于平均水平。 </w:t>
      </w:r>
    </w:p>
    <w:p w14:paraId="7A38BE3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Sigmoid函数：S形函数。在这里用于使风险接近阈值时惩罚快速增加。 </w:t>
      </w:r>
    </w:p>
    <w:p w14:paraId="729FE7B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XGBoost：基于梯度提升树的机器学习方法，适合处理表格型状态和动作数据。 </w:t>
      </w:r>
    </w:p>
    <w:p w14:paraId="38E36C6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VoNR，Voice over New Radio：通过5G NR承载的语音业务。 </w:t>
      </w:r>
    </w:p>
    <w:p w14:paraId="3655BDFB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VR流量：虚拟现实业务流量，通常对吞吐量和时延较敏感。 </w:t>
      </w:r>
    </w:p>
    <w:p w14:paraId="2BC23E8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——奖励函数已经有风险惩罚，为什么还需要安全层？</w:t>
      </w:r>
    </w:p>
    <w:p w14:paraId="2C83F9F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奖励惩罚主要影响长期策略，但无法保证每一次动作都安全。执行前安全层专门检查单次动作，用于降低瞬时时延违规。</w:t>
      </w:r>
    </w:p>
    <w:p w14:paraId="640D14E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——“最近的安全动作”是什么意思？</w:t>
      </w:r>
    </w:p>
    <w:p w14:paraId="30BB25E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在所有预测不会违反SLA的PRB配置中，选择与原候选动作差异最小的一个，尽量保留强化学习原来的决策意图。</w:t>
      </w:r>
    </w:p>
    <w:p w14:paraId="130AB102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</w:p>
    <w:p w14:paraId="5EF7EC10">
      <w:pPr>
        <w:numPr>
          <w:numId w:val="0"/>
        </w:num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10、这一页介绍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智能通信应用中的空间无线环境建模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，在终端和无线网络测试中，我们通常只能在有限的位置采集信号数据，不可能覆盖所有楼宇、楼层和遮挡状态；而且环境发生变化后，原有测试数据还可能失效。因此，我们关注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Radio Map无线电地图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，是希望利用少量实测数据推测未测位置的无线状态，用于发现覆盖薄弱区域、选择后续补测位置，并减少重复的大范围扫测。</w:t>
      </w:r>
    </w:p>
    <w:p w14:paraId="47DEBCD0">
      <w:pPr>
        <w:numPr>
          <w:numId w:val="0"/>
        </w:num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Radio Map可以理解为无线参数在空间中的连续分布模型。给定一个未测位置，模型可以预测该位置的接收功率或路径损耗。</w:t>
      </w:r>
    </w:p>
    <w:p w14:paraId="7A89DCFD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左侧的PropSplat面向缺少平面图、三维地图和材料信息的场景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。它利用传统路径损耗模型描述基本距离衰减，再通过三维高斯学习墙体、地形、遮挡和多径带来的额外传播影响，从而根据稀疏RF测量重建Radio Map。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"/>
          <w:woUserID w:val="1"/>
        </w:rPr>
        <w:t>（论文在真实室外路测中的预测误差为5.38 dB，在室内低功耗蓝牙数据上的平均定位误差为0.19米。）</w:t>
      </w:r>
    </w:p>
    <w:p w14:paraId="0B94872A">
      <w:pPr>
        <w:rPr>
          <w:rFonts w:hint="eastAsia" w:ascii="宋体" w:hAnsi="宋体" w:eastAsia="宋体" w:cs="宋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0"/>
          <w:szCs w:val="20"/>
          <w:lang w:val="en-US" w:eastAsia="zh"/>
          <w:woUserID w:val="1"/>
        </w:rPr>
        <w:t>右侧研究关注Radio Map建成后的维护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"/>
          <w:woUserID w:val="1"/>
        </w:rPr>
        <w:t>。当遮挡物、设备位置或传播条件发生变化时，模型利用新获得的无线测量进行在线适配，并</w:t>
      </w:r>
      <w:r>
        <w:rPr>
          <w:rFonts w:hint="eastAsia" w:ascii="宋体" w:hAnsi="宋体" w:eastAsia="宋体" w:cs="宋体"/>
          <w:b/>
          <w:bCs/>
          <w:color w:val="000000"/>
          <w:sz w:val="20"/>
          <w:szCs w:val="20"/>
          <w:lang w:val="en-US" w:eastAsia="zh"/>
          <w:woUserID w:val="1"/>
        </w:rPr>
        <w:t>根据环境变化程度动态调整更新幅度</w:t>
      </w:r>
      <w:r>
        <w:rPr>
          <w:rFonts w:hint="eastAsia" w:ascii="宋体" w:hAnsi="宋体" w:eastAsia="宋体" w:cs="宋体"/>
          <w:color w:val="000000"/>
          <w:sz w:val="20"/>
          <w:szCs w:val="20"/>
          <w:lang w:val="en-US" w:eastAsia="zh"/>
          <w:woUserID w:val="1"/>
        </w:rPr>
        <w:t>。</w:t>
      </w:r>
    </w:p>
    <w:p w14:paraId="2B1EADD5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总体来看，这两项研究分别解决了Radio Map的低成本构建和动态维护问题，体现了无线环境模型从一次性离线建模向长期更新和使用的发展。</w:t>
      </w:r>
    </w:p>
    <w:p w14:paraId="1450FC3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Radio Map：描述某一区域内接收功率、路径损耗或其他无线参数空间分布的模型。</w:t>
      </w:r>
    </w:p>
    <w:p w14:paraId="36EF6597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路径损耗：无线信号传播过程中功率随距离、遮挡和环境产生的衰减。 </w:t>
      </w:r>
    </w:p>
    <w:p w14:paraId="3F7C3B12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3D Gaussian：具有中心、尺度和方向的三维高斯基元。PropSplat中的高斯主要表示空间路径损耗偏差，并不是单纯重建视觉图像。 </w:t>
      </w:r>
    </w:p>
    <w:p w14:paraId="23093B7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RMSE，Root Mean Square Error：均方根误差，对较大误差更加敏感，数值越低越好。 </w:t>
      </w:r>
    </w:p>
    <w:p w14:paraId="38507E5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BLE，Bluetooth Low Energy：低功耗蓝牙。 </w:t>
      </w:r>
    </w:p>
    <w:p w14:paraId="5A0D98ED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分布偏移：模型部署环境的数据规律与训练时不同。 </w:t>
      </w:r>
    </w:p>
    <w:p w14:paraId="3DF181A7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学习率：控制模型每次更新幅度的参数。过小适应慢，过大可能破坏原有能力。 </w:t>
      </w:r>
    </w:p>
    <w:p w14:paraId="33D4A29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——没有Radio Map，研究在线适配是否有意义？</w:t>
      </w:r>
    </w:p>
    <w:p w14:paraId="37610EB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在线适配不能独立解决初始建模问题，但它对应模型生命周期中的维护阶段。可以先用PropSplat、实测插值或其他方法建立初始Radio Map，再使用在线适配处理环境变化。</w:t>
      </w:r>
    </w:p>
    <w:p w14:paraId="2899B8B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——PropSplat为什么还要使用传统路径损耗模型？</w:t>
      </w:r>
    </w:p>
    <w:p w14:paraId="1CAD7775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传统模型能够稳定描述距离衰减，AI只需学习环境造成的额外偏差，降低了完全从数据中学习传播规律的难度。</w:t>
      </w:r>
    </w:p>
    <w:p w14:paraId="1B2F303B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</w:p>
    <w:p w14:paraId="602DB6AE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11、这一页介绍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AI在卫星通信和卫星定位中的应用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。卫星通信与定位都是终端能力的重要组成部分，但它们面临的环境比地面蜂窝网络更加动态：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低轨卫星高速移动，终端需要频繁切换服务卫星；在城市环境中，建筑遮挡和多径反射又会明显降低卫星定位精度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。因此，这个方向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关注AI能否帮助终端适应快速变化的卫星链路，并提高复杂环境下的定位稳定性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</w:t>
      </w:r>
    </w:p>
    <w:p w14:paraId="2979A485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左侧的Joint LEO研究低轨卫星切换与视频传输的联合优化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。卫星选择会影响未来吞吐量，而视频码率又会影响缓存和卡顿风险。该方法综合卫星信号、预测吞吐量和视频缓存等状态，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同时决定连接哪颗卫星以及下一个视频块采用什么码率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。论文在真实Starlink吞吐量轨迹实验中取得了较明显的QoE提升，决策时间低于10毫秒。</w:t>
      </w:r>
    </w:p>
    <w:p w14:paraId="2D0E3948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右侧的LF-GNSS研究城市遮挡和多径条件下的定位问题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。它没有让神经网络直接输出位置，而是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利用AI分析不同卫星的观测质量，估计测量噪声和误差补偿量，再由卡尔曼滤波完成最终定位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。这种方式既利用了AI处理复杂误差的能力，也保留了传统定位算法的稳定结构。</w:t>
      </w:r>
    </w:p>
    <w:p w14:paraId="613DCB69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总体来看，这两项研究分别面向卫星系统中的通信决策和定位增强，说明AI正在从地面蜂窝网络逐步扩展到终端的卫星连接与定位能力。</w:t>
      </w:r>
    </w:p>
    <w:p w14:paraId="125A3F9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LEO，Low Earth Orbit：低地球轨道。卫星距离地面较近，传播时延较低，但相对地面用户移动快，需要频繁切换。</w:t>
      </w:r>
    </w:p>
    <w:p w14:paraId="36565C6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卫星切换：当前服务卫星离开可见范围或链路恶化时，终端转向另一颗卫星。 </w:t>
      </w:r>
    </w:p>
    <w:p w14:paraId="049A064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视频码率：单位时间传输的视频数据量。码率高通常画质更好，但更容易在吞吐量不足时造成卡顿。 </w:t>
      </w:r>
    </w:p>
    <w:p w14:paraId="44102F2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MPC：根据未来链路预测，在有限时间窗口内搜索合适动作。 </w:t>
      </w:r>
    </w:p>
    <w:p w14:paraId="244ADC23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PPO：通过强化学习从大量交互数据中学习决策策略。 </w:t>
      </w:r>
    </w:p>
    <w:p w14:paraId="32E2423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GNSS，Global Navigation Satellite System：全球导航卫星系统，GPS、北斗、Galileo和GLONASS都属于GNSS。 </w:t>
      </w:r>
    </w:p>
    <w:p w14:paraId="22F065F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NLOS，Non-Line-of-Sight：非视距传播，卫星信号被建筑遮挡后通过反射到达接收机。 </w:t>
      </w:r>
    </w:p>
    <w:p w14:paraId="42C9DD5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多径：同一信号经不同反射路径到达接收机，造成测距误差。 </w:t>
      </w:r>
    </w:p>
    <w:p w14:paraId="6DCC2F4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DOP，Dilution of Precision：精度衰减因子，反映卫星几何分布对定位精度的影响，通常越低越好。 </w:t>
      </w:r>
    </w:p>
    <w:p w14:paraId="221D8B8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观测噪声协方差矩阵：表示不同测量的不确定程度。噪声越大的卫星观测，滤波器应赋予越低权重。 </w:t>
      </w:r>
    </w:p>
    <w:p w14:paraId="053EB9C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新息向量：实际测量与模型预测测量之间的差值，是卡尔曼滤波修正状态的重要输入。 </w:t>
      </w:r>
    </w:p>
    <w:p w14:paraId="67FADD55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困难样本挖掘：训练时提高严重遮挡、多径或大误差样本的权重。 </w:t>
      </w:r>
    </w:p>
    <w:p w14:paraId="4675AB2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——79.55%到84.99%是定位准确率吗？</w:t>
      </w:r>
    </w:p>
    <w:p w14:paraId="7AAF7439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不是。它是论文按照特定误差指标计算的相对性能提升，不能理解为绝对定位准确率，也不能直接推广到所有城市和终端。</w:t>
      </w:r>
    </w:p>
    <w:p w14:paraId="41F5065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——LF-GNSS为什么不直接用神经网络输出坐标？</w:t>
      </w:r>
    </w:p>
    <w:p w14:paraId="4FAA937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直接回归坐标可能缺少物理约束，换场景后容易失效。让AI估计噪声和误差，再由卡尔曼滤波完成状态计算，更容易保留定位系统的稳定结构。</w:t>
      </w:r>
    </w:p>
    <w:p w14:paraId="51AA23E2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</w:p>
    <w:p w14:paraId="78F42DF6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12、这一页介绍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数字孪生在网络测试和配置评估中的应用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。当前通信测试涉及大量网络参数、业务条件和环境组合，如果每一种配置都在真实设备或仿真平台中逐一执行，测试成本和时间都会比较高。因此，我们关注数字孪生，是希望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利用少量真实测试或仿真数据建立代理模型，先在数字环境中快速评估大量配置，再选择重点方案进行实际验证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</w:t>
      </w:r>
    </w:p>
    <w:p w14:paraId="5ECAA43B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左侧研究利用AutoML自动生成网络测试单元孪生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研究首先确定模型的输入和输出，例如以链路带宽、队列大小作为输入，以文件传输时延作为输出；然后选择少量代表性配置，在Mininet中实际运行并采集性能数据；最后利用自动机器学习工具自动完成模型选择和参数优化，得到生成一个描述特定网络组件或功能的单元孪生。</w:t>
      </w:r>
    </w:p>
    <w:p w14:paraId="085D4A1A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对于大量没有实际测试过的配置，可以先输入单元孪生，快速预测相应的网络性能，再选择关键或预测不确定的配置进行完整仿真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。论文只使用400组样本训练模型，就能够对接近20万组配置进行快速评估，单次预测速度约为Mininet仿真的500倍。</w:t>
      </w:r>
    </w:p>
    <w:p w14:paraId="06345533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右侧华为专利进一步研究数字孪生如何用于网络配置选择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。它将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历史数据组织成网络状态和配置动作的组合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，并将准备评估的功率、天线或资源配置动作输入模型，分别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预测执行不同配置后的网络性能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。这样可以在实际修改网络前比较多个候选方案，减少直接在真实网络中试错的风险。</w:t>
      </w:r>
    </w:p>
    <w:p w14:paraId="051BA80E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总体来看，这两项研究分别解决了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数字孪生模型如何低成本构建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以及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模型建成后如何评估候选动作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，使通信测试可以先用模型筛选大量配置，再对重点配置进行实际测试。</w:t>
      </w:r>
    </w:p>
    <w:p w14:paraId="595BA3A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数字孪生：物理系统的数字化模型，用于预测系统状态或测试配置。网络数字孪生的对象可以是链路、网元、拓扑或业务过程。</w:t>
      </w:r>
    </w:p>
    <w:p w14:paraId="03A90E7C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Unit Twin，单元孪生：只描述某个网络组件或功能的轻量模型，而不是完整全网模型。 </w:t>
      </w:r>
    </w:p>
    <w:p w14:paraId="50F29B9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代理模型：利用机器学习近似耗时较长的仿真器或真实系统，使大量配置可以快速预测。 </w:t>
      </w:r>
    </w:p>
    <w:p w14:paraId="1F8B3DF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Mininet：使用Linux网络命名空间和虚拟交换机搭建网络拓扑的仿真或仿真式测试平台。 </w:t>
      </w:r>
    </w:p>
    <w:p w14:paraId="6FE97C60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AutoGluon、Auto-sklearn：开源AutoML工具，能够自动比较模型并调节参数。 </w:t>
      </w:r>
    </w:p>
    <w:p w14:paraId="35244F44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超参数：训练前设定的参数，例如树深、学习率和模型数量。 </w:t>
      </w:r>
    </w:p>
    <w:p w14:paraId="0019EFC1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Attention中的Query、Key、Value：Query表示当前需要匹配的信息，Key用于计算相关性，Value提供最终聚合内容。本专利把候选动作加入Query，使预测结果对动作变化更加敏感。 </w:t>
      </w:r>
    </w:p>
    <w:p w14:paraId="19C473FA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·  </w:t>
      </w: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 xml:space="preserve">AttenInAtten：专利提出的双层注意力结构，用于学习小时级和天级等不同时间尺度的网络变化。 </w:t>
      </w:r>
    </w:p>
    <w:p w14:paraId="40849CC6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——数字孪生和普通仿真有什么区别？</w:t>
      </w:r>
    </w:p>
    <w:p w14:paraId="74A19888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传统仿真通常依赖固定规则和人工配置。数字孪生更强调利用真实数据更新模型，并保持模型与物理系统状态的对应。但这篇AutoML论文主要验证的是单元孪生和代理建模，还不是完整的实时同步全网孪生。</w:t>
      </w:r>
    </w:p>
    <w:p w14:paraId="69EE10CF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——为什么只用400组样本就能覆盖194,481组配置？</w:t>
      </w:r>
    </w:p>
    <w:p w14:paraId="61A11A1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  <w:t>模型学习的是配置参数与性能之间的近似关系，并不需要执行全部组合。但如果参数空间出现训练样本没有覆盖的突变或异常区域，预测可能不可靠，因此仍需要对高风险或高不确定配置进行实际验证。</w:t>
      </w:r>
    </w:p>
    <w:p w14:paraId="333A639E">
      <w:pPr>
        <w:rPr>
          <w:rFonts w:hint="eastAsia" w:ascii="宋体" w:hAnsi="宋体" w:eastAsia="宋体" w:cs="宋体"/>
          <w:color w:val="C00000"/>
          <w:sz w:val="18"/>
          <w:szCs w:val="18"/>
          <w:lang w:val="en-US" w:eastAsia="zh"/>
          <w:woUserID w:val="1"/>
        </w:rPr>
      </w:pPr>
    </w:p>
    <w:p w14:paraId="79ADACC7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13、最后总结本次调研，可以看到AI与通信结合正在出现四个变化。</w:t>
      </w:r>
    </w:p>
    <w:p w14:paraId="4910E45D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第一，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网络测量从固定周期采集转向预测和事件驱动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。系统开始关注什么时候需要测量，以及哪些数据对异常预测和模型训练更有价值。</w:t>
      </w:r>
    </w:p>
    <w:p w14:paraId="00D5BAEF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第二，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网络分析从单纯监控KPI转向理解业务体验和异常原因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，尝试建立无线状态、终端状态和用户体验之间的联系。</w:t>
      </w:r>
    </w:p>
    <w:p w14:paraId="52E21E17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第三，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网络控制从单纯追求性能提升转向安全可靠的闭环决策。</w:t>
      </w:r>
    </w:p>
    <w:p w14:paraId="3F76031E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  <w:t>第四，</w:t>
      </w:r>
      <w: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"/>
          <w:woUserID w:val="1"/>
        </w:rPr>
        <w:t>AI应用正在从地面蜂窝网络扩展到无线环境建模、卫星通信、卫星定位和网络数字孪生。</w:t>
      </w:r>
    </w:p>
    <w:p w14:paraId="131F62AA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"/>
          <w:woUserID w:val="1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"/>
          <w:woUserID w:val="1"/>
        </w:rPr>
        <w:t>总体来看，AI正在推动通信系统由固定测量和被动分析，逐步转向按需感知、业务体验理解和安全闭环决策。</w:t>
      </w:r>
    </w:p>
    <w:bookmarkEnd w:id="0"/>
    <w:p w14:paraId="009F66F7">
      <w:pPr>
        <w:rPr>
          <w:rFonts w:hint="eastAsia" w:ascii="宋体" w:hAnsi="宋体" w:eastAsia="宋体" w:cs="宋体"/>
          <w:color w:val="000000"/>
          <w:sz w:val="21"/>
          <w:szCs w:val="21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39FF0B85"/>
    <w:rsid w:val="3BEF4FF4"/>
    <w:rsid w:val="3FDBFC1C"/>
    <w:rsid w:val="41B62CA6"/>
    <w:rsid w:val="4A7F6210"/>
    <w:rsid w:val="4E2DFAAA"/>
    <w:rsid w:val="4FFE1521"/>
    <w:rsid w:val="67E199E1"/>
    <w:rsid w:val="6CF515C1"/>
    <w:rsid w:val="758DD3EF"/>
    <w:rsid w:val="75F70270"/>
    <w:rsid w:val="76FE53EA"/>
    <w:rsid w:val="77BB0708"/>
    <w:rsid w:val="787F5E6F"/>
    <w:rsid w:val="7D4EF64D"/>
    <w:rsid w:val="7EFB3DBC"/>
    <w:rsid w:val="7F7E03CD"/>
    <w:rsid w:val="7F7E524E"/>
    <w:rsid w:val="7FD9E470"/>
    <w:rsid w:val="7FFBD70A"/>
    <w:rsid w:val="ABCF2B27"/>
    <w:rsid w:val="BDDD868D"/>
    <w:rsid w:val="BFBF04FE"/>
    <w:rsid w:val="C373071C"/>
    <w:rsid w:val="DF7F39FD"/>
    <w:rsid w:val="E8DBD82E"/>
    <w:rsid w:val="EA6E933E"/>
    <w:rsid w:val="EADDE7AA"/>
    <w:rsid w:val="EBF15910"/>
    <w:rsid w:val="EBF78AE1"/>
    <w:rsid w:val="F55FCE8E"/>
    <w:rsid w:val="F73F3183"/>
    <w:rsid w:val="FADF84C3"/>
    <w:rsid w:val="FBDCA420"/>
    <w:rsid w:val="FEF75848"/>
    <w:rsid w:val="FF698128"/>
    <w:rsid w:val="FF7F2BC1"/>
    <w:rsid w:val="FFA3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2022-01-10T17:29:00Z</dcterms:created>
  <dc:creator>王辉(72025223)</dc:creator>
  <cp:lastModifiedBy>72025223</cp:lastModifiedBy>
  <dcterms:modified xsi:type="dcterms:W3CDTF">2026-09-17T12:04:29Z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1DCFC55B3A805A36CD66AB6AE41537A6_43</vt:lpwstr>
  </property>
</Properties>
</file>