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CBF3F">
      <w:pPr>
        <w:spacing w:line="360" w:lineRule="auto"/>
        <w:jc w:val="center"/>
        <w:rPr>
          <w:rFonts w:hint="eastAsia" w:ascii="微软雅黑" w:hAnsi="微软雅黑" w:eastAsia="微软雅黑" w:cs="微软雅黑"/>
          <w:lang w:val="en-US" w:eastAsia="zh"/>
          <w:woUserID w:val="1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8"/>
          <w:szCs w:val="32"/>
          <w:lang w:val="en-US" w:eastAsia="zh"/>
          <w:woUserID w:val="1"/>
        </w:rPr>
        <w:t>AI+通信调研汇报</w:t>
      </w:r>
    </w:p>
    <w:p w14:paraId="19D6BB85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这次主要调研了近期 AI 与通信结合的一些产业进展和学术研究。我先看了华为、高通、苹果等企业近两年的相关专利，希望了解产业侧目前真正关注的问题；在此基础上，又进一步把相关研究整理成四个方向，分别是 AI 改进测试方法、AI 分析测试结果、测试结果驱动网络优化，以及空间智能与无线环境建模。整体上，我比较关注的是 AI 能不能让通信测试从固定采集、事后分析，逐步走向按需测试、智能分析和闭环优化。</w:t>
      </w:r>
    </w:p>
    <w:p w14:paraId="6A84A770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1、行业进展</w:t>
      </w:r>
    </w:p>
    <w:p w14:paraId="08E835F1">
      <w:pPr>
        <w:spacing w:line="360" w:lineRule="auto"/>
        <w:ind w:firstLine="482" w:firstLineChars="20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华为</w:t>
      </w:r>
      <w:r>
        <w:rPr>
          <w:rFonts w:ascii="宋体" w:hAnsi="宋体" w:eastAsia="宋体" w:cs="宋体"/>
          <w:sz w:val="24"/>
          <w:szCs w:val="24"/>
          <w:woUserID w:val="1"/>
        </w:rPr>
        <w:t>这几项专利主要围绕网络数字孪生和 AI 网络管理展开。一方面研究数字孪生所需要的数据应该怎么动态采集；另一方面开始把候选网络动作直接纳入数字孪生模型，用于提前评估不同配置的效果；同时也关注 AI 预测结果本身是否可靠。这说明数字孪生正在从单纯的网络状态模拟，向数据采集、预测可信度和网络动作评估进一步发展。</w:t>
      </w:r>
    </w:p>
    <w:p w14:paraId="50D86A15">
      <w:pPr>
        <w:spacing w:line="360" w:lineRule="auto"/>
        <w:ind w:firstLine="482" w:firstLineChars="20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高通</w:t>
      </w:r>
      <w:r>
        <w:rPr>
          <w:rFonts w:ascii="宋体" w:hAnsi="宋体" w:eastAsia="宋体" w:cs="宋体"/>
          <w:sz w:val="24"/>
          <w:szCs w:val="24"/>
          <w:woUserID w:val="1"/>
        </w:rPr>
        <w:t>关注得更多的是 AI 所使用的数据。一方面研究如何从固定周期上报转向事件驱动的数据采集，只在切换、链路失败或信号突变等关键事件附近上传高价值数据；另一方面研究如何给测量数据附带质量信息，让 AI 不只看到一个 RSRP 或 SINR 数值，还知道这个测量值本身是否值得信任。</w:t>
      </w:r>
    </w:p>
    <w:p w14:paraId="28B93BCA">
      <w:pPr>
        <w:spacing w:line="360" w:lineRule="auto"/>
        <w:ind w:firstLine="482" w:firstLineChars="20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苹果</w:t>
      </w:r>
      <w:r>
        <w:rPr>
          <w:rFonts w:ascii="宋体" w:hAnsi="宋体" w:eastAsia="宋体" w:cs="宋体"/>
          <w:sz w:val="24"/>
          <w:szCs w:val="24"/>
          <w:woUserID w:val="1"/>
        </w:rPr>
        <w:t>这两项工作更多体现终端侧和应用层的主动性。终端不仅可以提前告诉网络“用户体验可能要恶化”，还可以根据自身状态主动参与 QoE 测量上报策略的调整。也就是说，QoE 感知正在从网络单方面配置，逐渐向应用、终端和网络协同发展。</w:t>
      </w:r>
    </w:p>
    <w:p w14:paraId="36EE5781">
      <w:pPr>
        <w:numPr>
          <w:ilvl w:val="0"/>
          <w:numId w:val="0"/>
        </w:numPr>
        <w:spacing w:line="360" w:lineRule="auto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2、衔接段落</w:t>
      </w:r>
    </w:p>
    <w:p w14:paraId="5AB92F03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综合以上调研到的这些近期的相关专利，可以看到 AI+通信正在从“固定采集、单点预测”逐步走向“按需感知、可信分析和闭环控制”。</w:t>
      </w:r>
    </w:p>
    <w:p w14:paraId="2CD26A93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" w:bidi="ar-SA"/>
          <w:woUserID w:val="1"/>
        </w:rPr>
        <w:t>第一，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在数据采集层面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，测量方式正在从固定周期、全量上报，向事件驱动、按需采集和终端主动参与转变，重点是减少无效测量和上报，把测试资源集中到真正有价值的时刻和数据上。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第二，在AI 分析层面，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系统不再只关心预测值本身，还开始显式考虑输入测量数据的质量以及模型输出结果的可信度，使 AI 判断更加可靠。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第三，在网络控制层面，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AI 的作用正在从“描述和预测网络状态”进一步延伸到候选动作评估、提前干预和闭环优化，即不仅回答“网络会发生什么”，还开始回答“接下来应该做什么”。</w:t>
      </w:r>
    </w:p>
    <w:p w14:paraId="05DB97B2">
      <w:pPr>
        <w:numPr>
          <w:ilvl w:val="0"/>
          <w:numId w:val="0"/>
        </w:num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基于这些产业进展，我又进一步看了相关学术研究。我把后续调研整理成四个方向：第一，AI 如何改进测试方法；第二，AI 如何分析测试结果并判断结果是否可信；第三，测试结果如何进一步驱动网络优化；第四，进一步关注空间智能与无线环境建模，研究如何结合环境信息与无线测量提升无线场景建模和预测能力。</w:t>
      </w:r>
    </w:p>
    <w:p w14:paraId="2262F96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研究方向</w:t>
      </w:r>
    </w:p>
    <w:p w14:paraId="7C40FE0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8"/>
          <w:lang w:eastAsia="zh"/>
          <w:woUserID w:val="1"/>
        </w:rPr>
        <w:t>方向一：AI改进测试方法</w:t>
      </w:r>
    </w:p>
    <w:p w14:paraId="19C0B322">
      <w:pPr>
        <w:numPr>
          <w:ilvl w:val="0"/>
          <w:numId w:val="0"/>
        </w:numPr>
        <w:spacing w:line="360" w:lineRule="auto"/>
        <w:ind w:leftChars="0" w:firstLine="420" w:firstLineChars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传统网络测试的问题是，很多测试规则是预先固定的：多久测一次、测哪些指标、走什么路线、什么时候停止，往往在测试前就已经决定。但真实网络状态不是固定的，所以会出现两种浪费：网络很稳定的时候还在大量采集，而真正出现异常的时候又可能没有采到足够细的数据。</w:t>
      </w:r>
    </w:p>
    <w:p w14:paraId="658B8F3E">
      <w:pPr>
        <w:numPr>
          <w:ilvl w:val="0"/>
          <w:numId w:val="0"/>
        </w:numPr>
        <w:spacing w:line="360" w:lineRule="auto"/>
        <w:ind w:leftChars="0" w:firstLine="420" w:firstLineChars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我在这个方向里看到的核心问题其实就是：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AI 能不能不只是分析已经采集到的数据，而是进一步参与测试过程本身，动态决定什么时候测、测什么、测多少，以及哪些真实测试可以被减少或替代。</w:t>
      </w:r>
    </w:p>
    <w:p w14:paraId="14A23209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"/>
          <w:woUserID w:val="1"/>
        </w:rPr>
        <w:t>首先看到的是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"/>
          <w:woUserID w:val="1"/>
        </w:rPr>
        <w:t>华为面向网络数字孪生的数据采集专利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"/>
          <w:woUserID w:val="1"/>
        </w:rPr>
        <w:t>。它关注的问题比较基础：如果后面要建立网络数字孪生，到底应该采什么数据，以及多久采一次。</w:t>
      </w:r>
    </w:p>
    <w:p w14:paraId="5DE46365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"/>
          <w:woUserID w:val="1"/>
        </w:rPr>
        <w:t>它和传统固定周期采集不同的地方在于，除了设备级 KPI，还强调业务流特征数据；同时支持静态和动态两种采集方式。当数据变化比较快时，可以增加采集，变化比较慢时则减少采集。</w:t>
      </w:r>
    </w:p>
    <w:p w14:paraId="3A8CF1A4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这项工作体现了一种比较明确的趋势：</w:t>
      </w:r>
      <w:r>
        <w:rPr>
          <w:rStyle w:val="8"/>
          <w:rFonts w:ascii="宋体" w:hAnsi="宋体" w:eastAsia="宋体" w:cs="宋体"/>
          <w:sz w:val="24"/>
          <w:szCs w:val="24"/>
          <w:woUserID w:val="1"/>
        </w:rPr>
        <w:t>测试频率和测试内容不一定提前固定，可以根据网络状态变化进行自适应调整。</w:t>
      </w:r>
    </w:p>
    <w:p w14:paraId="22878CCB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但这个思路还比较宽泛，它解决的是“网络变化快就多采、变化慢就少采”。进一步的问题是：如何更明确地判断哪些时刻的数据最有价值？</w:t>
      </w:r>
    </w:p>
    <w:p w14:paraId="5DE56B62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高通的事件驱动数据采集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就是沿着这个思路继续往前走。UE 平时依旧会持续进行 RSRP、SINR 等物理层测量，并把最近一段数据保存在本地缓冲区；但只有发生信号骤降、切换、RLF、波束失败等关键事件时，才把事件前后的数据一起上报。</w:t>
      </w:r>
    </w:p>
    <w:p w14:paraId="56503777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高通的事件驱动数据采集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就是沿着这个思路继续往前走。</w:t>
      </w:r>
      <w:r>
        <w:rPr>
          <w:rFonts w:ascii="宋体" w:hAnsi="宋体" w:eastAsia="宋体" w:cs="宋体"/>
          <w:sz w:val="24"/>
          <w:szCs w:val="24"/>
          <w:woUserID w:val="1"/>
        </w:rPr>
        <w:t>这项专利关注的是，如何更有针对性地为网络侧 AI 模型采集训练数据。传统周期性上报会产生大量与关键网络事件无关的冗余样本，因此它把“持续测量”和“数据上报”分开：UE 平时持续保留近期测量数据，只有在切换、RLF、波束失败、信号突变等关键事件发生时，才提取事件前后的测量窗口并集中上报。这样做的重点不是简单减少测量，而是把上报资源集中到网络状态发生明显变化的关键阶段，同时保留事件发生前后的完整上下文，为 AI 模型训练提供更有价值的数据。</w:t>
      </w:r>
    </w:p>
    <w:p w14:paraId="53F7799F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所以它给我的启示是：测试不一定围绕“时间周期”组织，也可以围绕“网络事件”组织。相比固定每隔一段时间上传一次数据，关键事件前后的数据往往更有训练和分析价值。</w:t>
      </w:r>
    </w:p>
    <w:p w14:paraId="0806FB37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前面华为和高通更多还是从网络状态和网络事件出发，但实际终端还有很多网络侧并不完全掌握的信息，例如电量、移动速度、隐私设置以及历史 QoE。</w:t>
      </w:r>
    </w:p>
    <w:p w14:paraId="62C63504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所以我又看了</w:t>
      </w:r>
      <w:r>
        <w:rPr>
          <w:rStyle w:val="8"/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苹果关于 UE 主动触发 QoE 测量上报重配置的专利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。它比较有意思的一点是，UE 不再只是被动执行网络下发的测量配置，而是可以根据自身状态主动请求暂停、恢复或者调整 QoE 上报策略。</w:t>
      </w:r>
    </w:p>
    <w:p w14:paraId="0CED4F73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这就把自适应测量又扩展了一层：以后决定“要不要测、多久报一次”时，不一定只看网络状态，也可以把终端自己的状态和业务体验一起考虑进去。</w:t>
      </w:r>
    </w:p>
    <w:p w14:paraId="65C1FCC0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到这里，前三项工作主要解决的是测试策略和触发机制：什么时候应该多测、什么时候可以少测，以及网络和终端如何共同决定测量节奏。</w:t>
      </w:r>
    </w:p>
    <w:p w14:paraId="56A4FBCB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但即使确定了某个时刻确实需要测试，还有第二个问题：每次测试是不是一定要把所有信息完整测一遍？</w:t>
      </w:r>
    </w:p>
    <w:p w14:paraId="6727231F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高铁这篇工作就比较典型。高速移动场景中，如果把所有候选波束都完整扫描，测量开销会很大；同时，如果仍然等到传统 A3 条件真正满足以后才做切换，高速场景又可能来不及。</w:t>
      </w:r>
    </w:p>
    <w:p w14:paraId="4E11DBDF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所以论文其实做了两件互补的事情。</w:t>
      </w:r>
    </w:p>
    <w:p w14:paraId="54FE562D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第一，在波束级，用压缩测量减少需要直接获取的波束信息，再利用 AI 恢复或预测更完整的波束状态；第二，在小区级，根据历史部分波束测量预测未来 L3-RSRP，从“发生以后再响应”变成“根据未来风险提前做判断”。</w:t>
      </w:r>
    </w:p>
    <w:p w14:paraId="096725C5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我觉得这篇对方向一特别有启发，因为它把两个问题放到了一起：不仅要决定什么时候值得重点测，还要研究每次测量怎样用更少的观测获得足够的信息。</w:t>
      </w:r>
    </w:p>
    <w:p w14:paraId="15E9CC78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前面高铁论文减少的是“测量本身的数量”，但数据一旦已经采集出来，还存在传输和存储成本。所以我又进一步看了一个问题：</w:t>
      </w:r>
      <w:r>
        <w:rPr>
          <w:rStyle w:val="8"/>
          <w:rFonts w:ascii="宋体" w:hAnsi="宋体" w:eastAsia="宋体" w:cs="宋体"/>
          <w:sz w:val="24"/>
          <w:szCs w:val="24"/>
          <w:woUserID w:val="1"/>
        </w:rPr>
        <w:t>是不是所有 KPI 都必须用原始精度保存？</w:t>
      </w:r>
    </w:p>
    <w:p w14:paraId="14D931D1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KPI Compression 这篇工作对我最有启发的地方，不是某一种压缩算法本身，而是它提出了一种“以最终任务效果决定数据精度”的思路。</w:t>
      </w:r>
    </w:p>
    <w:p w14:paraId="5DF3D732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也就是说，压缩不能只看压缩率，还要看压缩以后流量预测、聚合分析这些下游任务是否受到影响。如果网络状态比较稳定、下游任务对精度不敏感，就可以压得更狠；如果处于异常区间或者这些数据对后续判断很重要，就保留更高精度。</w:t>
      </w:r>
    </w:p>
    <w:p w14:paraId="458727FD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因此它实际上又给自适应测试增加了一个新的决策变量：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不仅决定测不测、测多少，还可以决定数据保存到什么精度。</w:t>
      </w:r>
    </w:p>
    <w:p w14:paraId="0C534D9B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前面的工作，无论是动态采集、事件触发、压缩测量还是 KPI 压缩，本质上还是在想办法降低真实测试本身的成本。</w:t>
      </w:r>
    </w:p>
    <w:p w14:paraId="42CC7D71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那再进一步，有没有可能</w:t>
      </w:r>
      <w:r>
        <w:rPr>
          <w:rStyle w:val="8"/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真实测试只做很少一部分，剩下大量测试直接交给模型去完成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？</w:t>
      </w:r>
    </w:p>
    <w:p w14:paraId="0208726F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Auto Digital Twin 这两篇工作就是这个思路。作者不是对几十万种网络配置逐个运行仿真，而是先从配置空间里抽取少量样本，用 AutoML 自动训练一个轻量级 Unit Twin，再让这个数字孪生快速预测大量尚未执行的配置。</w:t>
      </w:r>
    </w:p>
    <w:p w14:paraId="0985FD03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这对网络测试的启示是，可以把传统“每一个配置都真实测试”的方式，转成“少量真实或仿真测试 + 大量虚拟测试 + 对不确定配置定向补测”。</w:t>
      </w:r>
    </w:p>
    <w:p w14:paraId="6CBAB086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所以如果把前面的工作理解成“怎么让每一次真实测试更划算”，Auto DT 就进一步在问：哪些测试根本不需要真正执行。</w:t>
      </w:r>
    </w:p>
    <w:p w14:paraId="659BFA70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564E9AB6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1BC17E63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/>
          <w:bCs/>
          <w:color w:val="417FF9"/>
          <w:sz w:val="24"/>
          <w:szCs w:val="24"/>
          <w:lang w:val="en-US" w:eastAsia="zh"/>
          <w:woUserID w:val="1"/>
        </w:rPr>
      </w:pPr>
    </w:p>
    <w:p w14:paraId="2FB5B0FB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"/>
          <w:woUserID w:val="1"/>
        </w:rPr>
        <w:t>方向二：AI分析测试结果</w:t>
      </w:r>
    </w:p>
    <w:p w14:paraId="6D3019F7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第一部分解决的是“怎么把数据采得更有效”，但数据采回来之后还需要回答第二个问题：</w:t>
      </w:r>
      <w:r>
        <w:rPr>
          <w:rStyle w:val="8"/>
          <w:rFonts w:ascii="宋体" w:hAnsi="宋体" w:eastAsia="宋体" w:cs="宋体"/>
          <w:sz w:val="24"/>
          <w:szCs w:val="24"/>
          <w:woUserID w:val="1"/>
        </w:rPr>
        <w:t>这些数据说明了什么，以及 AI 给出的判断能不能相信。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这个方向可以压缩成四个层次：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预测 → 异常 → 可信度 → 根因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。</w:t>
      </w:r>
    </w:p>
    <w:p w14:paraId="2CC9917F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QoE Transformer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 xml:space="preserve"> 代表：从网络 KPI 进一步预测用户实际体验。</w:t>
      </w:r>
    </w:p>
    <w:p w14:paraId="60DF8EF7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RANGAN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 xml:space="preserve"> 代表：不只看固定阈值，而是根据一段 KPI 时序判断当前变化是不是异常。</w:t>
      </w:r>
    </w:p>
    <w:p w14:paraId="2A39FBC0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华为、高通、爱立信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代表：输入数据是否可靠、模型输出是否可靠、模型部署时间长了以后是否还可靠。</w:t>
      </w:r>
    </w:p>
    <w:p w14:paraId="149DFA58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AT&amp;T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 xml:space="preserve"> 则再往后一步：检测到问题以后，尝试判断到底是网络侧、终端侧还是账户侧根因。</w:t>
      </w:r>
    </w:p>
    <w:p w14:paraId="1DA6BFB5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所以最终可以形成：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状态预测 → 异常识别 → 结果可信度 → 根因判断</w:t>
      </w:r>
    </w:p>
    <w:p w14:paraId="2AAB368A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方向三：测试结果驱动网络优化</w:t>
      </w:r>
    </w:p>
    <w:p w14:paraId="6823DFAE">
      <w:pPr>
        <w:numPr>
          <w:ilvl w:val="0"/>
          <w:numId w:val="0"/>
        </w:numPr>
        <w:spacing w:line="360" w:lineRule="auto"/>
        <w:ind w:leftChars="0" w:firstLine="420" w:firstLineChars="0"/>
        <w:rPr>
          <w:rStyle w:val="8"/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即使 AI 已经能够预测 QoE、发现异常甚至定位根因，如果结果最后只停留在报表和告警上，测试价值还是没有完全发挥出来。所以第三个方向进一步关注：</w:t>
      </w:r>
      <w:r>
        <w:rPr>
          <w:rStyle w:val="8"/>
          <w:rFonts w:ascii="宋体" w:hAnsi="宋体" w:eastAsia="宋体" w:cs="宋体"/>
          <w:sz w:val="24"/>
          <w:szCs w:val="24"/>
          <w:woUserID w:val="1"/>
        </w:rPr>
        <w:t>测试结果能不能直接驱动网络采取动作。</w:t>
      </w:r>
    </w:p>
    <w:p w14:paraId="6D268DEC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网络不是马上执行动作，而是先预测“如果这样调会怎样”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（</w:t>
      </w:r>
      <w:r>
        <w:rPr>
          <w:rFonts w:ascii="宋体" w:hAnsi="宋体" w:eastAsia="宋体" w:cs="宋体"/>
          <w:sz w:val="24"/>
          <w:szCs w:val="24"/>
          <w:woUserID w:val="1"/>
        </w:rPr>
        <w:t>华为 What-If DT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）</w:t>
      </w:r>
    </w:p>
    <w:p w14:paraId="125755FD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然后进入三篇论文：</w:t>
      </w:r>
    </w:p>
    <w:p w14:paraId="251074EE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xSlice：怎么产生动作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（实时 KPI + QoS → 动态 PRB 分配）</w:t>
      </w:r>
    </w:p>
    <w:p w14:paraId="6F2642FF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SafeSlice：动作产生以后怎么保证安全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不是 AI 说什么就执行什么，要先判断是否违反 SLA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）</w:t>
      </w:r>
    </w:p>
    <w:p w14:paraId="31DB8982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CONTRA：不同策略之间怎么动态选择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THO、CHO 各有成本，没有一种永远最好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）</w:t>
      </w:r>
    </w:p>
    <w:p w14:paraId="0F686392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这三个工作可以组织成：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动作生成 → 动作安全评估 → 动态策略选择</w:t>
      </w:r>
    </w:p>
    <w:p w14:paraId="1176ACE0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方向四：空间智能与无线环境建模</w:t>
      </w:r>
    </w:p>
    <w:p w14:paraId="58AFC32D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前三个方向基本都是围绕已有网络测量数据做文章，但无线传播本身其实受到空间环境很强的影响，所以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这里</w:t>
      </w:r>
      <w:r>
        <w:rPr>
          <w:rFonts w:ascii="宋体" w:hAnsi="宋体" w:eastAsia="宋体" w:cs="宋体"/>
          <w:sz w:val="24"/>
          <w:szCs w:val="24"/>
          <w:woUserID w:val="1"/>
        </w:rPr>
        <w:t>又延伸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到了</w:t>
      </w:r>
      <w:r>
        <w:rPr>
          <w:rFonts w:ascii="宋体" w:hAnsi="宋体" w:eastAsia="宋体" w:cs="宋体"/>
          <w:sz w:val="24"/>
          <w:szCs w:val="24"/>
          <w:woUserID w:val="1"/>
        </w:rPr>
        <w:t>一个空间智能方向：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将</w:t>
      </w:r>
      <w:r>
        <w:rPr>
          <w:rStyle w:val="8"/>
          <w:rFonts w:ascii="宋体" w:hAnsi="宋体" w:eastAsia="宋体" w:cs="宋体"/>
          <w:sz w:val="24"/>
          <w:szCs w:val="24"/>
          <w:woUserID w:val="1"/>
        </w:rPr>
        <w:t>图像、点云、材料和三维结构引入无线建模，用更少的 RF 测量推断整个空间的无线状态。</w:t>
      </w:r>
    </w:p>
    <w:p w14:paraId="0A4CA744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RFCanvas：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有视觉信息时，能不能减少 RF 测量？</w:t>
      </w:r>
    </w:p>
    <w:p w14:paraId="776BF982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视觉 + 少量 RF。</w:t>
      </w:r>
    </w:p>
    <w:p w14:paraId="02090EE5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PropSplat：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如果连地图和视觉都没有，只剩少量 RF 呢？</w:t>
      </w:r>
    </w:p>
    <w:p w14:paraId="34934FA4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纯 RF 的无地图重建。</w:t>
      </w:r>
    </w:p>
    <w:p w14:paraId="355D8532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Point2Radio：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如果换了一个新环境，以前场景学到的知识能不能复用？</w:t>
      </w:r>
    </w:p>
    <w:p w14:paraId="78315B34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跨场景预训练和快速适配。</w:t>
      </w:r>
    </w:p>
    <w:p w14:paraId="26EE3D4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总结</w:t>
      </w:r>
    </w:p>
    <w:p w14:paraId="3BFB87D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第一，AI+通信的一个明显趋势是从“分析网络”走向“改变测试和控制过程本身”。过去 AI 更多是拿已有 KPI 做预测，现在开始决定什么时候采、采什么、是否要进一步测，以及下一步采取什么网络动作。</w:t>
      </w:r>
    </w:p>
    <w:p w14:paraId="305B04F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第二，真正进入网络闭环以后，可信度和安全性会越来越重要。因为预测错误还只是一个数字错了，但如果这个错误进一步驱动切换、资源分配或测量策略，就可能直接影响用户体验，所以输入质量、输出置信度、模型监控和安全动作校验会成为一个完整问题。</w:t>
      </w:r>
    </w:p>
    <w:p w14:paraId="043EF09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第三，减少无线测试成本可能有两条不同路径。一条是从测试策略本身入手，例如事件驱动、压缩测量、数字孪生虚拟测试；另一条是引入空间环境信息，用视觉、点云和已有场景知识辅助推断没有实测的位置。</w:t>
      </w:r>
    </w:p>
    <w:p w14:paraId="46B4508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57D16F3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023F73B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03F8ECC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26EF121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54C4FDB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70E4766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0DEC93A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1C878D1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78E601E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1EE7A4D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67B42C4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04AD6B8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489E888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</w:p>
    <w:p w14:paraId="6D8A1F6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华为专利：面向网络数字孪生的数据采集</w:t>
      </w:r>
    </w:p>
    <w:p w14:paraId="4AB78F1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第一层是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采什么数据发生了变化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。</w:t>
      </w:r>
    </w:p>
    <w:p w14:paraId="2027671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传统网络管理更多看到：网元级聚合统计。</w:t>
      </w:r>
    </w:p>
    <w:p w14:paraId="187E916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这项工作进一步想得到：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"/>
          <w:woUserID w:val="1"/>
        </w:rPr>
        <w:t>具体通信业务的数据流传输特征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。</w:t>
      </w:r>
    </w:p>
    <w:p w14:paraId="4EDDAAF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目的就是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让数字孪生能够建立：业务模型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。</w:t>
      </w:r>
    </w:p>
    <w:p w14:paraId="0004B18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第二层是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"/>
          <w:woUserID w:val="1"/>
        </w:rPr>
        <w:t>谁决定采什么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。</w:t>
      </w:r>
    </w:p>
    <w:p w14:paraId="0734B18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不是简单：“网络有哪些 KPI 就全部拿回来。”</w:t>
      </w:r>
    </w:p>
    <w:p w14:paraId="3ABAF34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而是：上层提出业务体验评估需求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→ NTME根据业务类型/评估目标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→ 确定需要的模型和数据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→ 再向真实网络下发采集任务。</w:t>
      </w:r>
    </w:p>
    <w:p w14:paraId="5800DB6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这是：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面向业务需求的数据采集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。</w:t>
      </w:r>
    </w:p>
    <w:p w14:paraId="69BF6C7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第三层是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怎么降低后续数据采集开销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。</w:t>
      </w:r>
    </w:p>
    <w:p w14:paraId="4959AA8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先采到历史数据之后（先采一轮 → 获得历史变化数据 → 认识这种数据是怎么变化的）</w:t>
      </w:r>
    </w:p>
    <w:p w14:paraId="0553308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再根据：静态 / 动态属性、变化周期、变化频度、阈值</w:t>
      </w:r>
    </w:p>
    <w:p w14:paraId="2D7886D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调整：测量周期和上报条件。</w:t>
      </w:r>
    </w:p>
    <w:p w14:paraId="7AD41AD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这是：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自适应采集和上报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。</w:t>
      </w:r>
    </w:p>
    <w:p w14:paraId="4273EB52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华为提出了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面向网络数字孪生的业务级、自适应数据采集机制</w:t>
      </w:r>
      <w:r>
        <w:rPr>
          <w:rFonts w:ascii="宋体" w:hAnsi="宋体" w:eastAsia="宋体" w:cs="宋体"/>
          <w:sz w:val="24"/>
          <w:szCs w:val="24"/>
          <w:woUserID w:val="1"/>
        </w:rPr>
        <w:t>，为后续网络数字孪生建模、QoE评估、预测和网络管理提供数据基础。</w:t>
      </w:r>
    </w:p>
    <w:p w14:paraId="26DA67A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实际链路：</w:t>
      </w:r>
    </w:p>
    <w:p w14:paraId="13DEE9B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上层要求评估 KQI / QoE / 某个指标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↓</w:t>
      </w:r>
      <w:r>
        <w:rPr>
          <w:rFonts w:hint="eastAsia" w:ascii="宋体" w:hAnsi="宋体" w:eastAsia="宋体" w:cs="宋体"/>
          <w:b/>
          <w:bCs/>
          <w:color w:val="415FFF"/>
          <w:sz w:val="21"/>
          <w:szCs w:val="21"/>
          <w:lang w:val="en-US" w:eastAsia="zh"/>
          <w:woUserID w:val="1"/>
        </w:rPr>
        <w:t>（</w:t>
      </w:r>
      <w:r>
        <w:rPr>
          <w:rFonts w:ascii="宋体" w:hAnsi="宋体" w:eastAsia="宋体" w:cs="宋体"/>
          <w:b/>
          <w:bCs/>
          <w:color w:val="415FFF"/>
          <w:sz w:val="20"/>
          <w:szCs w:val="20"/>
          <w:woUserID w:val="1"/>
        </w:rPr>
        <w:t>业务类型/KQI/QoE 到 KPI 的映射可以由 NTME 中预配置的内部算法或指示完成</w:t>
      </w:r>
      <w:r>
        <w:rPr>
          <w:rFonts w:hint="eastAsia" w:ascii="宋体" w:hAnsi="宋体" w:eastAsia="宋体" w:cs="宋体"/>
          <w:b/>
          <w:bCs/>
          <w:color w:val="415FFF"/>
          <w:sz w:val="21"/>
          <w:szCs w:val="21"/>
          <w:lang w:val="en-US" w:eastAsia="zh"/>
          <w:woUserID w:val="1"/>
        </w:rPr>
        <w:t>）</w:t>
      </w:r>
      <w:r>
        <w:rPr>
          <w:rFonts w:hint="eastAsia" w:ascii="宋体" w:hAnsi="宋体" w:eastAsia="宋体" w:cs="宋体"/>
          <w:b/>
          <w:bCs/>
          <w:color w:val="415FFF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NTME映射到相关网络 KPI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为了评估这些 KPI，确定需要采哪些业务流量特征数据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用这些数据构建 Service Model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Twin模拟业务传输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得到 KPI / 业务体验评估结果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2878"/>
        <w:gridCol w:w="3257"/>
      </w:tblGrid>
      <w:tr w14:paraId="6E08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Align w:val="top"/>
          </w:tcPr>
          <w:p w14:paraId="10F66F05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层级</w:t>
            </w:r>
          </w:p>
        </w:tc>
        <w:tc>
          <w:tcPr>
            <w:tcW w:w="2878" w:type="dxa"/>
            <w:vAlign w:val="top"/>
          </w:tcPr>
          <w:p w14:paraId="07A152D8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含义</w:t>
            </w:r>
          </w:p>
        </w:tc>
        <w:tc>
          <w:tcPr>
            <w:tcW w:w="3257" w:type="dxa"/>
            <w:vAlign w:val="top"/>
          </w:tcPr>
          <w:p w14:paraId="1521BD86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视频例子</w:t>
            </w:r>
          </w:p>
        </w:tc>
      </w:tr>
      <w:tr w14:paraId="6E76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Align w:val="top"/>
          </w:tcPr>
          <w:p w14:paraId="19F7A2D3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业务流量特征数据</w:t>
            </w:r>
          </w:p>
        </w:tc>
        <w:tc>
          <w:tcPr>
            <w:tcW w:w="2878" w:type="dxa"/>
            <w:vAlign w:val="top"/>
          </w:tcPr>
          <w:p w14:paraId="38B63BF8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业务的数据流本身有什么特点</w:t>
            </w:r>
          </w:p>
        </w:tc>
        <w:tc>
          <w:tcPr>
            <w:tcW w:w="3257" w:type="dxa"/>
            <w:vAlign w:val="top"/>
          </w:tcPr>
          <w:p w14:paraId="7B855F2A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发包间隔、包大小、帧率、码率</w:t>
            </w:r>
          </w:p>
        </w:tc>
      </w:tr>
      <w:tr w14:paraId="6A140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Align w:val="top"/>
          </w:tcPr>
          <w:p w14:paraId="60DB926E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KPI</w:t>
            </w:r>
          </w:p>
        </w:tc>
        <w:tc>
          <w:tcPr>
            <w:tcW w:w="2878" w:type="dxa"/>
            <w:vAlign w:val="top"/>
          </w:tcPr>
          <w:p w14:paraId="01B7E0BA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网络承载性能怎么样</w:t>
            </w:r>
          </w:p>
        </w:tc>
        <w:tc>
          <w:tcPr>
            <w:tcW w:w="3257" w:type="dxa"/>
            <w:vAlign w:val="top"/>
          </w:tcPr>
          <w:p w14:paraId="20796427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吞吐量、实验、抖动、丢包率</w:t>
            </w:r>
          </w:p>
        </w:tc>
      </w:tr>
      <w:tr w14:paraId="4908C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Align w:val="top"/>
          </w:tcPr>
          <w:p w14:paraId="44325184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KQI</w:t>
            </w:r>
          </w:p>
        </w:tc>
        <w:tc>
          <w:tcPr>
            <w:tcW w:w="2878" w:type="dxa"/>
            <w:vAlign w:val="top"/>
          </w:tcPr>
          <w:p w14:paraId="4AE15324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具体业务运行质量怎么样</w:t>
            </w:r>
          </w:p>
        </w:tc>
        <w:tc>
          <w:tcPr>
            <w:tcW w:w="3257" w:type="dxa"/>
            <w:vAlign w:val="top"/>
          </w:tcPr>
          <w:p w14:paraId="30F934D7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启动时间、卡顿率、视频质量</w:t>
            </w:r>
          </w:p>
        </w:tc>
      </w:tr>
      <w:tr w14:paraId="0198A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Align w:val="top"/>
          </w:tcPr>
          <w:p w14:paraId="08B8B207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QoE</w:t>
            </w:r>
          </w:p>
        </w:tc>
        <w:tc>
          <w:tcPr>
            <w:tcW w:w="2878" w:type="dxa"/>
            <w:vAlign w:val="top"/>
          </w:tcPr>
          <w:p w14:paraId="1929D6B3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用户最终体验怎么样</w:t>
            </w:r>
          </w:p>
        </w:tc>
        <w:tc>
          <w:tcPr>
            <w:tcW w:w="3257" w:type="dxa"/>
            <w:vAlign w:val="top"/>
          </w:tcPr>
          <w:p w14:paraId="64F729A3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  <w:t>流畅/卡顿、MOS、体验评分</w:t>
            </w:r>
          </w:p>
        </w:tc>
      </w:tr>
    </w:tbl>
    <w:p w14:paraId="254186B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</w:p>
    <w:p w14:paraId="0DF35BF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华为：基于注意力机制的无线数字孪生模型</w:t>
      </w:r>
    </w:p>
    <w:p w14:paraId="769132F7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多时间尺度 + 动作敏感</w:t>
      </w:r>
    </w:p>
    <w:p w14:paraId="3FFA1BCC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  <w:t>第一：多时间尺度</w:t>
      </w:r>
    </w:p>
    <w:p w14:paraId="2FDD5B5E">
      <w:pPr>
        <w:numPr>
          <w:ilvl w:val="0"/>
          <w:numId w:val="0"/>
        </w:numPr>
        <w:spacing w:line="360" w:lineRule="auto"/>
        <w:ind w:left="240" w:leftChars="0" w:hanging="240" w:hangingChars="100"/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  <w:t>同时学习：</w:t>
      </w: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小时级短期波动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+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日级长期趋势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woUserID w:val="1"/>
        </w:rPr>
        <w:t>。</w:t>
      </w:r>
    </w:p>
    <w:p w14:paraId="02525CA5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  <w:t>第二：动作敏感</w:t>
      </w:r>
    </w:p>
    <w:p w14:paraId="134ECE1E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  <w:t>不是只看：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woUserID w:val="1"/>
        </w:rPr>
        <w:t>过去网络怎么样。</w:t>
      </w:r>
    </w:p>
    <w:p w14:paraId="04D5B666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  <w:t>还看：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woUserID w:val="1"/>
        </w:rPr>
        <w:t>过去采取了什么 Action，以及未来要考虑什么 Action。</w:t>
      </w:r>
    </w:p>
    <w:p w14:paraId="20DB856F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  <w:t>因此模型可以用于：</w:t>
      </w: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网络配置变化后的性能预测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woUserID w:val="1"/>
        </w:rPr>
        <w:t>。</w:t>
      </w:r>
    </w:p>
    <w:p w14:paraId="43F7CBD7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b/>
          <w:bCs/>
          <w:sz w:val="24"/>
          <w:szCs w:val="24"/>
          <w:woUserID w:val="1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  <w:t xml:space="preserve">专利最后也明确总结，它把 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attention、多时间尺度建模和参数敏感性</w:t>
      </w:r>
      <w:r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  <w:t>结合起来，使模型更适合网络参数优化等下游任务</w:t>
      </w:r>
    </w:p>
    <w:p w14:paraId="5882D19C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b/>
          <w:bCs/>
          <w:sz w:val="24"/>
          <w:szCs w:val="24"/>
          <w:woUserID w:val="1"/>
        </w:rPr>
      </w:pP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这里的参数敏感性，是指数字孪生模型能够对网络参数或 Action 的变化做出正确响应。当采用不同网络配置时，模型预测的未来吞吐量、流量等 KPI 也应反映出相应差异。这样数字孪生才有能力用于比较不同网络配置并辅助网络优化。</w:t>
      </w:r>
    </w:p>
    <w:p w14:paraId="11FC4EB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普通时间序列预测主要根据历史 KPI 推测未来 KPI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，而华为这个数字孪生模型除了历史网络状态，还把网络参数 Action 纳入建模，并通过 Attention 强化预测结果对 Action 的敏感性。同时，它联合建模小时级和日级模式，因此不仅希望预测长期趋势，还希望预测不同网络参数配置下未来性能可能发生的变化。</w:t>
      </w:r>
    </w:p>
    <w:p w14:paraId="75D86147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数字孪生如果只根据历史 KPI 预测，只能告诉我们网络按照过去趋势可能怎么发展；但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网络优化真正关心的是参数改变以后性能会怎样</w:t>
      </w:r>
      <w:r>
        <w:rPr>
          <w:rFonts w:ascii="宋体" w:hAnsi="宋体" w:eastAsia="宋体" w:cs="宋体"/>
          <w:sz w:val="24"/>
          <w:szCs w:val="24"/>
          <w:woUserID w:val="1"/>
        </w:rPr>
        <w:t>。把 Action 纳入模型以后，预测结果可以对网络参数变化产生响应，这样数字孪生才更适合用于配置评估和优化。</w:t>
      </w:r>
    </w:p>
    <w:p w14:paraId="5E45145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AttenInAtten结构</w:t>
      </w:r>
    </w:p>
    <w:p w14:paraId="05ED1EA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2752725" cy="58388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8F3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AttenInAtten 是一个两层 Attention 结构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 xml:space="preserve">。第一层把长期预测拆成多个较短期的子预测任务，并为每个子任务提取表示；第二层再根据最终待评估的网络 Action，对这些子预测任务进行加权组合，从中选择对当前长期预测最有价值的信息，最终预测未来网络状态。通过把 Action 引入 Attention，模型能够更好地反映不同网络参数配置对未来性能的影响。 </w:t>
      </w:r>
    </w:p>
    <w:p w14:paraId="6B579E5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第一层：总结“以前怎么预测”。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第二层：根据当前 Action 决定“以前哪些预测经验最值得参考”。</w:t>
      </w:r>
    </w:p>
    <w:p w14:paraId="0A23009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专利路线：</w:t>
      </w:r>
    </w:p>
    <w:p w14:paraId="6DB29BB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为什么做？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——数字孪生需要预测未来网络性能，而且希望预测得更远。</w:t>
      </w:r>
    </w:p>
    <w:p w14:paraId="6A29B48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传统方法哪里不够？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——偏短期，而且没有充分考虑网络参数 Action 对未来性能的影响。</w:t>
      </w:r>
    </w:p>
    <w:p w14:paraId="4261CAA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输入是什么？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——历史网络 State + 历史 Action + 要考虑的未来 Action。</w:t>
      </w:r>
    </w:p>
    <w:p w14:paraId="2A0C6B4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预测什么？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——Future State，例如未来 traffic / throughput。</w:t>
      </w:r>
    </w:p>
    <w:p w14:paraId="0C18E04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方法一是什么？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——多时间尺度建模，同时学习小时级和日级模式。</w:t>
      </w:r>
    </w:p>
    <w:p w14:paraId="5D011D8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方法二是什么？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——使用 Attention，并让 Action 参与 Query，使预测结果对网络参数变化更加敏感。</w:t>
      </w:r>
    </w:p>
    <w:p w14:paraId="599E2D7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AttenInAtten干什么？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——通过两层 Attention 和多个子预测任务帮助学习长期日级规律。</w:t>
      </w:r>
    </w:p>
    <w:p w14:paraId="7BF4CF9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最终有什么用？</w:t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——不只是问“网络未来怎么样”，还可以进一步问“在某种参数动作下，网络未来可能怎么样”。</w:t>
      </w:r>
    </w:p>
    <w:p w14:paraId="7FDE1BB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概括：上一篇是“为 Twin 采数据”，这一篇是“让 Twin 根据历史状态和网络动作预测未来，而且既看短期波动，也看长期趋势”。</w:t>
      </w:r>
    </w:p>
    <w:p w14:paraId="42C84C3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44716F7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华为：网络管理方法与装置</w:t>
      </w:r>
    </w:p>
    <w:p w14:paraId="227728A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两种节点：专利把网络里的角色抽象成：</w:t>
      </w:r>
    </w:p>
    <w:p w14:paraId="68835E6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第一节点：负责产生预测。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第二节点：负责使用预测。</w:t>
      </w:r>
    </w:p>
    <w:p w14:paraId="7774073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第一节点可以干什么？</w:t>
      </w:r>
    </w:p>
    <w:p w14:paraId="3DC6ADB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收当前测量数据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→ 跑一个或多个预测模型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→ 得到预测结果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→ 给每个预测结果算质量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→ “预测 + 质量”一起发送。</w:t>
      </w:r>
    </w:p>
    <w:p w14:paraId="5ED7A21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第二节点干什么？</w:t>
      </w:r>
    </w:p>
    <w:p w14:paraId="4BA8600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收到预测结果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→ 看质量够不够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→ 挑符合要求的预测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→ 做网络管理。</w:t>
      </w:r>
    </w:p>
    <w:p w14:paraId="5942D40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质量指标评估的四种方式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6389"/>
      </w:tblGrid>
      <w:tr w14:paraId="40D0A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top"/>
          </w:tcPr>
          <w:p w14:paraId="10F0728F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  <w:t>方法</w:t>
            </w:r>
          </w:p>
        </w:tc>
        <w:tc>
          <w:tcPr>
            <w:tcW w:w="6389" w:type="dxa"/>
            <w:vAlign w:val="top"/>
          </w:tcPr>
          <w:p w14:paraId="6814FB52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  <w:t>在问什么</w:t>
            </w:r>
          </w:p>
        </w:tc>
      </w:tr>
      <w:tr w14:paraId="2BAA5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top"/>
          </w:tcPr>
          <w:p w14:paraId="2574DC4B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  <w:t>预设测试集</w:t>
            </w:r>
          </w:p>
        </w:tc>
        <w:tc>
          <w:tcPr>
            <w:tcW w:w="6389" w:type="dxa"/>
            <w:vAlign w:val="top"/>
          </w:tcPr>
          <w:p w14:paraId="5488D4E1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Style w:val="8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这个模型在有标准答案的测试题上表现怎么样？</w:t>
            </w:r>
          </w:p>
        </w:tc>
      </w:tr>
      <w:tr w14:paraId="395DF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top"/>
          </w:tcPr>
          <w:p w14:paraId="17ABFFEB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历史预测质量</w:t>
            </w:r>
          </w:p>
        </w:tc>
        <w:tc>
          <w:tcPr>
            <w:tcW w:w="6389" w:type="dxa"/>
            <w:vAlign w:val="top"/>
          </w:tcPr>
          <w:p w14:paraId="33707ABE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Style w:val="8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这个模型以前实际预测得准不准？</w:t>
            </w:r>
          </w:p>
        </w:tc>
      </w:tr>
      <w:tr w14:paraId="6342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top"/>
          </w:tcPr>
          <w:p w14:paraId="03A53E19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AI评价模型</w:t>
            </w:r>
          </w:p>
        </w:tc>
        <w:tc>
          <w:tcPr>
            <w:tcW w:w="6389" w:type="dxa"/>
            <w:vAlign w:val="top"/>
          </w:tcPr>
          <w:p w14:paraId="72990908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Style w:val="8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根据过去经验，能不能直接预测这一次结果靠不靠谱？</w:t>
            </w:r>
          </w:p>
        </w:tc>
      </w:tr>
      <w:tr w14:paraId="4DFA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top"/>
          </w:tcPr>
          <w:p w14:paraId="52C0FEDA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预测辅助信息</w:t>
            </w:r>
          </w:p>
        </w:tc>
        <w:tc>
          <w:tcPr>
            <w:tcW w:w="6389" w:type="dxa"/>
            <w:vAlign w:val="top"/>
          </w:tcPr>
          <w:p w14:paraId="23054F2B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Style w:val="8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  <w:woUserID w:val="1"/>
              </w:rPr>
              <w:t>这个模型的属性和运行环境是否适合当前任务？</w:t>
            </w:r>
          </w:p>
        </w:tc>
      </w:tr>
    </w:tbl>
    <w:p w14:paraId="4A97ACBD">
      <w:pPr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华为这项专利关注的是 AI 预测结果本身的可信度。现有网络可以利用 AI 预测资源状态、UE轨迹等信息，并据此进行负载均衡、节能和移动性优化，但如果预测不准确，错误的预测可能进一步导致错误的网络动作。因此该专利提出，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在传递预测结果的同时增加对应的质量评价</w:t>
      </w:r>
      <w:r>
        <w:rPr>
          <w:rFonts w:ascii="宋体" w:hAnsi="宋体" w:eastAsia="宋体" w:cs="宋体"/>
          <w:sz w:val="24"/>
          <w:szCs w:val="24"/>
          <w:woUserID w:val="1"/>
        </w:rPr>
        <w:t>，并可以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基于预设测试集、历史预测表现、AI评价模型或者模型属性和运行环境</w:t>
      </w:r>
      <w:r>
        <w:rPr>
          <w:rFonts w:ascii="宋体" w:hAnsi="宋体" w:eastAsia="宋体" w:cs="宋体"/>
          <w:sz w:val="24"/>
          <w:szCs w:val="24"/>
          <w:woUserID w:val="1"/>
        </w:rPr>
        <w:t>等信息确定预测质量。网络侧只使用质量满足要求的预测结果进行后续管理，从而避免直接依据低质量 AI 预测进行网络控制。</w:t>
      </w:r>
    </w:p>
    <w:p w14:paraId="5FA573B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专利思路：</w:t>
      </w:r>
    </w:p>
    <w:p w14:paraId="31E47509">
      <w:pPr>
        <w:keepNext w:val="0"/>
        <w:keepLines w:val="0"/>
        <w:widowControl/>
        <w:suppressLineNumbers w:val="0"/>
        <w:jc w:val="left"/>
        <w:rPr>
          <w:woUserID w:val="1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测量数据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一个或多个 AI 预测模型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预测结果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给预测结果做质量评价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预测结果 + 质量指标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质量是否达到要求？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达标 → 用于节能 / 负载均衡 / 移动性优化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不达标 → 不直接用于网络操作</w:t>
      </w:r>
    </w:p>
    <w:p w14:paraId="3FE52E4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0FA0B1D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高通：面向网络模型训练的事件驱动数据采集</w:t>
      </w:r>
    </w:p>
    <w:p w14:paraId="7C4F796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  <w:woUserID w:val="1"/>
        </w:rPr>
        <w:t>主要解决的是网络侧 AI 模型训练数据怎么采的问题。对于移动性事件预测，如果把所有 UE 测量都持续作为训练数据上报，会包含大量与目标事件关系不强的数据；而只保留事件发生那一刻，又缺少事件发生前后的演化过程。因此高通提出给 UE 配置专门面向 ML 训练的数据采集和报告参数，在 RLF、切换、波束失败、RSRP 变化等事件附近获取并可记录事件前后的测量数据，再作为训练样本上报给网络，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用于训练移动性事件预测模型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  <w:woUserID w:val="1"/>
        </w:rPr>
        <w:t>。</w:t>
      </w:r>
    </w:p>
    <w:p w14:paraId="796EF1B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第一步：网络先告诉 UE，“我要采什么”</w:t>
      </w:r>
    </w:p>
    <w:p w14:paraId="4F7DD46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Network Entity 给 UE 发：Control Message</w:t>
      </w:r>
    </w:p>
    <w:p w14:paraId="1F1AF22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里面包含：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reporting parameters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 xml:space="preserve">同时明确这些 reporting parameters 是不是用于 ML model training data collection。 </w:t>
      </w:r>
    </w:p>
    <w:p w14:paraId="1615643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你可以理解成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网络先配置好：</w:t>
      </w:r>
    </w:p>
    <w:p w14:paraId="5CEB8E8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关注什么事件？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什么阈值触发？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要不要 Logging？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事件前后采多长？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怎么报告？</w:t>
      </w:r>
    </w:p>
    <w:p w14:paraId="1EC3DB3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第二步：UE按照配置观察事件</w:t>
      </w:r>
    </w:p>
    <w:p w14:paraId="4B1D5DA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例如配置的是：RLF Handover RSRP变化超过阈值</w:t>
      </w:r>
    </w:p>
    <w:p w14:paraId="5BC1902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UE就按照相应条件执行测量。</w:t>
      </w:r>
    </w:p>
    <w:p w14:paraId="0260B7F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第三步：事件出现</w:t>
      </w:r>
    </w:p>
    <w:p w14:paraId="11925F4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例如：发生 Handover。</w:t>
      </w:r>
    </w:p>
    <w:p w14:paraId="7EA503A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这时候：event condition 成立。</w:t>
      </w:r>
    </w:p>
    <w:p w14:paraId="10E7F55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第四步：获得对应 measurement</w:t>
      </w:r>
    </w:p>
    <w:p w14:paraId="18E3290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根据配置，可以得到：事件前测量、事件后的测量、或两者都有。</w:t>
      </w:r>
    </w:p>
    <w:p w14:paraId="20B3717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如果 UE 支持 Logging：事件前已经记录下来的测量可以一起取出来。</w:t>
      </w:r>
    </w:p>
    <w:p w14:paraId="2260E45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第五步：形成 Report</w:t>
      </w:r>
    </w:p>
    <w:p w14:paraId="59AB245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Report 里面包括：对应 measurement以及通过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 xml:space="preserve">配置 ID 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等机制可以让网络知道：</w:t>
      </w:r>
    </w:p>
    <w:p w14:paraId="7872388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 xml:space="preserve">这是一份给 ML model training 用的数据。 </w:t>
      </w:r>
    </w:p>
    <w:p w14:paraId="0D8B814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第六步：网络拿去训练 AI</w:t>
      </w:r>
    </w:p>
    <w:p w14:paraId="545B884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专利明确指出，这些数据可以支持：mobility event prediction ML model</w:t>
      </w:r>
    </w:p>
    <w:p w14:paraId="54C2E62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的训练，提高模型预测准确度，进一步改善移动性流程。</w:t>
      </w:r>
    </w:p>
    <w:p w14:paraId="3B9607E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专利链路：</w:t>
      </w:r>
    </w:p>
    <w:p w14:paraId="10860FF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网络配置训练数据采集规则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UE监测相关事件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事件触发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获取/记录事件前后测量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形成专门的 ML training report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上传网络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训练 mobility prediction model</w:t>
      </w:r>
    </w:p>
    <w:p w14:paraId="5639E4BA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总结</w:t>
      </w:r>
    </w:p>
    <w:p w14:paraId="592110C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为什么做？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——Mobility prediction AI需要高质量训练数据。</w:t>
      </w:r>
    </w:p>
    <w:p w14:paraId="48A2B6F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传统问题是什么？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——日常网络测量本来主要服务实时网络运行，不一定天然适合 ML 训练。</w:t>
      </w:r>
    </w:p>
    <w:p w14:paraId="3B58909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网络先做什么？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——给 UE 下发专门用于 ML training collection 的 reporting parameters。</w:t>
      </w:r>
    </w:p>
    <w:p w14:paraId="3D46F77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什么触发？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——RSRP变化、RLF、Beam Failure、Handover、RLC异常、Doppler、Delay Spread 等事件。</w:t>
      </w:r>
    </w:p>
    <w:p w14:paraId="5155D7C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采什么时间范围？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——可以配置事件前和事件后的 measurement 时间窗口或数量。</w:t>
      </w:r>
    </w:p>
    <w:p w14:paraId="1E9D735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UE能不能缓存？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——可以；支持 logging 的 UE 可以本地记录。也兼容不支持 logging 的 UE。</w:t>
      </w:r>
    </w:p>
    <w:p w14:paraId="79F1A22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什么时候报？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——根据专门的 reporting configuration 形成报告并上传。</w:t>
      </w:r>
    </w:p>
    <w:p w14:paraId="6BBCC9A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数据干什么？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——用于训练 mobility event prediction ML model。</w:t>
      </w:r>
    </w:p>
    <w:p w14:paraId="5DEC262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最核心思想？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——围绕关键事件，把最有训练价值的上下文组织成专门的 AI 训练数据。</w:t>
      </w:r>
    </w:p>
    <w:p w14:paraId="63E5E19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</w:p>
    <w:p w14:paraId="389463A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高通：基于 AI/ML 的定位或感知场景中的信道测量质量</w:t>
      </w:r>
    </w:p>
    <w:p w14:paraId="4ACF1AC2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Channel Measurement</w:t>
      </w: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 xml:space="preserve"> 就是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对无线信道进行的测量</w:t>
      </w: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。</w:t>
      </w:r>
    </w:p>
    <w:p w14:paraId="02FE96F2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在这项专利针对的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定位 / 感知场景</w:t>
      </w: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里，可以涉及：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时间相关测量、功率相关测量、相位信息、信道响应、不同传播路径的信息</w:t>
      </w: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等。</w:t>
      </w:r>
    </w:p>
    <w:p w14:paraId="7EDAE2D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比如做无线定位时，可以利用：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信号什么时候到达；信号有多强；不同基站/TRP测到的信号特征</w:t>
      </w: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来推断 UE 的位置。</w:t>
      </w:r>
    </w:p>
    <w:p w14:paraId="3E356958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所以这项专利不是说：“给所有网络 KPI 加一个可信度。”</w:t>
      </w:r>
    </w:p>
    <w:p w14:paraId="301B1C77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它更准确的对象是：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用于 AI/ML 定位或感知的无线信道测量</w:t>
      </w:r>
      <w:r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  <w:t>。</w:t>
      </w:r>
    </w:p>
    <w:p w14:paraId="6E0BF0E0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324443"/>
    <w:multiLevelType w:val="singleLevel"/>
    <w:tmpl w:val="7F324443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3BE"/>
    <w:rsid w:val="003C42EE"/>
    <w:rsid w:val="007137EC"/>
    <w:rsid w:val="00D63882"/>
    <w:rsid w:val="00F003BE"/>
    <w:rsid w:val="1BFB2179"/>
    <w:rsid w:val="2BA7B6BF"/>
    <w:rsid w:val="2DFF1B64"/>
    <w:rsid w:val="31152F88"/>
    <w:rsid w:val="35FB63FA"/>
    <w:rsid w:val="37CD75B2"/>
    <w:rsid w:val="3D675DA9"/>
    <w:rsid w:val="3F1DE3DE"/>
    <w:rsid w:val="3FF3595C"/>
    <w:rsid w:val="41B62CA6"/>
    <w:rsid w:val="5F3DC98F"/>
    <w:rsid w:val="5F7488FE"/>
    <w:rsid w:val="5FF6107D"/>
    <w:rsid w:val="65FB7C65"/>
    <w:rsid w:val="67C66101"/>
    <w:rsid w:val="6E7F976D"/>
    <w:rsid w:val="77D7F653"/>
    <w:rsid w:val="79FB5872"/>
    <w:rsid w:val="7AD8E2CB"/>
    <w:rsid w:val="7BB70EAA"/>
    <w:rsid w:val="7EFB3DBC"/>
    <w:rsid w:val="7EFDED2B"/>
    <w:rsid w:val="9AFFA263"/>
    <w:rsid w:val="9C3E7AC6"/>
    <w:rsid w:val="9F7AC341"/>
    <w:rsid w:val="9FFFC8BB"/>
    <w:rsid w:val="AFDFFFFE"/>
    <w:rsid w:val="B7764CBD"/>
    <w:rsid w:val="B7FD131F"/>
    <w:rsid w:val="BFBBA878"/>
    <w:rsid w:val="C77ED36A"/>
    <w:rsid w:val="CD9B43B0"/>
    <w:rsid w:val="D774CB6F"/>
    <w:rsid w:val="D8BBF79C"/>
    <w:rsid w:val="DDEF9861"/>
    <w:rsid w:val="F7F12A97"/>
    <w:rsid w:val="F838B375"/>
    <w:rsid w:val="F9DD76BD"/>
    <w:rsid w:val="FD2FB4FF"/>
    <w:rsid w:val="FEAEEE91"/>
    <w:rsid w:val="FFC0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1832</Words>
  <Characters>1877</Characters>
  <Lines>0</Lines>
  <Paragraphs>0</Paragraphs>
  <TotalTime>23</TotalTime>
  <ScaleCrop>false</ScaleCrop>
  <LinksUpToDate>false</LinksUpToDate>
  <CharactersWithSpaces>1918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2022-01-11T09:29:00Z</dcterms:created>
  <dc:creator>王辉(72025223)</dc:creator>
  <cp:lastModifiedBy>Troye</cp:lastModifiedBy>
  <dcterms:modified xsi:type="dcterms:W3CDTF">2026-09-16T00:09:57Z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A5E070222740469DAC989B4C062D53CE_13</vt:lpwstr>
  </property>
  <property fmtid="{D5CDD505-2E9C-101B-9397-08002B2CF9AE}" pid="4" name="KSOTemplateDocerSaveRecord">
    <vt:lpwstr>eyJoZGlkIjoiZDcyN2Q1YWYyMTE4MzAwNzAwYzRkYTAwMzU1YmJhMWIiLCJ1c2VySWQiOiIxMjQyMTU2MjAzIn0=</vt:lpwstr>
  </property>
</Properties>
</file>