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4208" w14:textId="2C2A5960" w:rsidR="002558B2" w:rsidRDefault="004F3F3C" w:rsidP="007A5B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 w:hanging="360"/>
        <w:jc w:val="both"/>
        <w:rPr>
          <w:rFonts w:ascii="Book Antiqua" w:eastAsia="Times New Roman" w:hAnsi="Book Antiqua" w:cs="Helvetica"/>
        </w:rPr>
      </w:pPr>
      <w:r w:rsidRPr="002558B2">
        <w:rPr>
          <w:rFonts w:ascii="Book Antiqua" w:hAnsi="Book Antiqua" w:cstheme="minorHAnsi"/>
          <w:b/>
          <w:bCs/>
        </w:rPr>
        <w:t>PROGRAMMING</w:t>
      </w:r>
      <w:r w:rsidRPr="002558B2">
        <w:rPr>
          <w:rFonts w:ascii="Book Antiqua" w:hAnsi="Book Antiqua" w:cstheme="minorHAnsi"/>
        </w:rPr>
        <w:t>.</w:t>
      </w:r>
      <w:r w:rsidR="006638EF" w:rsidRPr="002558B2">
        <w:rPr>
          <w:rFonts w:ascii="Book Antiqua" w:hAnsi="Book Antiqua" w:cstheme="minorHAnsi"/>
        </w:rPr>
        <w:t xml:space="preserve"> </w:t>
      </w:r>
      <w:r w:rsidR="002558B2" w:rsidRPr="002558B2">
        <w:rPr>
          <w:rFonts w:ascii="Book Antiqua" w:hAnsi="Book Antiqua" w:cstheme="minorHAnsi"/>
        </w:rPr>
        <w:t xml:space="preserve"> </w:t>
      </w:r>
      <w:r w:rsidR="002558B2" w:rsidRPr="002558B2">
        <w:rPr>
          <w:rFonts w:ascii="Book Antiqua" w:eastAsia="Times New Roman" w:hAnsi="Book Antiqua" w:cs="Helvetica"/>
        </w:rPr>
        <w:t>Write a program in C to calculate and print the electricity bill of a given customer. The customer ID, name, and unit consumed by the user should be captured from the keyboard to display the total amount to be paid to the customer.</w:t>
      </w:r>
      <w:r w:rsidR="002558B2">
        <w:rPr>
          <w:rFonts w:ascii="Book Antiqua" w:eastAsia="Times New Roman" w:hAnsi="Book Antiqua" w:cs="Helvetica"/>
        </w:rPr>
        <w:t xml:space="preserve"> </w:t>
      </w:r>
      <w:r w:rsidR="002558B2" w:rsidRPr="002558B2">
        <w:rPr>
          <w:rFonts w:ascii="Book Antiqua" w:eastAsia="Times New Roman" w:hAnsi="Book Antiqua" w:cs="Helvetica"/>
        </w:rPr>
        <w:t>The charge</w:t>
      </w:r>
      <w:r w:rsidR="002558B2">
        <w:rPr>
          <w:rFonts w:ascii="Book Antiqua" w:eastAsia="Times New Roman" w:hAnsi="Book Antiqua" w:cs="Helvetica"/>
        </w:rPr>
        <w:t>s</w:t>
      </w:r>
      <w:r w:rsidR="002558B2" w:rsidRPr="002558B2">
        <w:rPr>
          <w:rFonts w:ascii="Book Antiqua" w:eastAsia="Times New Roman" w:hAnsi="Book Antiqua" w:cs="Helvetica"/>
        </w:rPr>
        <w:t xml:space="preserve"> are as follow:</w:t>
      </w:r>
    </w:p>
    <w:p w14:paraId="3B65A5BD" w14:textId="77777777" w:rsidR="002558B2" w:rsidRPr="002558B2" w:rsidRDefault="002558B2" w:rsidP="002558B2">
      <w:pPr>
        <w:shd w:val="clear" w:color="auto" w:fill="FFFFFF"/>
        <w:spacing w:after="0" w:line="240" w:lineRule="auto"/>
        <w:jc w:val="both"/>
        <w:rPr>
          <w:rFonts w:ascii="Book Antiqua" w:eastAsia="Times New Roman" w:hAnsi="Book Antiqua" w:cs="Helvetica"/>
        </w:rPr>
      </w:pPr>
    </w:p>
    <w:tbl>
      <w:tblPr>
        <w:tblStyle w:val="TableGrid"/>
        <w:tblW w:w="10435" w:type="dxa"/>
        <w:tblInd w:w="360" w:type="dxa"/>
        <w:tblLook w:val="04A0" w:firstRow="1" w:lastRow="0" w:firstColumn="1" w:lastColumn="0" w:noHBand="0" w:noVBand="1"/>
      </w:tblPr>
      <w:tblGrid>
        <w:gridCol w:w="1705"/>
        <w:gridCol w:w="1530"/>
        <w:gridCol w:w="1170"/>
        <w:gridCol w:w="3600"/>
        <w:gridCol w:w="271"/>
        <w:gridCol w:w="2159"/>
      </w:tblGrid>
      <w:tr w:rsidR="004528DD" w14:paraId="4E4B00A8" w14:textId="2F7185E8" w:rsidTr="0047733F">
        <w:tc>
          <w:tcPr>
            <w:tcW w:w="1705" w:type="dxa"/>
            <w:shd w:val="clear" w:color="auto" w:fill="BFBFBF" w:themeFill="background1" w:themeFillShade="BF"/>
          </w:tcPr>
          <w:p w14:paraId="4373C355" w14:textId="53088243" w:rsidR="004528DD" w:rsidRDefault="004528DD" w:rsidP="002558B2">
            <w:pPr>
              <w:spacing w:after="0" w:line="240" w:lineRule="auto"/>
              <w:jc w:val="center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  <w:b/>
                <w:bCs/>
              </w:rPr>
              <w:t>Unit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B197FA0" w14:textId="0CF123C1" w:rsidR="004528DD" w:rsidRDefault="004528DD" w:rsidP="002558B2">
            <w:pPr>
              <w:spacing w:after="0" w:line="240" w:lineRule="auto"/>
              <w:jc w:val="center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  <w:b/>
                <w:bCs/>
              </w:rPr>
              <w:t>Charge/unit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1FE9C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A3D5925" w14:textId="6EC710C9" w:rsidR="004528DD" w:rsidRPr="002558B2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b/>
                <w:bCs/>
              </w:rPr>
            </w:pPr>
            <w:r>
              <w:rPr>
                <w:rFonts w:ascii="Book Antiqua" w:eastAsia="Times New Roman" w:hAnsi="Book Antiqua" w:cs="Helvetica"/>
                <w:b/>
                <w:bCs/>
                <w:i/>
                <w:iCs/>
              </w:rPr>
              <w:t xml:space="preserve">Sample </w:t>
            </w:r>
            <w:r w:rsidRPr="002558B2">
              <w:rPr>
                <w:rFonts w:ascii="Book Antiqua" w:eastAsia="Times New Roman" w:hAnsi="Book Antiqua" w:cs="Helvetica"/>
                <w:b/>
                <w:bCs/>
                <w:i/>
                <w:iCs/>
              </w:rPr>
              <w:t>Output</w:t>
            </w:r>
            <w:r w:rsidR="00D14C62">
              <w:rPr>
                <w:rFonts w:ascii="Book Antiqua" w:eastAsia="Times New Roman" w:hAnsi="Book Antiqua" w:cs="Helvetica"/>
                <w:b/>
                <w:bCs/>
                <w:i/>
                <w:iCs/>
              </w:rPr>
              <w:t xml:space="preserve"> (if input the ff)</w:t>
            </w:r>
            <w:r w:rsidRPr="002558B2">
              <w:rPr>
                <w:rFonts w:ascii="Book Antiqua" w:eastAsia="Times New Roman" w:hAnsi="Book Antiqua" w:cs="Helvetica"/>
                <w:b/>
                <w:bCs/>
                <w:i/>
                <w:iCs/>
              </w:rPr>
              <w:t>:</w:t>
            </w:r>
          </w:p>
          <w:p w14:paraId="2CD3466B" w14:textId="77777777" w:rsidR="004528DD" w:rsidRDefault="004528DD" w:rsidP="00D14C62">
            <w:pPr>
              <w:pBdr>
                <w:left w:val="single" w:sz="4" w:space="4" w:color="auto"/>
              </w:pBd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  <w:p w14:paraId="42907AF0" w14:textId="47270795" w:rsidR="004528DD" w:rsidRPr="004528DD" w:rsidRDefault="00D14C62" w:rsidP="00D14C62">
            <w:pPr>
              <w:pBdr>
                <w:left w:val="single" w:sz="4" w:space="4" w:color="auto"/>
              </w:pBdr>
              <w:spacing w:after="0" w:line="240" w:lineRule="auto"/>
              <w:jc w:val="center"/>
              <w:rPr>
                <w:rFonts w:ascii="Book Antiqua" w:eastAsia="Times New Roman" w:hAnsi="Book Antiqua" w:cs="Helvetica"/>
                <w:b/>
                <w:bCs/>
              </w:rPr>
            </w:pPr>
            <w:r>
              <w:rPr>
                <w:rFonts w:ascii="Book Antiqua" w:eastAsia="Times New Roman" w:hAnsi="Book Antiqua" w:cs="Helvetica"/>
                <w:b/>
                <w:bCs/>
              </w:rPr>
              <w:t xml:space="preserve">                             </w:t>
            </w:r>
            <w:r w:rsidR="004528DD" w:rsidRPr="004528DD">
              <w:rPr>
                <w:rFonts w:ascii="Book Antiqua" w:eastAsia="Times New Roman" w:hAnsi="Book Antiqua" w:cs="Helvetica"/>
                <w:b/>
                <w:bCs/>
              </w:rPr>
              <w:t>ELECTRIC BILL</w:t>
            </w:r>
          </w:p>
          <w:p w14:paraId="621157AB" w14:textId="4B9CB3F0" w:rsidR="004528DD" w:rsidRDefault="004528DD" w:rsidP="00D14C62">
            <w:pPr>
              <w:pBdr>
                <w:left w:val="single" w:sz="4" w:space="4" w:color="auto"/>
              </w:pBd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br/>
              <w:t>Customer ID</w:t>
            </w:r>
            <w:r>
              <w:rPr>
                <w:rFonts w:ascii="Book Antiqua" w:eastAsia="Times New Roman" w:hAnsi="Book Antiqua" w:cs="Helvetica"/>
              </w:rPr>
              <w:t xml:space="preserve"> </w:t>
            </w:r>
            <w:r w:rsidRPr="002558B2">
              <w:rPr>
                <w:rFonts w:ascii="Book Antiqua" w:eastAsia="Times New Roman" w:hAnsi="Book Antiqua" w:cs="Helvetica"/>
              </w:rPr>
              <w:t>N</w:t>
            </w:r>
            <w:r>
              <w:rPr>
                <w:rFonts w:ascii="Book Antiqua" w:eastAsia="Times New Roman" w:hAnsi="Book Antiqua" w:cs="Helvetica"/>
              </w:rPr>
              <w:t>o</w:t>
            </w:r>
            <w:r w:rsidRPr="002558B2">
              <w:rPr>
                <w:rFonts w:ascii="Book Antiqua" w:eastAsia="Times New Roman" w:hAnsi="Book Antiqua" w:cs="Helvetica"/>
              </w:rPr>
              <w:t xml:space="preserve"> </w:t>
            </w:r>
            <w:r>
              <w:rPr>
                <w:rFonts w:ascii="Book Antiqua" w:eastAsia="Times New Roman" w:hAnsi="Book Antiqua" w:cs="Helvetica"/>
              </w:rPr>
              <w:t xml:space="preserve"> </w:t>
            </w:r>
          </w:p>
          <w:p w14:paraId="61171B4F" w14:textId="2C65BD6B" w:rsidR="004528DD" w:rsidRDefault="004528DD" w:rsidP="00D14C62">
            <w:pPr>
              <w:pBdr>
                <w:left w:val="single" w:sz="4" w:space="4" w:color="auto"/>
              </w:pBd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 xml:space="preserve">Customer Name </w:t>
            </w:r>
            <w:r>
              <w:rPr>
                <w:rFonts w:ascii="Book Antiqua" w:eastAsia="Times New Roman" w:hAnsi="Book Antiqua" w:cs="Helvetica"/>
              </w:rPr>
              <w:t xml:space="preserve"> </w:t>
            </w:r>
          </w:p>
          <w:p w14:paraId="4B3A8F49" w14:textId="77777777" w:rsidR="004528DD" w:rsidRDefault="004528DD" w:rsidP="00D14C62">
            <w:pPr>
              <w:pBdr>
                <w:left w:val="single" w:sz="4" w:space="4" w:color="auto"/>
              </w:pBd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U</w:t>
            </w:r>
            <w:r w:rsidRPr="002558B2">
              <w:rPr>
                <w:rFonts w:ascii="Book Antiqua" w:eastAsia="Times New Roman" w:hAnsi="Book Antiqua" w:cs="Helvetica"/>
              </w:rPr>
              <w:t>nit Consumed</w:t>
            </w:r>
          </w:p>
          <w:p w14:paraId="5D2CE106" w14:textId="7BCB24E9" w:rsidR="004528DD" w:rsidRDefault="004528DD" w:rsidP="00D14C62">
            <w:pPr>
              <w:pBdr>
                <w:left w:val="single" w:sz="4" w:space="4" w:color="auto"/>
              </w:pBd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 xml:space="preserve">Amount Charges @ $2.00 per unit           </w:t>
            </w:r>
          </w:p>
          <w:p w14:paraId="0F295C61" w14:textId="77777777" w:rsidR="004528DD" w:rsidRDefault="004528DD" w:rsidP="00D14C62">
            <w:pPr>
              <w:pBdr>
                <w:left w:val="single" w:sz="4" w:space="4" w:color="auto"/>
              </w:pBd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 xml:space="preserve">Surcharge Amount </w:t>
            </w:r>
          </w:p>
          <w:p w14:paraId="75C86212" w14:textId="7258960F" w:rsidR="004528DD" w:rsidRDefault="004528DD" w:rsidP="00D14C62">
            <w:pPr>
              <w:pBdr>
                <w:left w:val="single" w:sz="4" w:space="4" w:color="auto"/>
              </w:pBd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Net Amount Paid by the Customer</w:t>
            </w:r>
          </w:p>
        </w:tc>
        <w:tc>
          <w:tcPr>
            <w:tcW w:w="2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097B7C5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i/>
                <w:iCs/>
              </w:rPr>
            </w:pPr>
          </w:p>
          <w:p w14:paraId="64EBC3ED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  <w:p w14:paraId="769D3F13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  <w:p w14:paraId="03C8AC25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  <w:p w14:paraId="6C008B3D" w14:textId="7A0C51C0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:</w:t>
            </w:r>
          </w:p>
          <w:p w14:paraId="693B8799" w14:textId="523A2060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:</w:t>
            </w:r>
          </w:p>
          <w:p w14:paraId="21A70E43" w14:textId="670AED8C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 xml:space="preserve">: </w:t>
            </w:r>
          </w:p>
          <w:p w14:paraId="073EBC1E" w14:textId="66E4317F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 xml:space="preserve">: </w:t>
            </w:r>
          </w:p>
          <w:p w14:paraId="4294BD64" w14:textId="2DD21558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 xml:space="preserve">: </w:t>
            </w:r>
          </w:p>
          <w:p w14:paraId="314ACF04" w14:textId="085ED021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 xml:space="preserve">: </w:t>
            </w:r>
          </w:p>
          <w:p w14:paraId="7AD16635" w14:textId="56207275" w:rsidR="004528DD" w:rsidRP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1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0E801E27" w14:textId="77777777" w:rsid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</w:p>
          <w:p w14:paraId="0A44CF82" w14:textId="77777777" w:rsid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</w:p>
          <w:p w14:paraId="0A88E7F0" w14:textId="77777777" w:rsid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</w:p>
          <w:p w14:paraId="65691451" w14:textId="77777777" w:rsid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</w:p>
          <w:p w14:paraId="5BECBF79" w14:textId="0B3D5606" w:rsid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1001</w:t>
            </w:r>
          </w:p>
          <w:p w14:paraId="492BAA0B" w14:textId="77777777" w:rsid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Jericho</w:t>
            </w:r>
          </w:p>
          <w:p w14:paraId="04FF9668" w14:textId="77777777" w:rsid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800</w:t>
            </w:r>
          </w:p>
          <w:p w14:paraId="0AAD8F73" w14:textId="304BE7CE" w:rsidR="004528DD" w:rsidRDefault="00D14C62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160</w:t>
            </w:r>
            <w:r w:rsidR="004528DD">
              <w:rPr>
                <w:rFonts w:ascii="Book Antiqua" w:eastAsia="Times New Roman" w:hAnsi="Book Antiqua" w:cs="Helvetica"/>
              </w:rPr>
              <w:t>0.00</w:t>
            </w:r>
          </w:p>
          <w:p w14:paraId="05F53354" w14:textId="41D8FD5E" w:rsidR="00D14C62" w:rsidRDefault="00D14C62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240.00</w:t>
            </w:r>
          </w:p>
          <w:p w14:paraId="4E9A03D6" w14:textId="059209EE" w:rsid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  <w:r>
              <w:rPr>
                <w:rFonts w:ascii="Book Antiqua" w:eastAsia="Times New Roman" w:hAnsi="Book Antiqua" w:cs="Helvetica"/>
              </w:rPr>
              <w:t>1840.00</w:t>
            </w:r>
          </w:p>
          <w:p w14:paraId="312AD7AB" w14:textId="2B2734CD" w:rsidR="004528DD" w:rsidRPr="004528DD" w:rsidRDefault="004528DD" w:rsidP="00D14C62">
            <w:pPr>
              <w:spacing w:after="0" w:line="240" w:lineRule="auto"/>
              <w:rPr>
                <w:rFonts w:ascii="Book Antiqua" w:eastAsia="Times New Roman" w:hAnsi="Book Antiqua" w:cs="Helvetica"/>
              </w:rPr>
            </w:pPr>
          </w:p>
        </w:tc>
      </w:tr>
      <w:tr w:rsidR="004528DD" w14:paraId="4FF24610" w14:textId="53A09269" w:rsidTr="0047733F">
        <w:tc>
          <w:tcPr>
            <w:tcW w:w="1705" w:type="dxa"/>
          </w:tcPr>
          <w:p w14:paraId="2E64FB2F" w14:textId="2DA5D90C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>199</w:t>
            </w:r>
            <w:r>
              <w:rPr>
                <w:rFonts w:ascii="Book Antiqua" w:eastAsia="Times New Roman" w:hAnsi="Book Antiqua" w:cs="Helvetica"/>
              </w:rPr>
              <w:t xml:space="preserve"> and below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304FEDB" w14:textId="2FEEDD1F" w:rsidR="004528DD" w:rsidRDefault="004528DD" w:rsidP="002558B2">
            <w:pPr>
              <w:spacing w:after="0" w:line="240" w:lineRule="auto"/>
              <w:jc w:val="right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>@</w:t>
            </w:r>
            <w:r>
              <w:rPr>
                <w:rFonts w:ascii="Book Antiqua" w:eastAsia="Times New Roman" w:hAnsi="Book Antiqua" w:cs="Helvetica"/>
              </w:rPr>
              <w:t xml:space="preserve"> $</w:t>
            </w:r>
            <w:r w:rsidRPr="002558B2">
              <w:rPr>
                <w:rFonts w:ascii="Book Antiqua" w:eastAsia="Times New Roman" w:hAnsi="Book Antiqua" w:cs="Helvetica"/>
              </w:rPr>
              <w:t>1.20</w:t>
            </w:r>
            <w:r>
              <w:rPr>
                <w:rFonts w:ascii="Book Antiqua" w:eastAsia="Times New Roman" w:hAnsi="Book Antiqua" w:cs="Helvetica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20E06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6F071902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6D0B666" w14:textId="41C99FE0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1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521DB76F" w14:textId="77777777" w:rsidR="004528DD" w:rsidRP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</w:tr>
      <w:tr w:rsidR="004528DD" w14:paraId="0C803D8E" w14:textId="59130FBD" w:rsidTr="0047733F">
        <w:tc>
          <w:tcPr>
            <w:tcW w:w="1705" w:type="dxa"/>
          </w:tcPr>
          <w:p w14:paraId="1C76B9F1" w14:textId="2378F17B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 xml:space="preserve">200 </w:t>
            </w:r>
            <w:r>
              <w:rPr>
                <w:rFonts w:ascii="Book Antiqua" w:eastAsia="Times New Roman" w:hAnsi="Book Antiqua" w:cs="Helvetica"/>
              </w:rPr>
              <w:t xml:space="preserve">– 399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1C81C22" w14:textId="68817909" w:rsidR="004528DD" w:rsidRDefault="004528DD" w:rsidP="002558B2">
            <w:pPr>
              <w:spacing w:after="0" w:line="240" w:lineRule="auto"/>
              <w:jc w:val="right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>@</w:t>
            </w:r>
            <w:r>
              <w:rPr>
                <w:rFonts w:ascii="Book Antiqua" w:eastAsia="Times New Roman" w:hAnsi="Book Antiqua" w:cs="Helvetica"/>
              </w:rPr>
              <w:t xml:space="preserve"> $</w:t>
            </w:r>
            <w:r w:rsidRPr="002558B2">
              <w:rPr>
                <w:rFonts w:ascii="Book Antiqua" w:eastAsia="Times New Roman" w:hAnsi="Book Antiqua" w:cs="Helvetica"/>
              </w:rPr>
              <w:t>1.50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C0610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1C06892F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DB1791E" w14:textId="30933FE2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1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B4FAD83" w14:textId="77777777" w:rsidR="004528DD" w:rsidRP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</w:tr>
      <w:tr w:rsidR="004528DD" w14:paraId="66684542" w14:textId="4AC04AFD" w:rsidTr="0047733F">
        <w:tc>
          <w:tcPr>
            <w:tcW w:w="1705" w:type="dxa"/>
          </w:tcPr>
          <w:p w14:paraId="2EC63945" w14:textId="7317A650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>400</w:t>
            </w:r>
            <w:r>
              <w:rPr>
                <w:rFonts w:ascii="Book Antiqua" w:eastAsia="Times New Roman" w:hAnsi="Book Antiqua" w:cs="Helvetica"/>
              </w:rPr>
              <w:t xml:space="preserve"> – 599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58FC6E4" w14:textId="2F7E2786" w:rsidR="004528DD" w:rsidRDefault="004528DD" w:rsidP="002558B2">
            <w:pPr>
              <w:spacing w:after="0" w:line="240" w:lineRule="auto"/>
              <w:jc w:val="right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>@</w:t>
            </w:r>
            <w:r>
              <w:rPr>
                <w:rFonts w:ascii="Book Antiqua" w:eastAsia="Times New Roman" w:hAnsi="Book Antiqua" w:cs="Helvetica"/>
              </w:rPr>
              <w:t xml:space="preserve"> $</w:t>
            </w:r>
            <w:r w:rsidRPr="002558B2">
              <w:rPr>
                <w:rFonts w:ascii="Book Antiqua" w:eastAsia="Times New Roman" w:hAnsi="Book Antiqua" w:cs="Helvetica"/>
              </w:rPr>
              <w:t>1.80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CDBC7E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B69B00A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AC5194C" w14:textId="7A4F3323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1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4E09A1ED" w14:textId="77777777" w:rsidR="004528DD" w:rsidRP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</w:tr>
      <w:tr w:rsidR="004528DD" w14:paraId="3F58BE03" w14:textId="6295EF04" w:rsidTr="0047733F">
        <w:tc>
          <w:tcPr>
            <w:tcW w:w="1705" w:type="dxa"/>
            <w:tcBorders>
              <w:bottom w:val="single" w:sz="4" w:space="0" w:color="auto"/>
            </w:tcBorders>
          </w:tcPr>
          <w:p w14:paraId="4935EE36" w14:textId="4852565D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>600 and above</w:t>
            </w: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14:paraId="35006369" w14:textId="17338B92" w:rsidR="004528DD" w:rsidRDefault="004528DD" w:rsidP="002558B2">
            <w:pPr>
              <w:spacing w:after="0" w:line="240" w:lineRule="auto"/>
              <w:jc w:val="right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</w:rPr>
              <w:t>@</w:t>
            </w:r>
            <w:r>
              <w:rPr>
                <w:rFonts w:ascii="Book Antiqua" w:eastAsia="Times New Roman" w:hAnsi="Book Antiqua" w:cs="Helvetica"/>
              </w:rPr>
              <w:t xml:space="preserve"> $</w:t>
            </w:r>
            <w:r w:rsidRPr="002558B2">
              <w:rPr>
                <w:rFonts w:ascii="Book Antiqua" w:eastAsia="Times New Roman" w:hAnsi="Book Antiqua" w:cs="Helvetica"/>
              </w:rPr>
              <w:t>2.00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F28C28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BF4D2FD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5F7D2A3" w14:textId="501976F1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1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CFF5834" w14:textId="77777777" w:rsidR="004528DD" w:rsidRP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</w:tr>
      <w:tr w:rsidR="004528DD" w14:paraId="68B22E32" w14:textId="5AE77E02" w:rsidTr="0047733F">
        <w:tc>
          <w:tcPr>
            <w:tcW w:w="1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E4A3D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2D522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E7646D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7D561E5" w14:textId="77777777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F0472B9" w14:textId="56222AEB" w:rsid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1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DD9F8A0" w14:textId="77777777" w:rsidR="004528DD" w:rsidRPr="004528DD" w:rsidRDefault="004528DD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</w:tr>
      <w:tr w:rsidR="00D14C62" w14:paraId="16CC531C" w14:textId="2E241387" w:rsidTr="0047733F">
        <w:trPr>
          <w:trHeight w:val="1061"/>
        </w:trPr>
        <w:tc>
          <w:tcPr>
            <w:tcW w:w="4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C09038" w14:textId="77777777" w:rsidR="00D14C62" w:rsidRDefault="00D14C62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i/>
                <w:iCs/>
              </w:rPr>
            </w:pPr>
            <w:r w:rsidRPr="002558B2">
              <w:rPr>
                <w:rFonts w:ascii="Book Antiqua" w:eastAsia="Times New Roman" w:hAnsi="Book Antiqua" w:cs="Helvetica"/>
                <w:i/>
                <w:iCs/>
              </w:rPr>
              <w:t>If bill exceeds</w:t>
            </w:r>
            <w:r w:rsidRPr="004528DD">
              <w:rPr>
                <w:rFonts w:ascii="Book Antiqua" w:eastAsia="Times New Roman" w:hAnsi="Book Antiqua" w:cs="Helvetica"/>
                <w:i/>
                <w:iCs/>
              </w:rPr>
              <w:t xml:space="preserve"> $</w:t>
            </w:r>
            <w:r w:rsidRPr="002558B2">
              <w:rPr>
                <w:rFonts w:ascii="Book Antiqua" w:eastAsia="Times New Roman" w:hAnsi="Book Antiqua" w:cs="Helvetica"/>
                <w:i/>
                <w:iCs/>
              </w:rPr>
              <w:t xml:space="preserve">400 then a surcharge of 15% </w:t>
            </w:r>
          </w:p>
          <w:p w14:paraId="1BD171A8" w14:textId="77777777" w:rsidR="00D14C62" w:rsidRDefault="00D14C62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  <w:i/>
                <w:iCs/>
              </w:rPr>
            </w:pPr>
            <w:r w:rsidRPr="002558B2">
              <w:rPr>
                <w:rFonts w:ascii="Book Antiqua" w:eastAsia="Times New Roman" w:hAnsi="Book Antiqua" w:cs="Helvetica"/>
                <w:i/>
                <w:iCs/>
              </w:rPr>
              <w:t xml:space="preserve">will be charged and the minimum bill </w:t>
            </w:r>
            <w:proofErr w:type="gramStart"/>
            <w:r w:rsidRPr="002558B2">
              <w:rPr>
                <w:rFonts w:ascii="Book Antiqua" w:eastAsia="Times New Roman" w:hAnsi="Book Antiqua" w:cs="Helvetica"/>
                <w:i/>
                <w:iCs/>
              </w:rPr>
              <w:t>should</w:t>
            </w:r>
            <w:proofErr w:type="gramEnd"/>
            <w:r w:rsidRPr="002558B2">
              <w:rPr>
                <w:rFonts w:ascii="Book Antiqua" w:eastAsia="Times New Roman" w:hAnsi="Book Antiqua" w:cs="Helvetica"/>
                <w:i/>
                <w:iCs/>
              </w:rPr>
              <w:t xml:space="preserve"> </w:t>
            </w:r>
          </w:p>
          <w:p w14:paraId="72107BBD" w14:textId="4D0206E8" w:rsidR="00D14C62" w:rsidRDefault="00D14C62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  <w:r w:rsidRPr="002558B2">
              <w:rPr>
                <w:rFonts w:ascii="Book Antiqua" w:eastAsia="Times New Roman" w:hAnsi="Book Antiqua" w:cs="Helvetica"/>
                <w:i/>
                <w:iCs/>
              </w:rPr>
              <w:t xml:space="preserve">be of </w:t>
            </w:r>
            <w:r w:rsidRPr="004528DD">
              <w:rPr>
                <w:rFonts w:ascii="Book Antiqua" w:eastAsia="Times New Roman" w:hAnsi="Book Antiqua" w:cs="Helvetica"/>
                <w:i/>
                <w:iCs/>
              </w:rPr>
              <w:t>$</w:t>
            </w:r>
            <w:r w:rsidRPr="002558B2">
              <w:rPr>
                <w:rFonts w:ascii="Book Antiqua" w:eastAsia="Times New Roman" w:hAnsi="Book Antiqua" w:cs="Helvetica"/>
                <w:i/>
                <w:iCs/>
              </w:rPr>
              <w:t>100/-</w:t>
            </w:r>
          </w:p>
        </w:tc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2C6F7ED" w14:textId="77777777" w:rsidR="00D14C62" w:rsidRDefault="00D14C62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D67EBC1" w14:textId="249B3EDA" w:rsidR="00D14C62" w:rsidRDefault="00D14C62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  <w:tc>
          <w:tcPr>
            <w:tcW w:w="21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90DF032" w14:textId="77777777" w:rsidR="00D14C62" w:rsidRPr="004528DD" w:rsidRDefault="00D14C62" w:rsidP="002558B2">
            <w:pPr>
              <w:spacing w:after="0" w:line="240" w:lineRule="auto"/>
              <w:jc w:val="both"/>
              <w:rPr>
                <w:rFonts w:ascii="Book Antiqua" w:eastAsia="Times New Roman" w:hAnsi="Book Antiqua" w:cs="Helvetica"/>
              </w:rPr>
            </w:pPr>
          </w:p>
        </w:tc>
      </w:tr>
    </w:tbl>
    <w:p w14:paraId="42B009C3" w14:textId="77777777" w:rsidR="002558B2" w:rsidRDefault="002558B2" w:rsidP="002558B2">
      <w:pPr>
        <w:shd w:val="clear" w:color="auto" w:fill="FFFFFF"/>
        <w:spacing w:after="0" w:line="240" w:lineRule="auto"/>
        <w:ind w:left="360"/>
        <w:jc w:val="both"/>
        <w:rPr>
          <w:rFonts w:ascii="Book Antiqua" w:eastAsia="Times New Roman" w:hAnsi="Book Antiqua" w:cs="Helvetica"/>
        </w:rPr>
      </w:pPr>
    </w:p>
    <w:p w14:paraId="2D7CDC3B" w14:textId="5A51527B" w:rsidR="00B86F5C" w:rsidRPr="002558B2" w:rsidRDefault="002558B2" w:rsidP="002558B2">
      <w:pPr>
        <w:spacing w:after="0" w:line="240" w:lineRule="auto"/>
        <w:jc w:val="center"/>
        <w:rPr>
          <w:rFonts w:ascii="Book Antiqua" w:hAnsi="Book Antiqua" w:cstheme="minorHAnsi"/>
        </w:rPr>
      </w:pPr>
      <w:r w:rsidRPr="002558B2">
        <w:rPr>
          <w:rFonts w:ascii="Book Antiqua" w:hAnsi="Book Antiqua" w:cstheme="minorHAnsi"/>
          <w:b/>
          <w:bCs/>
          <w:i/>
          <w:iCs/>
          <w:highlight w:val="yellow"/>
        </w:rPr>
        <w:t>“Live to excel in the field of machine code!”</w:t>
      </w:r>
      <w:r w:rsidRPr="002558B2">
        <w:rPr>
          <w:rFonts w:ascii="Book Antiqua" w:hAnsi="Book Antiqua" w:cstheme="minorHAnsi"/>
        </w:rPr>
        <w:t xml:space="preserve"> </w:t>
      </w:r>
    </w:p>
    <w:sectPr w:rsidR="00B86F5C" w:rsidRPr="002558B2" w:rsidSect="006873DE">
      <w:headerReference w:type="default" r:id="rId7"/>
      <w:pgSz w:w="12240" w:h="7920" w:code="10000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76C88" w14:textId="77777777" w:rsidR="00710D04" w:rsidRDefault="00710D04" w:rsidP="0029692B">
      <w:pPr>
        <w:spacing w:after="0" w:line="240" w:lineRule="auto"/>
      </w:pPr>
      <w:r>
        <w:separator/>
      </w:r>
    </w:p>
  </w:endnote>
  <w:endnote w:type="continuationSeparator" w:id="0">
    <w:p w14:paraId="236B4ACF" w14:textId="77777777" w:rsidR="00710D04" w:rsidRDefault="00710D04" w:rsidP="0029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5C3B" w14:textId="77777777" w:rsidR="00710D04" w:rsidRDefault="00710D04" w:rsidP="0029692B">
      <w:pPr>
        <w:spacing w:after="0" w:line="240" w:lineRule="auto"/>
      </w:pPr>
      <w:r>
        <w:separator/>
      </w:r>
    </w:p>
  </w:footnote>
  <w:footnote w:type="continuationSeparator" w:id="0">
    <w:p w14:paraId="43445CF7" w14:textId="77777777" w:rsidR="00710D04" w:rsidRDefault="00710D04" w:rsidP="0029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36" w:type="dxa"/>
      <w:tblLayout w:type="fixed"/>
      <w:tblLook w:val="04A0" w:firstRow="1" w:lastRow="0" w:firstColumn="1" w:lastColumn="0" w:noHBand="0" w:noVBand="1"/>
    </w:tblPr>
    <w:tblGrid>
      <w:gridCol w:w="1571"/>
      <w:gridCol w:w="2119"/>
      <w:gridCol w:w="3713"/>
      <w:gridCol w:w="1687"/>
      <w:gridCol w:w="630"/>
      <w:gridCol w:w="630"/>
      <w:gridCol w:w="486"/>
    </w:tblGrid>
    <w:tr w:rsidR="0029692B" w14:paraId="290AB3DB" w14:textId="77777777" w:rsidTr="0029692B">
      <w:trPr>
        <w:trHeight w:val="80"/>
      </w:trPr>
      <w:tc>
        <w:tcPr>
          <w:tcW w:w="1571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2DE99540" w14:textId="77777777" w:rsidR="0029692B" w:rsidRDefault="0029692B" w:rsidP="0029692B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236BC0">
            <w:rPr>
              <w:noProof/>
              <w:sz w:val="24"/>
              <w:szCs w:val="24"/>
            </w:rPr>
            <w:drawing>
              <wp:inline distT="0" distB="0" distL="0" distR="0" wp14:anchorId="5205C70B" wp14:editId="3A822AB4">
                <wp:extent cx="868880" cy="1091006"/>
                <wp:effectExtent l="0" t="0" r="7620" b="0"/>
                <wp:docPr id="1700672640" name="Picture 1700672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riginal USTP 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82" b="2285"/>
                        <a:stretch/>
                      </pic:blipFill>
                      <pic:spPr bwMode="auto">
                        <a:xfrm>
                          <a:off x="0" y="0"/>
                          <a:ext cx="883977" cy="1109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1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50F88A5" w14:textId="23382522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 xml:space="preserve">Full </w:t>
          </w:r>
          <w:r w:rsidRPr="0029692B">
            <w:rPr>
              <w:rFonts w:ascii="Book Antiqua" w:hAnsi="Book Antiqua"/>
              <w:sz w:val="24"/>
              <w:szCs w:val="24"/>
            </w:rPr>
            <w:t>Name:</w:t>
          </w:r>
        </w:p>
      </w:tc>
      <w:tc>
        <w:tcPr>
          <w:tcW w:w="3713" w:type="dxa"/>
          <w:tcBorders>
            <w:top w:val="nil"/>
            <w:left w:val="nil"/>
            <w:right w:val="nil"/>
          </w:tcBorders>
          <w:vAlign w:val="bottom"/>
        </w:tcPr>
        <w:p w14:paraId="6FFA1E52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</w:p>
      </w:tc>
      <w:tc>
        <w:tcPr>
          <w:tcW w:w="168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6A1DB5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ID Number:</w:t>
          </w:r>
        </w:p>
      </w:tc>
      <w:tc>
        <w:tcPr>
          <w:tcW w:w="1746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7029494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</w:p>
      </w:tc>
    </w:tr>
    <w:tr w:rsidR="0029692B" w14:paraId="5623E96B" w14:textId="77777777" w:rsidTr="0029692B">
      <w:trPr>
        <w:trHeight w:val="70"/>
      </w:trPr>
      <w:tc>
        <w:tcPr>
          <w:tcW w:w="1571" w:type="dxa"/>
          <w:vMerge/>
          <w:tcBorders>
            <w:left w:val="nil"/>
            <w:right w:val="nil"/>
          </w:tcBorders>
        </w:tcPr>
        <w:p w14:paraId="1AA293FB" w14:textId="77777777" w:rsidR="0029692B" w:rsidRDefault="0029692B" w:rsidP="0029692B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1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A13B93B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Course/</w:t>
          </w:r>
          <w:proofErr w:type="spellStart"/>
          <w:r w:rsidRPr="0029692B">
            <w:rPr>
              <w:rFonts w:ascii="Book Antiqua" w:hAnsi="Book Antiqua"/>
              <w:sz w:val="24"/>
              <w:szCs w:val="24"/>
            </w:rPr>
            <w:t>Yr</w:t>
          </w:r>
          <w:proofErr w:type="spellEnd"/>
          <w:r w:rsidRPr="0029692B">
            <w:rPr>
              <w:rFonts w:ascii="Book Antiqua" w:hAnsi="Book Antiqua"/>
              <w:sz w:val="24"/>
              <w:szCs w:val="24"/>
            </w:rPr>
            <w:t>/Sec:</w:t>
          </w:r>
        </w:p>
      </w:tc>
      <w:tc>
        <w:tcPr>
          <w:tcW w:w="3713" w:type="dxa"/>
          <w:tcBorders>
            <w:left w:val="nil"/>
            <w:right w:val="nil"/>
          </w:tcBorders>
          <w:vAlign w:val="bottom"/>
        </w:tcPr>
        <w:p w14:paraId="11B5FD5B" w14:textId="1B80B112" w:rsidR="0029692B" w:rsidRPr="0029692B" w:rsidRDefault="00C7487C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>BSIT – 1</w:t>
          </w:r>
          <w:r w:rsidR="00D14C62">
            <w:rPr>
              <w:rFonts w:ascii="Book Antiqua" w:hAnsi="Book Antiqua"/>
              <w:sz w:val="24"/>
              <w:szCs w:val="24"/>
            </w:rPr>
            <w:t>C</w:t>
          </w:r>
        </w:p>
      </w:tc>
      <w:tc>
        <w:tcPr>
          <w:tcW w:w="168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DC53546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Exam Term:</w:t>
          </w:r>
        </w:p>
      </w:tc>
      <w:tc>
        <w:tcPr>
          <w:tcW w:w="1746" w:type="dxa"/>
          <w:gridSpan w:val="3"/>
          <w:tcBorders>
            <w:top w:val="single" w:sz="4" w:space="0" w:color="auto"/>
            <w:left w:val="nil"/>
            <w:right w:val="nil"/>
          </w:tcBorders>
          <w:vAlign w:val="bottom"/>
        </w:tcPr>
        <w:p w14:paraId="61996E28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Midterm</w:t>
          </w:r>
        </w:p>
      </w:tc>
    </w:tr>
    <w:tr w:rsidR="0029692B" w14:paraId="289D5749" w14:textId="77777777" w:rsidTr="0029692B">
      <w:trPr>
        <w:trHeight w:val="70"/>
      </w:trPr>
      <w:tc>
        <w:tcPr>
          <w:tcW w:w="1571" w:type="dxa"/>
          <w:vMerge/>
          <w:tcBorders>
            <w:left w:val="nil"/>
            <w:right w:val="nil"/>
          </w:tcBorders>
        </w:tcPr>
        <w:p w14:paraId="3ABE957F" w14:textId="77777777" w:rsidR="0029692B" w:rsidRDefault="0029692B" w:rsidP="0029692B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1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3C7A0AFE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Course Title:</w:t>
          </w:r>
        </w:p>
      </w:tc>
      <w:tc>
        <w:tcPr>
          <w:tcW w:w="3713" w:type="dxa"/>
          <w:tcBorders>
            <w:left w:val="nil"/>
            <w:right w:val="nil"/>
          </w:tcBorders>
          <w:vAlign w:val="bottom"/>
        </w:tcPr>
        <w:p w14:paraId="310494A8" w14:textId="747F4516" w:rsidR="0029692B" w:rsidRPr="0029692B" w:rsidRDefault="004752A1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>Computer Programming 1</w:t>
          </w:r>
          <w:r w:rsidR="00E576CF">
            <w:rPr>
              <w:rFonts w:ascii="Book Antiqua" w:hAnsi="Book Antiqua"/>
              <w:sz w:val="24"/>
              <w:szCs w:val="24"/>
            </w:rPr>
            <w:t xml:space="preserve"> </w:t>
          </w:r>
          <w:r w:rsidR="0029692B" w:rsidRPr="0029692B">
            <w:rPr>
              <w:rFonts w:ascii="Book Antiqua" w:hAnsi="Book Antiqua"/>
              <w:sz w:val="24"/>
              <w:szCs w:val="24"/>
            </w:rPr>
            <w:t xml:space="preserve"> </w:t>
          </w:r>
        </w:p>
      </w:tc>
      <w:tc>
        <w:tcPr>
          <w:tcW w:w="168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7C7B777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Course Code:</w:t>
          </w:r>
        </w:p>
      </w:tc>
      <w:tc>
        <w:tcPr>
          <w:tcW w:w="1746" w:type="dxa"/>
          <w:gridSpan w:val="3"/>
          <w:tcBorders>
            <w:left w:val="nil"/>
            <w:bottom w:val="single" w:sz="4" w:space="0" w:color="auto"/>
            <w:right w:val="nil"/>
          </w:tcBorders>
          <w:vAlign w:val="bottom"/>
        </w:tcPr>
        <w:p w14:paraId="63D6202D" w14:textId="7E537F37" w:rsidR="0029692B" w:rsidRPr="0029692B" w:rsidRDefault="004752A1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>IT112</w:t>
          </w:r>
        </w:p>
      </w:tc>
    </w:tr>
    <w:tr w:rsidR="0029692B" w14:paraId="46AE6EEC" w14:textId="77777777" w:rsidTr="0029692B">
      <w:trPr>
        <w:trHeight w:val="112"/>
      </w:trPr>
      <w:tc>
        <w:tcPr>
          <w:tcW w:w="1571" w:type="dxa"/>
          <w:vMerge/>
          <w:tcBorders>
            <w:left w:val="nil"/>
            <w:right w:val="nil"/>
          </w:tcBorders>
        </w:tcPr>
        <w:p w14:paraId="372A4571" w14:textId="77777777" w:rsidR="0029692B" w:rsidRDefault="0029692B" w:rsidP="0029692B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1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BB6C32F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Class Schedule 1:</w:t>
          </w:r>
        </w:p>
      </w:tc>
      <w:tc>
        <w:tcPr>
          <w:tcW w:w="3713" w:type="dxa"/>
          <w:tcBorders>
            <w:left w:val="nil"/>
            <w:right w:val="nil"/>
          </w:tcBorders>
          <w:vAlign w:val="bottom"/>
        </w:tcPr>
        <w:p w14:paraId="5D6AD8AF" w14:textId="7F48F979" w:rsidR="0029692B" w:rsidRPr="0029692B" w:rsidRDefault="00D14C62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>Thu</w:t>
          </w:r>
          <w:r w:rsidR="00C7487C">
            <w:rPr>
              <w:rFonts w:ascii="Book Antiqua" w:hAnsi="Book Antiqua"/>
              <w:sz w:val="24"/>
              <w:szCs w:val="24"/>
            </w:rPr>
            <w:t xml:space="preserve"> </w:t>
          </w:r>
          <w:r>
            <w:rPr>
              <w:rFonts w:ascii="Book Antiqua" w:hAnsi="Book Antiqua"/>
              <w:sz w:val="24"/>
              <w:szCs w:val="24"/>
            </w:rPr>
            <w:t>01</w:t>
          </w:r>
          <w:r w:rsidR="00C7487C">
            <w:rPr>
              <w:rFonts w:ascii="Book Antiqua" w:hAnsi="Book Antiqua"/>
              <w:sz w:val="24"/>
              <w:szCs w:val="24"/>
            </w:rPr>
            <w:t xml:space="preserve">:00 </w:t>
          </w:r>
          <w:r>
            <w:rPr>
              <w:rFonts w:ascii="Book Antiqua" w:hAnsi="Book Antiqua"/>
              <w:sz w:val="24"/>
              <w:szCs w:val="24"/>
            </w:rPr>
            <w:t>P</w:t>
          </w:r>
          <w:r w:rsidR="00C7487C">
            <w:rPr>
              <w:rFonts w:ascii="Book Antiqua" w:hAnsi="Book Antiqua"/>
              <w:sz w:val="24"/>
              <w:szCs w:val="24"/>
            </w:rPr>
            <w:t>M – 0</w:t>
          </w:r>
          <w:r>
            <w:rPr>
              <w:rFonts w:ascii="Book Antiqua" w:hAnsi="Book Antiqua"/>
              <w:sz w:val="24"/>
              <w:szCs w:val="24"/>
            </w:rPr>
            <w:t>4</w:t>
          </w:r>
          <w:r w:rsidR="00C7487C">
            <w:rPr>
              <w:rFonts w:ascii="Book Antiqua" w:hAnsi="Book Antiqua"/>
              <w:sz w:val="24"/>
              <w:szCs w:val="24"/>
            </w:rPr>
            <w:t>:00 PM</w:t>
          </w:r>
        </w:p>
      </w:tc>
      <w:tc>
        <w:tcPr>
          <w:tcW w:w="168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707A017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Room No. 1:</w:t>
          </w:r>
        </w:p>
      </w:tc>
      <w:tc>
        <w:tcPr>
          <w:tcW w:w="1746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bottom"/>
        </w:tcPr>
        <w:p w14:paraId="2A958F7D" w14:textId="5F45588D" w:rsidR="0029692B" w:rsidRPr="0029692B" w:rsidRDefault="00C7487C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>IT203</w:t>
          </w:r>
        </w:p>
      </w:tc>
    </w:tr>
    <w:tr w:rsidR="0029692B" w14:paraId="05F97639" w14:textId="77777777" w:rsidTr="0029692B">
      <w:trPr>
        <w:trHeight w:val="87"/>
      </w:trPr>
      <w:tc>
        <w:tcPr>
          <w:tcW w:w="1571" w:type="dxa"/>
          <w:vMerge/>
          <w:tcBorders>
            <w:left w:val="nil"/>
            <w:right w:val="nil"/>
          </w:tcBorders>
        </w:tcPr>
        <w:p w14:paraId="2CE23CA3" w14:textId="77777777" w:rsidR="0029692B" w:rsidRDefault="0029692B" w:rsidP="0029692B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1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E3CF814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Class Schedule 2:</w:t>
          </w:r>
        </w:p>
      </w:tc>
      <w:tc>
        <w:tcPr>
          <w:tcW w:w="3713" w:type="dxa"/>
          <w:tcBorders>
            <w:left w:val="nil"/>
            <w:right w:val="nil"/>
          </w:tcBorders>
          <w:vAlign w:val="bottom"/>
        </w:tcPr>
        <w:p w14:paraId="04060052" w14:textId="73D69AA1" w:rsidR="0029692B" w:rsidRPr="0029692B" w:rsidRDefault="00D14C62" w:rsidP="004752A1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>Mon</w:t>
          </w:r>
          <w:r w:rsidR="00C7487C">
            <w:rPr>
              <w:rFonts w:ascii="Book Antiqua" w:hAnsi="Book Antiqua"/>
              <w:sz w:val="24"/>
              <w:szCs w:val="24"/>
            </w:rPr>
            <w:t xml:space="preserve"> </w:t>
          </w:r>
          <w:r>
            <w:rPr>
              <w:rFonts w:ascii="Book Antiqua" w:hAnsi="Book Antiqua"/>
              <w:sz w:val="24"/>
              <w:szCs w:val="24"/>
            </w:rPr>
            <w:t>02</w:t>
          </w:r>
          <w:r w:rsidR="00C7487C">
            <w:rPr>
              <w:rFonts w:ascii="Book Antiqua" w:hAnsi="Book Antiqua"/>
              <w:sz w:val="24"/>
              <w:szCs w:val="24"/>
            </w:rPr>
            <w:t xml:space="preserve">:00 </w:t>
          </w:r>
          <w:r>
            <w:rPr>
              <w:rFonts w:ascii="Book Antiqua" w:hAnsi="Book Antiqua"/>
              <w:sz w:val="24"/>
              <w:szCs w:val="24"/>
            </w:rPr>
            <w:t>P</w:t>
          </w:r>
          <w:r w:rsidR="00C7487C">
            <w:rPr>
              <w:rFonts w:ascii="Book Antiqua" w:hAnsi="Book Antiqua"/>
              <w:sz w:val="24"/>
              <w:szCs w:val="24"/>
            </w:rPr>
            <w:t xml:space="preserve">M – </w:t>
          </w:r>
          <w:r>
            <w:rPr>
              <w:rFonts w:ascii="Book Antiqua" w:hAnsi="Book Antiqua"/>
              <w:sz w:val="24"/>
              <w:szCs w:val="24"/>
            </w:rPr>
            <w:t>04</w:t>
          </w:r>
          <w:r w:rsidR="00C7487C">
            <w:rPr>
              <w:rFonts w:ascii="Book Antiqua" w:hAnsi="Book Antiqua"/>
              <w:sz w:val="24"/>
              <w:szCs w:val="24"/>
            </w:rPr>
            <w:t>:00 PM</w:t>
          </w:r>
        </w:p>
      </w:tc>
      <w:tc>
        <w:tcPr>
          <w:tcW w:w="168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546F060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Room No. 2:</w:t>
          </w:r>
        </w:p>
      </w:tc>
      <w:tc>
        <w:tcPr>
          <w:tcW w:w="1746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bottom"/>
        </w:tcPr>
        <w:p w14:paraId="3D80819F" w14:textId="7EB195EB" w:rsidR="0029692B" w:rsidRPr="0029692B" w:rsidRDefault="00C7487C" w:rsidP="004752A1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>MSC0</w:t>
          </w:r>
          <w:r w:rsidR="00B40F69">
            <w:rPr>
              <w:rFonts w:ascii="Book Antiqua" w:hAnsi="Book Antiqua"/>
              <w:sz w:val="24"/>
              <w:szCs w:val="24"/>
            </w:rPr>
            <w:t>2</w:t>
          </w:r>
        </w:p>
      </w:tc>
    </w:tr>
    <w:tr w:rsidR="0029692B" w14:paraId="128D4E69" w14:textId="77777777" w:rsidTr="0029692B">
      <w:trPr>
        <w:trHeight w:val="273"/>
      </w:trPr>
      <w:tc>
        <w:tcPr>
          <w:tcW w:w="1571" w:type="dxa"/>
          <w:vMerge/>
          <w:tcBorders>
            <w:left w:val="nil"/>
            <w:bottom w:val="nil"/>
            <w:right w:val="nil"/>
          </w:tcBorders>
        </w:tcPr>
        <w:p w14:paraId="4E392ACB" w14:textId="77777777" w:rsidR="0029692B" w:rsidRDefault="0029692B" w:rsidP="0029692B">
          <w:pPr>
            <w:spacing w:after="0" w:line="240" w:lineRule="auto"/>
            <w:rPr>
              <w:sz w:val="24"/>
              <w:szCs w:val="24"/>
            </w:rPr>
          </w:pPr>
        </w:p>
      </w:tc>
      <w:tc>
        <w:tcPr>
          <w:tcW w:w="2119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022B8F88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Instructor:</w:t>
          </w:r>
        </w:p>
      </w:tc>
      <w:tc>
        <w:tcPr>
          <w:tcW w:w="3713" w:type="dxa"/>
          <w:tcBorders>
            <w:left w:val="nil"/>
            <w:right w:val="nil"/>
          </w:tcBorders>
          <w:vAlign w:val="bottom"/>
        </w:tcPr>
        <w:p w14:paraId="5C2E0974" w14:textId="63959622" w:rsidR="0029692B" w:rsidRPr="0029692B" w:rsidRDefault="00C7487C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>
            <w:rPr>
              <w:rFonts w:ascii="Book Antiqua" w:hAnsi="Book Antiqua"/>
              <w:sz w:val="24"/>
              <w:szCs w:val="24"/>
            </w:rPr>
            <w:t xml:space="preserve">Engr. Joniko Angelo L. Medina </w:t>
          </w:r>
        </w:p>
      </w:tc>
      <w:tc>
        <w:tcPr>
          <w:tcW w:w="168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D2D980F" w14:textId="77777777" w:rsidR="0029692B" w:rsidRPr="0029692B" w:rsidRDefault="0029692B" w:rsidP="0029692B">
          <w:pPr>
            <w:spacing w:after="0" w:line="240" w:lineRule="auto"/>
            <w:rPr>
              <w:rFonts w:ascii="Book Antiqua" w:hAnsi="Book Antiqua"/>
              <w:sz w:val="24"/>
              <w:szCs w:val="24"/>
            </w:rPr>
          </w:pPr>
          <w:r w:rsidRPr="0029692B">
            <w:rPr>
              <w:rFonts w:ascii="Book Antiqua" w:hAnsi="Book Antiqua"/>
              <w:sz w:val="24"/>
              <w:szCs w:val="24"/>
            </w:rPr>
            <w:t>Page No.:</w:t>
          </w:r>
        </w:p>
      </w:tc>
      <w:tc>
        <w:tcPr>
          <w:tcW w:w="630" w:type="dxa"/>
          <w:tcBorders>
            <w:top w:val="nil"/>
            <w:left w:val="nil"/>
            <w:right w:val="nil"/>
          </w:tcBorders>
          <w:vAlign w:val="bottom"/>
        </w:tcPr>
        <w:p w14:paraId="092F5E08" w14:textId="77777777" w:rsidR="0029692B" w:rsidRPr="0029692B" w:rsidRDefault="0029692B" w:rsidP="0029692B">
          <w:pPr>
            <w:spacing w:after="0" w:line="240" w:lineRule="auto"/>
            <w:jc w:val="center"/>
            <w:rPr>
              <w:rFonts w:ascii="Book Antiqua" w:hAnsi="Book Antiqua" w:cstheme="minorHAnsi"/>
              <w:sz w:val="24"/>
              <w:szCs w:val="24"/>
            </w:rPr>
          </w:pPr>
          <w:r w:rsidRPr="0029692B">
            <w:rPr>
              <w:rFonts w:ascii="Book Antiqua" w:eastAsia="Arial" w:hAnsi="Book Antiqua" w:cstheme="minorHAnsi"/>
              <w:sz w:val="24"/>
              <w:szCs w:val="24"/>
            </w:rPr>
            <w:fldChar w:fldCharType="begin"/>
          </w:r>
          <w:r w:rsidRPr="0029692B">
            <w:rPr>
              <w:rFonts w:ascii="Book Antiqua" w:eastAsia="Arial" w:hAnsi="Book Antiqua" w:cstheme="minorHAnsi"/>
              <w:sz w:val="24"/>
              <w:szCs w:val="24"/>
            </w:rPr>
            <w:instrText>PAGE</w:instrText>
          </w:r>
          <w:r w:rsidRPr="0029692B">
            <w:rPr>
              <w:rFonts w:ascii="Book Antiqua" w:eastAsia="Arial" w:hAnsi="Book Antiqua" w:cstheme="minorHAnsi"/>
              <w:sz w:val="24"/>
              <w:szCs w:val="24"/>
            </w:rPr>
            <w:fldChar w:fldCharType="separate"/>
          </w:r>
          <w:r w:rsidRPr="0029692B">
            <w:rPr>
              <w:rFonts w:ascii="Book Antiqua" w:eastAsia="Arial" w:hAnsi="Book Antiqua" w:cstheme="minorHAnsi"/>
              <w:sz w:val="24"/>
              <w:szCs w:val="24"/>
            </w:rPr>
            <w:t>1</w:t>
          </w:r>
          <w:r w:rsidRPr="0029692B">
            <w:rPr>
              <w:rFonts w:ascii="Book Antiqua" w:eastAsia="Arial" w:hAnsi="Book Antiqua" w:cstheme="minorHAnsi"/>
              <w:sz w:val="24"/>
              <w:szCs w:val="24"/>
            </w:rPr>
            <w:fldChar w:fldCharType="end"/>
          </w:r>
        </w:p>
      </w:tc>
      <w:tc>
        <w:tcPr>
          <w:tcW w:w="630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936FFA4" w14:textId="77777777" w:rsidR="0029692B" w:rsidRPr="0029692B" w:rsidRDefault="0029692B" w:rsidP="0029692B">
          <w:pPr>
            <w:spacing w:after="0" w:line="240" w:lineRule="auto"/>
            <w:jc w:val="center"/>
            <w:rPr>
              <w:rFonts w:ascii="Book Antiqua" w:hAnsi="Book Antiqua" w:cstheme="minorHAnsi"/>
              <w:sz w:val="24"/>
              <w:szCs w:val="24"/>
            </w:rPr>
          </w:pPr>
          <w:r w:rsidRPr="0029692B">
            <w:rPr>
              <w:rFonts w:ascii="Book Antiqua" w:hAnsi="Book Antiqua" w:cstheme="minorHAnsi"/>
              <w:sz w:val="24"/>
              <w:szCs w:val="24"/>
            </w:rPr>
            <w:t>of</w:t>
          </w:r>
        </w:p>
      </w:tc>
      <w:tc>
        <w:tcPr>
          <w:tcW w:w="486" w:type="dxa"/>
          <w:tcBorders>
            <w:top w:val="nil"/>
            <w:left w:val="nil"/>
            <w:right w:val="nil"/>
          </w:tcBorders>
          <w:vAlign w:val="bottom"/>
        </w:tcPr>
        <w:p w14:paraId="4DFA3342" w14:textId="77777777" w:rsidR="0029692B" w:rsidRPr="0029692B" w:rsidRDefault="0029692B" w:rsidP="0029692B">
          <w:pPr>
            <w:spacing w:after="0" w:line="240" w:lineRule="auto"/>
            <w:jc w:val="center"/>
            <w:rPr>
              <w:rFonts w:ascii="Book Antiqua" w:hAnsi="Book Antiqua" w:cstheme="minorHAnsi"/>
              <w:sz w:val="24"/>
              <w:szCs w:val="24"/>
            </w:rPr>
          </w:pPr>
          <w:r w:rsidRPr="0029692B">
            <w:rPr>
              <w:rFonts w:ascii="Book Antiqua" w:eastAsia="Arial" w:hAnsi="Book Antiqua" w:cstheme="minorHAnsi"/>
              <w:sz w:val="24"/>
              <w:szCs w:val="24"/>
            </w:rPr>
            <w:fldChar w:fldCharType="begin"/>
          </w:r>
          <w:r w:rsidRPr="0029692B">
            <w:rPr>
              <w:rFonts w:ascii="Book Antiqua" w:eastAsia="Arial" w:hAnsi="Book Antiqua" w:cstheme="minorHAnsi"/>
              <w:sz w:val="24"/>
              <w:szCs w:val="24"/>
            </w:rPr>
            <w:instrText>NUMPAGES</w:instrText>
          </w:r>
          <w:r w:rsidRPr="0029692B">
            <w:rPr>
              <w:rFonts w:ascii="Book Antiqua" w:eastAsia="Arial" w:hAnsi="Book Antiqua" w:cstheme="minorHAnsi"/>
              <w:sz w:val="24"/>
              <w:szCs w:val="24"/>
            </w:rPr>
            <w:fldChar w:fldCharType="separate"/>
          </w:r>
          <w:r w:rsidRPr="0029692B">
            <w:rPr>
              <w:rFonts w:ascii="Book Antiqua" w:eastAsia="Arial" w:hAnsi="Book Antiqua" w:cstheme="minorHAnsi"/>
              <w:sz w:val="24"/>
              <w:szCs w:val="24"/>
            </w:rPr>
            <w:t>10</w:t>
          </w:r>
          <w:r w:rsidRPr="0029692B">
            <w:rPr>
              <w:rFonts w:ascii="Book Antiqua" w:eastAsia="Arial" w:hAnsi="Book Antiqua" w:cstheme="minorHAnsi"/>
              <w:sz w:val="24"/>
              <w:szCs w:val="24"/>
            </w:rPr>
            <w:fldChar w:fldCharType="end"/>
          </w:r>
        </w:p>
      </w:tc>
    </w:tr>
  </w:tbl>
  <w:p w14:paraId="6E3DF474" w14:textId="77777777" w:rsidR="0029692B" w:rsidRDefault="0029692B" w:rsidP="0029692B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16A"/>
    <w:multiLevelType w:val="hybridMultilevel"/>
    <w:tmpl w:val="EA4CF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6E9"/>
    <w:multiLevelType w:val="hybridMultilevel"/>
    <w:tmpl w:val="F5DA3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75E20"/>
    <w:multiLevelType w:val="hybridMultilevel"/>
    <w:tmpl w:val="91722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D5C28"/>
    <w:multiLevelType w:val="hybridMultilevel"/>
    <w:tmpl w:val="E40C27F6"/>
    <w:lvl w:ilvl="0" w:tplc="3C12D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F77823"/>
    <w:multiLevelType w:val="hybridMultilevel"/>
    <w:tmpl w:val="FB9889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E7A2A"/>
    <w:multiLevelType w:val="hybridMultilevel"/>
    <w:tmpl w:val="E0745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C224A"/>
    <w:multiLevelType w:val="hybridMultilevel"/>
    <w:tmpl w:val="448C3124"/>
    <w:lvl w:ilvl="0" w:tplc="158E58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706E54"/>
    <w:multiLevelType w:val="hybridMultilevel"/>
    <w:tmpl w:val="189A1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E7601"/>
    <w:multiLevelType w:val="hybridMultilevel"/>
    <w:tmpl w:val="2102D2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43B73"/>
    <w:multiLevelType w:val="hybridMultilevel"/>
    <w:tmpl w:val="357AEA32"/>
    <w:lvl w:ilvl="0" w:tplc="05746C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EE5C08"/>
    <w:multiLevelType w:val="hybridMultilevel"/>
    <w:tmpl w:val="52143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A4B92"/>
    <w:multiLevelType w:val="hybridMultilevel"/>
    <w:tmpl w:val="7F60F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C1603"/>
    <w:multiLevelType w:val="hybridMultilevel"/>
    <w:tmpl w:val="779612DE"/>
    <w:lvl w:ilvl="0" w:tplc="52FE4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795832"/>
    <w:multiLevelType w:val="hybridMultilevel"/>
    <w:tmpl w:val="6A4429A4"/>
    <w:lvl w:ilvl="0" w:tplc="AF6E88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86F82"/>
    <w:multiLevelType w:val="hybridMultilevel"/>
    <w:tmpl w:val="9EEC2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7786F"/>
    <w:multiLevelType w:val="hybridMultilevel"/>
    <w:tmpl w:val="5240B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F1FB3"/>
    <w:multiLevelType w:val="hybridMultilevel"/>
    <w:tmpl w:val="B35A2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22355"/>
    <w:multiLevelType w:val="hybridMultilevel"/>
    <w:tmpl w:val="D74CF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73B04"/>
    <w:multiLevelType w:val="hybridMultilevel"/>
    <w:tmpl w:val="5E0A1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921C9"/>
    <w:multiLevelType w:val="hybridMultilevel"/>
    <w:tmpl w:val="C8389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B4D71"/>
    <w:multiLevelType w:val="hybridMultilevel"/>
    <w:tmpl w:val="889C2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F5151E"/>
    <w:multiLevelType w:val="hybridMultilevel"/>
    <w:tmpl w:val="2A1CFDAA"/>
    <w:lvl w:ilvl="0" w:tplc="2842D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3767A0"/>
    <w:multiLevelType w:val="hybridMultilevel"/>
    <w:tmpl w:val="7640D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27F53"/>
    <w:multiLevelType w:val="hybridMultilevel"/>
    <w:tmpl w:val="7B200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F09B2"/>
    <w:multiLevelType w:val="hybridMultilevel"/>
    <w:tmpl w:val="8CDC63B2"/>
    <w:lvl w:ilvl="0" w:tplc="4A1459EE">
      <w:start w:val="1"/>
      <w:numFmt w:val="upperRoman"/>
      <w:lvlText w:val="%1."/>
      <w:lvlJc w:val="left"/>
      <w:pPr>
        <w:ind w:left="46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 w15:restartNumberingAfterBreak="0">
    <w:nsid w:val="420B6DFA"/>
    <w:multiLevelType w:val="hybridMultilevel"/>
    <w:tmpl w:val="D2989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65DBA"/>
    <w:multiLevelType w:val="hybridMultilevel"/>
    <w:tmpl w:val="BB1CB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27400"/>
    <w:multiLevelType w:val="hybridMultilevel"/>
    <w:tmpl w:val="3B0C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E4279"/>
    <w:multiLevelType w:val="hybridMultilevel"/>
    <w:tmpl w:val="6DF26510"/>
    <w:lvl w:ilvl="0" w:tplc="5DA61712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9069E"/>
    <w:multiLevelType w:val="hybridMultilevel"/>
    <w:tmpl w:val="DC1A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A1581"/>
    <w:multiLevelType w:val="hybridMultilevel"/>
    <w:tmpl w:val="FAD46318"/>
    <w:lvl w:ilvl="0" w:tplc="87BCB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DB4B99"/>
    <w:multiLevelType w:val="hybridMultilevel"/>
    <w:tmpl w:val="8C86971A"/>
    <w:lvl w:ilvl="0" w:tplc="7A7A3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147141"/>
    <w:multiLevelType w:val="hybridMultilevel"/>
    <w:tmpl w:val="5E262D6C"/>
    <w:lvl w:ilvl="0" w:tplc="87BCB3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48377D"/>
    <w:multiLevelType w:val="hybridMultilevel"/>
    <w:tmpl w:val="F5602624"/>
    <w:lvl w:ilvl="0" w:tplc="87BCB3D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9A7809"/>
    <w:multiLevelType w:val="hybridMultilevel"/>
    <w:tmpl w:val="37CCE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3589A"/>
    <w:multiLevelType w:val="hybridMultilevel"/>
    <w:tmpl w:val="8E34C846"/>
    <w:lvl w:ilvl="0" w:tplc="1A709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95F66E9"/>
    <w:multiLevelType w:val="hybridMultilevel"/>
    <w:tmpl w:val="D6D2E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180982"/>
    <w:multiLevelType w:val="hybridMultilevel"/>
    <w:tmpl w:val="C1440158"/>
    <w:lvl w:ilvl="0" w:tplc="87BCB3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76F19"/>
    <w:multiLevelType w:val="hybridMultilevel"/>
    <w:tmpl w:val="D25EEEE4"/>
    <w:lvl w:ilvl="0" w:tplc="87BCB3D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ED6680"/>
    <w:multiLevelType w:val="hybridMultilevel"/>
    <w:tmpl w:val="44D64D8C"/>
    <w:lvl w:ilvl="0" w:tplc="5A1EB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FF32B2E"/>
    <w:multiLevelType w:val="hybridMultilevel"/>
    <w:tmpl w:val="7ADCE99E"/>
    <w:lvl w:ilvl="0" w:tplc="AB7AF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1432F6"/>
    <w:multiLevelType w:val="hybridMultilevel"/>
    <w:tmpl w:val="04F0D1CE"/>
    <w:lvl w:ilvl="0" w:tplc="8A985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4637CB4"/>
    <w:multiLevelType w:val="hybridMultilevel"/>
    <w:tmpl w:val="72EEA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762296"/>
    <w:multiLevelType w:val="hybridMultilevel"/>
    <w:tmpl w:val="0AEAF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4B0CC6"/>
    <w:multiLevelType w:val="hybridMultilevel"/>
    <w:tmpl w:val="A1FA8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5F7ABC"/>
    <w:multiLevelType w:val="hybridMultilevel"/>
    <w:tmpl w:val="FC6C8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967ED8"/>
    <w:multiLevelType w:val="hybridMultilevel"/>
    <w:tmpl w:val="94D2B602"/>
    <w:lvl w:ilvl="0" w:tplc="87BCB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744A2A"/>
    <w:multiLevelType w:val="hybridMultilevel"/>
    <w:tmpl w:val="1EC24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7569BF"/>
    <w:multiLevelType w:val="hybridMultilevel"/>
    <w:tmpl w:val="30C0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C76F8D"/>
    <w:multiLevelType w:val="hybridMultilevel"/>
    <w:tmpl w:val="D98A1300"/>
    <w:lvl w:ilvl="0" w:tplc="87BCB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8122C34"/>
    <w:multiLevelType w:val="hybridMultilevel"/>
    <w:tmpl w:val="99887DA8"/>
    <w:lvl w:ilvl="0" w:tplc="87BCB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AE158AF"/>
    <w:multiLevelType w:val="hybridMultilevel"/>
    <w:tmpl w:val="55F28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9F16EF"/>
    <w:multiLevelType w:val="hybridMultilevel"/>
    <w:tmpl w:val="CEB6A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376796"/>
    <w:multiLevelType w:val="hybridMultilevel"/>
    <w:tmpl w:val="7E8E7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371030">
    <w:abstractNumId w:val="24"/>
  </w:num>
  <w:num w:numId="2" w16cid:durableId="1468353763">
    <w:abstractNumId w:val="8"/>
  </w:num>
  <w:num w:numId="3" w16cid:durableId="1782989717">
    <w:abstractNumId w:val="30"/>
  </w:num>
  <w:num w:numId="4" w16cid:durableId="631639906">
    <w:abstractNumId w:val="50"/>
  </w:num>
  <w:num w:numId="5" w16cid:durableId="945162132">
    <w:abstractNumId w:val="38"/>
  </w:num>
  <w:num w:numId="6" w16cid:durableId="1457062506">
    <w:abstractNumId w:val="46"/>
  </w:num>
  <w:num w:numId="7" w16cid:durableId="2076512494">
    <w:abstractNumId w:val="15"/>
  </w:num>
  <w:num w:numId="8" w16cid:durableId="157306623">
    <w:abstractNumId w:val="13"/>
  </w:num>
  <w:num w:numId="9" w16cid:durableId="1606885859">
    <w:abstractNumId w:val="33"/>
  </w:num>
  <w:num w:numId="10" w16cid:durableId="762411217">
    <w:abstractNumId w:val="32"/>
  </w:num>
  <w:num w:numId="11" w16cid:durableId="366297685">
    <w:abstractNumId w:val="6"/>
  </w:num>
  <w:num w:numId="12" w16cid:durableId="22172291">
    <w:abstractNumId w:val="41"/>
  </w:num>
  <w:num w:numId="13" w16cid:durableId="1885410794">
    <w:abstractNumId w:val="37"/>
  </w:num>
  <w:num w:numId="14" w16cid:durableId="1724021975">
    <w:abstractNumId w:val="12"/>
  </w:num>
  <w:num w:numId="15" w16cid:durableId="1811628366">
    <w:abstractNumId w:val="21"/>
  </w:num>
  <w:num w:numId="16" w16cid:durableId="1374887965">
    <w:abstractNumId w:val="31"/>
  </w:num>
  <w:num w:numId="17" w16cid:durableId="285737909">
    <w:abstractNumId w:val="49"/>
  </w:num>
  <w:num w:numId="18" w16cid:durableId="1465153104">
    <w:abstractNumId w:val="39"/>
  </w:num>
  <w:num w:numId="19" w16cid:durableId="1868323404">
    <w:abstractNumId w:val="40"/>
  </w:num>
  <w:num w:numId="20" w16cid:durableId="739908486">
    <w:abstractNumId w:val="3"/>
  </w:num>
  <w:num w:numId="21" w16cid:durableId="554706742">
    <w:abstractNumId w:val="35"/>
  </w:num>
  <w:num w:numId="22" w16cid:durableId="735129579">
    <w:abstractNumId w:val="9"/>
  </w:num>
  <w:num w:numId="23" w16cid:durableId="1942177212">
    <w:abstractNumId w:val="5"/>
  </w:num>
  <w:num w:numId="24" w16cid:durableId="1946037440">
    <w:abstractNumId w:val="1"/>
  </w:num>
  <w:num w:numId="25" w16cid:durableId="1867594462">
    <w:abstractNumId w:val="47"/>
  </w:num>
  <w:num w:numId="26" w16cid:durableId="1642347138">
    <w:abstractNumId w:val="44"/>
  </w:num>
  <w:num w:numId="27" w16cid:durableId="79252293">
    <w:abstractNumId w:val="52"/>
  </w:num>
  <w:num w:numId="28" w16cid:durableId="1067994707">
    <w:abstractNumId w:val="7"/>
  </w:num>
  <w:num w:numId="29" w16cid:durableId="167869646">
    <w:abstractNumId w:val="53"/>
  </w:num>
  <w:num w:numId="30" w16cid:durableId="2009357075">
    <w:abstractNumId w:val="23"/>
  </w:num>
  <w:num w:numId="31" w16cid:durableId="1015110616">
    <w:abstractNumId w:val="10"/>
  </w:num>
  <w:num w:numId="32" w16cid:durableId="1943798911">
    <w:abstractNumId w:val="51"/>
  </w:num>
  <w:num w:numId="33" w16cid:durableId="1341158134">
    <w:abstractNumId w:val="43"/>
  </w:num>
  <w:num w:numId="34" w16cid:durableId="1940791219">
    <w:abstractNumId w:val="20"/>
  </w:num>
  <w:num w:numId="35" w16cid:durableId="1432509348">
    <w:abstractNumId w:val="25"/>
  </w:num>
  <w:num w:numId="36" w16cid:durableId="1740133923">
    <w:abstractNumId w:val="14"/>
  </w:num>
  <w:num w:numId="37" w16cid:durableId="1458068765">
    <w:abstractNumId w:val="16"/>
  </w:num>
  <w:num w:numId="38" w16cid:durableId="1000425350">
    <w:abstractNumId w:val="34"/>
  </w:num>
  <w:num w:numId="39" w16cid:durableId="691108414">
    <w:abstractNumId w:val="0"/>
  </w:num>
  <w:num w:numId="40" w16cid:durableId="198132903">
    <w:abstractNumId w:val="17"/>
  </w:num>
  <w:num w:numId="41" w16cid:durableId="1986397475">
    <w:abstractNumId w:val="28"/>
  </w:num>
  <w:num w:numId="42" w16cid:durableId="775946533">
    <w:abstractNumId w:val="27"/>
  </w:num>
  <w:num w:numId="43" w16cid:durableId="232203053">
    <w:abstractNumId w:val="11"/>
  </w:num>
  <w:num w:numId="44" w16cid:durableId="436953329">
    <w:abstractNumId w:val="42"/>
  </w:num>
  <w:num w:numId="45" w16cid:durableId="1520730042">
    <w:abstractNumId w:val="26"/>
  </w:num>
  <w:num w:numId="46" w16cid:durableId="715543913">
    <w:abstractNumId w:val="29"/>
  </w:num>
  <w:num w:numId="47" w16cid:durableId="490607398">
    <w:abstractNumId w:val="22"/>
  </w:num>
  <w:num w:numId="48" w16cid:durableId="365302655">
    <w:abstractNumId w:val="48"/>
  </w:num>
  <w:num w:numId="49" w16cid:durableId="675839422">
    <w:abstractNumId w:val="18"/>
  </w:num>
  <w:num w:numId="50" w16cid:durableId="1497726787">
    <w:abstractNumId w:val="45"/>
  </w:num>
  <w:num w:numId="51" w16cid:durableId="949358361">
    <w:abstractNumId w:val="19"/>
  </w:num>
  <w:num w:numId="52" w16cid:durableId="2068843486">
    <w:abstractNumId w:val="4"/>
  </w:num>
  <w:num w:numId="53" w16cid:durableId="1151142220">
    <w:abstractNumId w:val="2"/>
  </w:num>
  <w:num w:numId="54" w16cid:durableId="517038809">
    <w:abstractNumId w:val="3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89"/>
    <w:rsid w:val="00004B23"/>
    <w:rsid w:val="000134DB"/>
    <w:rsid w:val="00021728"/>
    <w:rsid w:val="000726F8"/>
    <w:rsid w:val="000B75C4"/>
    <w:rsid w:val="000D2AC6"/>
    <w:rsid w:val="000E4365"/>
    <w:rsid w:val="000F03B0"/>
    <w:rsid w:val="00107667"/>
    <w:rsid w:val="00113F7E"/>
    <w:rsid w:val="00123610"/>
    <w:rsid w:val="00143FC3"/>
    <w:rsid w:val="00165043"/>
    <w:rsid w:val="001809FE"/>
    <w:rsid w:val="001A2F6D"/>
    <w:rsid w:val="001E01F3"/>
    <w:rsid w:val="001F029F"/>
    <w:rsid w:val="001F35C3"/>
    <w:rsid w:val="0020572B"/>
    <w:rsid w:val="0021014A"/>
    <w:rsid w:val="002264C0"/>
    <w:rsid w:val="002461B2"/>
    <w:rsid w:val="002558B2"/>
    <w:rsid w:val="00257D6A"/>
    <w:rsid w:val="00260F33"/>
    <w:rsid w:val="0028393E"/>
    <w:rsid w:val="00293419"/>
    <w:rsid w:val="0029455B"/>
    <w:rsid w:val="00294F4E"/>
    <w:rsid w:val="0029692B"/>
    <w:rsid w:val="0029799B"/>
    <w:rsid w:val="002A32B6"/>
    <w:rsid w:val="002B6071"/>
    <w:rsid w:val="002B7834"/>
    <w:rsid w:val="002E49F2"/>
    <w:rsid w:val="003022AC"/>
    <w:rsid w:val="00304C7F"/>
    <w:rsid w:val="00313887"/>
    <w:rsid w:val="00314F10"/>
    <w:rsid w:val="003203D3"/>
    <w:rsid w:val="00334440"/>
    <w:rsid w:val="00335FF2"/>
    <w:rsid w:val="00337056"/>
    <w:rsid w:val="00341695"/>
    <w:rsid w:val="00344A90"/>
    <w:rsid w:val="00353EFB"/>
    <w:rsid w:val="00371C31"/>
    <w:rsid w:val="00390D50"/>
    <w:rsid w:val="00391B89"/>
    <w:rsid w:val="003A4660"/>
    <w:rsid w:val="003B0689"/>
    <w:rsid w:val="003C2C6D"/>
    <w:rsid w:val="003F0F17"/>
    <w:rsid w:val="003F4A89"/>
    <w:rsid w:val="004239B3"/>
    <w:rsid w:val="00426AFE"/>
    <w:rsid w:val="004528DD"/>
    <w:rsid w:val="004574F9"/>
    <w:rsid w:val="004748C2"/>
    <w:rsid w:val="004752A1"/>
    <w:rsid w:val="0047733F"/>
    <w:rsid w:val="004814B7"/>
    <w:rsid w:val="00486722"/>
    <w:rsid w:val="00493F7A"/>
    <w:rsid w:val="004B4751"/>
    <w:rsid w:val="004F2079"/>
    <w:rsid w:val="004F3F3C"/>
    <w:rsid w:val="004F5F82"/>
    <w:rsid w:val="00501E7D"/>
    <w:rsid w:val="00505AB4"/>
    <w:rsid w:val="00506CD6"/>
    <w:rsid w:val="00533E41"/>
    <w:rsid w:val="00536CEF"/>
    <w:rsid w:val="00541AEF"/>
    <w:rsid w:val="005619F1"/>
    <w:rsid w:val="0056733E"/>
    <w:rsid w:val="00567344"/>
    <w:rsid w:val="0057159E"/>
    <w:rsid w:val="00580842"/>
    <w:rsid w:val="00584664"/>
    <w:rsid w:val="005A378F"/>
    <w:rsid w:val="005A5F80"/>
    <w:rsid w:val="005B0305"/>
    <w:rsid w:val="005B2FFF"/>
    <w:rsid w:val="005B781D"/>
    <w:rsid w:val="005C6E8C"/>
    <w:rsid w:val="005D3CFD"/>
    <w:rsid w:val="005E2509"/>
    <w:rsid w:val="005F07EF"/>
    <w:rsid w:val="00614157"/>
    <w:rsid w:val="00640D22"/>
    <w:rsid w:val="00645A6F"/>
    <w:rsid w:val="00646CEB"/>
    <w:rsid w:val="00660A2D"/>
    <w:rsid w:val="006638EF"/>
    <w:rsid w:val="006665A3"/>
    <w:rsid w:val="00671989"/>
    <w:rsid w:val="00672453"/>
    <w:rsid w:val="006811AB"/>
    <w:rsid w:val="00681FBF"/>
    <w:rsid w:val="00684C7C"/>
    <w:rsid w:val="006873DE"/>
    <w:rsid w:val="006968A1"/>
    <w:rsid w:val="006A0FAF"/>
    <w:rsid w:val="006A5E45"/>
    <w:rsid w:val="006C4829"/>
    <w:rsid w:val="006C5B00"/>
    <w:rsid w:val="006D3160"/>
    <w:rsid w:val="006E3C02"/>
    <w:rsid w:val="006F20D6"/>
    <w:rsid w:val="00707A80"/>
    <w:rsid w:val="00707BBE"/>
    <w:rsid w:val="00710D04"/>
    <w:rsid w:val="00711A5A"/>
    <w:rsid w:val="007226E4"/>
    <w:rsid w:val="00726FC3"/>
    <w:rsid w:val="00772077"/>
    <w:rsid w:val="007741B7"/>
    <w:rsid w:val="0078720B"/>
    <w:rsid w:val="007951EB"/>
    <w:rsid w:val="007A2824"/>
    <w:rsid w:val="007B408E"/>
    <w:rsid w:val="007B63EE"/>
    <w:rsid w:val="007C12FE"/>
    <w:rsid w:val="007D3A9B"/>
    <w:rsid w:val="0080025B"/>
    <w:rsid w:val="008519A6"/>
    <w:rsid w:val="00863B70"/>
    <w:rsid w:val="0088071E"/>
    <w:rsid w:val="00882FFB"/>
    <w:rsid w:val="00884621"/>
    <w:rsid w:val="00891255"/>
    <w:rsid w:val="00891665"/>
    <w:rsid w:val="008B132B"/>
    <w:rsid w:val="008D0DA0"/>
    <w:rsid w:val="008D6508"/>
    <w:rsid w:val="008D7D81"/>
    <w:rsid w:val="008F7D30"/>
    <w:rsid w:val="009053D6"/>
    <w:rsid w:val="009162CA"/>
    <w:rsid w:val="00926210"/>
    <w:rsid w:val="00942469"/>
    <w:rsid w:val="009832EB"/>
    <w:rsid w:val="00985429"/>
    <w:rsid w:val="009C7664"/>
    <w:rsid w:val="009E4698"/>
    <w:rsid w:val="009E5D59"/>
    <w:rsid w:val="009F6CB9"/>
    <w:rsid w:val="00A16971"/>
    <w:rsid w:val="00A20777"/>
    <w:rsid w:val="00A60DD8"/>
    <w:rsid w:val="00A67077"/>
    <w:rsid w:val="00AC3EFF"/>
    <w:rsid w:val="00AC4479"/>
    <w:rsid w:val="00AC4A3B"/>
    <w:rsid w:val="00AD413D"/>
    <w:rsid w:val="00AE1185"/>
    <w:rsid w:val="00AE4EC2"/>
    <w:rsid w:val="00AE5D95"/>
    <w:rsid w:val="00AE6E75"/>
    <w:rsid w:val="00AF1743"/>
    <w:rsid w:val="00AF6D07"/>
    <w:rsid w:val="00B2393C"/>
    <w:rsid w:val="00B23A81"/>
    <w:rsid w:val="00B30FD8"/>
    <w:rsid w:val="00B37498"/>
    <w:rsid w:val="00B40F69"/>
    <w:rsid w:val="00B5435E"/>
    <w:rsid w:val="00B614A1"/>
    <w:rsid w:val="00B71211"/>
    <w:rsid w:val="00B72526"/>
    <w:rsid w:val="00B86F5C"/>
    <w:rsid w:val="00B87845"/>
    <w:rsid w:val="00BA449A"/>
    <w:rsid w:val="00BB219F"/>
    <w:rsid w:val="00BD6A6A"/>
    <w:rsid w:val="00BE2FCD"/>
    <w:rsid w:val="00C04838"/>
    <w:rsid w:val="00C106D2"/>
    <w:rsid w:val="00C22143"/>
    <w:rsid w:val="00C3066F"/>
    <w:rsid w:val="00C41AAE"/>
    <w:rsid w:val="00C56F77"/>
    <w:rsid w:val="00C57E81"/>
    <w:rsid w:val="00C615B9"/>
    <w:rsid w:val="00C712D3"/>
    <w:rsid w:val="00C7373A"/>
    <w:rsid w:val="00C7487C"/>
    <w:rsid w:val="00C75A6D"/>
    <w:rsid w:val="00C819D7"/>
    <w:rsid w:val="00C81F01"/>
    <w:rsid w:val="00C838ED"/>
    <w:rsid w:val="00CA5DC7"/>
    <w:rsid w:val="00CA6791"/>
    <w:rsid w:val="00CB0156"/>
    <w:rsid w:val="00CB5AF9"/>
    <w:rsid w:val="00CB5E1E"/>
    <w:rsid w:val="00CD1A77"/>
    <w:rsid w:val="00CD29D4"/>
    <w:rsid w:val="00CF0AA3"/>
    <w:rsid w:val="00D03351"/>
    <w:rsid w:val="00D041DB"/>
    <w:rsid w:val="00D06AB1"/>
    <w:rsid w:val="00D14C62"/>
    <w:rsid w:val="00D26E05"/>
    <w:rsid w:val="00D3317A"/>
    <w:rsid w:val="00D4304A"/>
    <w:rsid w:val="00D52F8F"/>
    <w:rsid w:val="00D557F0"/>
    <w:rsid w:val="00DC5037"/>
    <w:rsid w:val="00DE331E"/>
    <w:rsid w:val="00E001AA"/>
    <w:rsid w:val="00E135FD"/>
    <w:rsid w:val="00E157B9"/>
    <w:rsid w:val="00E3019E"/>
    <w:rsid w:val="00E51B23"/>
    <w:rsid w:val="00E576CF"/>
    <w:rsid w:val="00E67234"/>
    <w:rsid w:val="00E7789B"/>
    <w:rsid w:val="00EA2F00"/>
    <w:rsid w:val="00EA6E83"/>
    <w:rsid w:val="00EB3F17"/>
    <w:rsid w:val="00EC79AD"/>
    <w:rsid w:val="00ED7BA2"/>
    <w:rsid w:val="00EE00C1"/>
    <w:rsid w:val="00F130F0"/>
    <w:rsid w:val="00F327E3"/>
    <w:rsid w:val="00F3797A"/>
    <w:rsid w:val="00F4654D"/>
    <w:rsid w:val="00F572FC"/>
    <w:rsid w:val="00F711E7"/>
    <w:rsid w:val="00F81144"/>
    <w:rsid w:val="00F975FE"/>
    <w:rsid w:val="00FA6DFD"/>
    <w:rsid w:val="00FB3873"/>
    <w:rsid w:val="00FB7531"/>
    <w:rsid w:val="00FC014D"/>
    <w:rsid w:val="00FC2006"/>
    <w:rsid w:val="00FC7C77"/>
    <w:rsid w:val="00F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FC87"/>
  <w15:docId w15:val="{232F545C-5596-46FC-A229-C8B3B78F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689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671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3B068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3B068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19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1989"/>
    <w:rPr>
      <w:b/>
      <w:bCs/>
    </w:rPr>
  </w:style>
  <w:style w:type="paragraph" w:styleId="NoSpacing">
    <w:name w:val="No Spacing"/>
    <w:uiPriority w:val="1"/>
    <w:qFormat/>
    <w:rsid w:val="00B7121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29455B"/>
    <w:pPr>
      <w:widowControl w:val="0"/>
      <w:autoSpaceDE w:val="0"/>
      <w:autoSpaceDN w:val="0"/>
      <w:spacing w:after="0" w:line="240" w:lineRule="auto"/>
      <w:ind w:left="10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9455B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9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92B"/>
  </w:style>
  <w:style w:type="paragraph" w:styleId="Footer">
    <w:name w:val="footer"/>
    <w:basedOn w:val="Normal"/>
    <w:link w:val="FooterChar"/>
    <w:uiPriority w:val="99"/>
    <w:unhideWhenUsed/>
    <w:rsid w:val="0029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2B"/>
  </w:style>
  <w:style w:type="paragraph" w:styleId="NormalWeb">
    <w:name w:val="Normal (Web)"/>
    <w:basedOn w:val="Normal"/>
    <w:uiPriority w:val="99"/>
    <w:semiHidden/>
    <w:unhideWhenUsed/>
    <w:rsid w:val="0025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58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USTP PC</dc:creator>
  <cp:lastModifiedBy>Joniko Angelo L. Medina</cp:lastModifiedBy>
  <cp:revision>2</cp:revision>
  <cp:lastPrinted>2023-11-16T01:01:00Z</cp:lastPrinted>
  <dcterms:created xsi:type="dcterms:W3CDTF">2023-11-20T07:37:00Z</dcterms:created>
  <dcterms:modified xsi:type="dcterms:W3CDTF">2023-11-20T07:37:00Z</dcterms:modified>
</cp:coreProperties>
</file>