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D8" w:rsidRDefault="003736D8" w:rsidP="003736D8">
      <w:pPr>
        <w:tabs>
          <w:tab w:val="left" w:pos="2910"/>
        </w:tabs>
      </w:pPr>
      <w:r>
        <w:t>To the Parent/Guardian of {{</w:t>
      </w:r>
      <w:proofErr w:type="spellStart"/>
      <w:r>
        <w:t>client_first</w:t>
      </w:r>
      <w:proofErr w:type="spellEnd"/>
      <w:r>
        <w:t>}} {{</w:t>
      </w:r>
      <w:proofErr w:type="spellStart"/>
      <w:r>
        <w:t>client_last</w:t>
      </w:r>
      <w:proofErr w:type="spellEnd"/>
      <w:r>
        <w:t>}},</w:t>
      </w:r>
    </w:p>
    <w:p w:rsidR="003736D8" w:rsidRDefault="003736D8" w:rsidP="003736D8">
      <w:pPr>
        <w:spacing w:after="0" w:line="240" w:lineRule="auto"/>
      </w:pPr>
      <w:r>
        <w:t>{{</w:t>
      </w:r>
      <w:proofErr w:type="spellStart"/>
      <w:r>
        <w:t>client_first</w:t>
      </w:r>
      <w:proofErr w:type="spellEnd"/>
      <w:r>
        <w:t>}} has been enrolled in the Evening Reporting Center (ERC) at the request of {{</w:t>
      </w:r>
      <w:proofErr w:type="spellStart"/>
      <w:r>
        <w:t>referral_source</w:t>
      </w:r>
      <w:proofErr w:type="spellEnd"/>
      <w:r>
        <w:t>}}</w:t>
      </w:r>
      <w:r w:rsidR="003B4DF5">
        <w:t xml:space="preserve"> from {{</w:t>
      </w:r>
      <w:proofErr w:type="spellStart"/>
      <w:r w:rsidR="003B4DF5">
        <w:t>referral_type</w:t>
      </w:r>
      <w:proofErr w:type="spellEnd"/>
      <w:r w:rsidR="003B4DF5">
        <w:t>}}.</w:t>
      </w:r>
      <w:bookmarkStart w:id="0" w:name="_GoBack"/>
      <w:bookmarkEnd w:id="0"/>
    </w:p>
    <w:p w:rsidR="003736D8" w:rsidRDefault="003736D8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  <w:r>
        <w:t>ERC Group Schedule, {{</w:t>
      </w:r>
      <w:proofErr w:type="spellStart"/>
      <w:r>
        <w:t>group_days</w:t>
      </w:r>
      <w:proofErr w:type="spellEnd"/>
      <w:r>
        <w:t>}}, beginning {{</w:t>
      </w:r>
      <w:proofErr w:type="spellStart"/>
      <w:r>
        <w:t>start_date</w:t>
      </w:r>
      <w:proofErr w:type="spellEnd"/>
      <w:r>
        <w:t>}}:</w:t>
      </w:r>
    </w:p>
    <w:p w:rsidR="003736D8" w:rsidRDefault="003736D8" w:rsidP="003736D8">
      <w:pPr>
        <w:spacing w:after="0" w:line="240" w:lineRule="auto"/>
      </w:pPr>
      <w:r>
        <w:t xml:space="preserve">{% for day, times in </w:t>
      </w:r>
      <w:proofErr w:type="spellStart"/>
      <w:r>
        <w:t>group_schedule.items</w:t>
      </w:r>
      <w:proofErr w:type="spellEnd"/>
      <w:r>
        <w:t xml:space="preserve"> %}</w:t>
      </w:r>
    </w:p>
    <w:p w:rsidR="003736D8" w:rsidRDefault="003736D8" w:rsidP="003736D8">
      <w:pPr>
        <w:spacing w:after="0" w:line="240" w:lineRule="auto"/>
      </w:pPr>
      <w:r>
        <w:t>{{day}}: {% for time in times %}{</w:t>
      </w:r>
      <w:proofErr w:type="gramStart"/>
      <w:r>
        <w:t>{time</w:t>
      </w:r>
      <w:proofErr w:type="gramEnd"/>
      <w:r>
        <w:t xml:space="preserve">}}, {% </w:t>
      </w:r>
      <w:proofErr w:type="spellStart"/>
      <w:r>
        <w:t>endfor</w:t>
      </w:r>
      <w:proofErr w:type="spellEnd"/>
      <w:r>
        <w:t xml:space="preserve"> %}</w:t>
      </w:r>
    </w:p>
    <w:p w:rsidR="003736D8" w:rsidRDefault="003736D8" w:rsidP="003736D8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3736D8" w:rsidRDefault="003736D8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  <w:r>
        <w:t>Snacks are provided during afternoon sessions, and a meal for the evening programming.</w:t>
      </w:r>
    </w:p>
    <w:p w:rsidR="003736D8" w:rsidRDefault="003736D8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  <w:r>
        <w:t xml:space="preserve">Additional services are available upon request (see page 2). </w:t>
      </w:r>
    </w:p>
    <w:p w:rsidR="003736D8" w:rsidRDefault="003736D8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  <w:r>
        <w:t>Note our operating hours:</w:t>
      </w:r>
    </w:p>
    <w:p w:rsidR="003736D8" w:rsidRDefault="003736D8" w:rsidP="003736D8">
      <w:pPr>
        <w:spacing w:after="0" w:line="240" w:lineRule="auto"/>
      </w:pPr>
      <w:r w:rsidRPr="00A075FD">
        <w:rPr>
          <w:b/>
        </w:rPr>
        <w:t>Summer:</w:t>
      </w:r>
      <w:r>
        <w:t xml:space="preserve"> Monday to Friday, 10:30 AM - 7:00 PM</w:t>
      </w:r>
    </w:p>
    <w:p w:rsidR="003736D8" w:rsidRDefault="003736D8" w:rsidP="003736D8">
      <w:pPr>
        <w:spacing w:after="0" w:line="240" w:lineRule="auto"/>
      </w:pPr>
      <w:r w:rsidRPr="00A075FD">
        <w:rPr>
          <w:b/>
        </w:rPr>
        <w:t>School Year:</w:t>
      </w:r>
      <w:r>
        <w:t xml:space="preserve"> Monday to Thursday, 11:30 AM - 8:00 PM; Friday, 10:30 AM - 7:00 PM</w:t>
      </w:r>
    </w:p>
    <w:p w:rsidR="003736D8" w:rsidRDefault="003736D8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  <w:r>
        <w:t>Transportation: If provided by ERC, please ensure {{</w:t>
      </w:r>
      <w:proofErr w:type="spellStart"/>
      <w:r>
        <w:t>client_first</w:t>
      </w:r>
      <w:proofErr w:type="spellEnd"/>
      <w:r>
        <w:t>}} is ready one hour before their first group. (For example pickups for 3pm groups take place between 2pm and 2:45pm.) ERC staff will park in front of your home,  honk the horn, and wait for {{</w:t>
      </w:r>
      <w:proofErr w:type="spellStart"/>
      <w:r>
        <w:t>client_first</w:t>
      </w:r>
      <w:proofErr w:type="spellEnd"/>
      <w:r>
        <w:t>}} to come out, staff will also call when outside. {{</w:t>
      </w:r>
      <w:proofErr w:type="spellStart"/>
      <w:r>
        <w:t>client_first</w:t>
      </w:r>
      <w:proofErr w:type="spellEnd"/>
      <w:r>
        <w:t>}} will have five minutes to come outside before the transporter moves on to the next location. During the school year, students requiring transport to the evening group will be pick</w:t>
      </w:r>
      <w:r w:rsidR="004108A6">
        <w:t>ed up directly from school (see School pickup location flier)</w:t>
      </w:r>
      <w:r>
        <w:t>.</w:t>
      </w:r>
    </w:p>
    <w:p w:rsidR="003736D8" w:rsidRDefault="003736D8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  <w:r>
        <w:t>Should {{</w:t>
      </w:r>
      <w:proofErr w:type="spellStart"/>
      <w:r>
        <w:t>client_first</w:t>
      </w:r>
      <w:proofErr w:type="spellEnd"/>
      <w:r>
        <w:t>}} be unable to attend a session for any reason, please inform the ERC</w:t>
      </w:r>
      <w:r w:rsidR="004108A6">
        <w:t xml:space="preserve"> management</w:t>
      </w:r>
      <w:r>
        <w:t xml:space="preserve"> team at least two hours prior to the scheduled pickup. Make-up sessions for missed groups are available on Fridays.</w:t>
      </w:r>
    </w:p>
    <w:p w:rsidR="003736D8" w:rsidRDefault="003736D8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  <w:r>
        <w:t>{{</w:t>
      </w:r>
      <w:proofErr w:type="spellStart"/>
      <w:r>
        <w:t>client_first</w:t>
      </w:r>
      <w:proofErr w:type="spellEnd"/>
      <w:r>
        <w:t xml:space="preserve">}}'s assigned ERC case manager is </w:t>
      </w:r>
      <w:r w:rsidRPr="004108A6">
        <w:rPr>
          <w:b/>
        </w:rPr>
        <w:t>{{</w:t>
      </w:r>
      <w:proofErr w:type="spellStart"/>
      <w:r w:rsidRPr="004108A6">
        <w:rPr>
          <w:b/>
        </w:rPr>
        <w:t>erc_cm</w:t>
      </w:r>
      <w:proofErr w:type="spellEnd"/>
      <w:r w:rsidRPr="004108A6">
        <w:rPr>
          <w:b/>
        </w:rPr>
        <w:t>}}</w:t>
      </w:r>
      <w:r>
        <w:t xml:space="preserve">, who can be contacted at </w:t>
      </w:r>
      <w:r w:rsidRPr="004108A6">
        <w:rPr>
          <w:b/>
        </w:rPr>
        <w:t>{{</w:t>
      </w:r>
      <w:proofErr w:type="spellStart"/>
      <w:r w:rsidRPr="004108A6">
        <w:rPr>
          <w:b/>
        </w:rPr>
        <w:t>erc_cm_num</w:t>
      </w:r>
      <w:proofErr w:type="spellEnd"/>
      <w:r w:rsidRPr="004108A6">
        <w:rPr>
          <w:b/>
        </w:rPr>
        <w:t>}}</w:t>
      </w:r>
      <w:r>
        <w:t xml:space="preserve"> or </w:t>
      </w:r>
      <w:r w:rsidRPr="004108A6">
        <w:rPr>
          <w:b/>
        </w:rPr>
        <w:t>{{</w:t>
      </w:r>
      <w:proofErr w:type="spellStart"/>
      <w:r w:rsidRPr="004108A6">
        <w:rPr>
          <w:b/>
        </w:rPr>
        <w:t>erc_cm_em</w:t>
      </w:r>
      <w:proofErr w:type="spellEnd"/>
      <w:r w:rsidRPr="004108A6">
        <w:rPr>
          <w:b/>
        </w:rPr>
        <w:t>}}</w:t>
      </w:r>
      <w:r>
        <w:t>.</w:t>
      </w:r>
    </w:p>
    <w:p w:rsidR="004108A6" w:rsidRDefault="004108A6" w:rsidP="003736D8">
      <w:pPr>
        <w:spacing w:after="0" w:line="240" w:lineRule="auto"/>
      </w:pPr>
    </w:p>
    <w:p w:rsidR="004108A6" w:rsidRDefault="004108A6" w:rsidP="004108A6">
      <w:pPr>
        <w:spacing w:after="0" w:line="240" w:lineRule="auto"/>
      </w:pPr>
      <w:r>
        <w:t xml:space="preserve">ERC Management Team: </w:t>
      </w:r>
    </w:p>
    <w:p w:rsidR="004108A6" w:rsidRDefault="004108A6" w:rsidP="004108A6">
      <w:pPr>
        <w:spacing w:after="0" w:line="240" w:lineRule="auto"/>
      </w:pPr>
      <w:r>
        <w:t xml:space="preserve">Larry Burks II (ERC Program Manager) email: larry.burks@sedgwick.gov, direct line: 660-5401. </w:t>
      </w:r>
    </w:p>
    <w:p w:rsidR="004108A6" w:rsidRDefault="004108A6" w:rsidP="004108A6">
      <w:pPr>
        <w:spacing w:after="0" w:line="240" w:lineRule="auto"/>
      </w:pPr>
      <w:r>
        <w:t>Lanora Franck (Community Liaison Manager) email:lanora.franck@sedgwick.gov, direct line: 660-5367</w:t>
      </w:r>
    </w:p>
    <w:p w:rsidR="004108A6" w:rsidRDefault="004108A6" w:rsidP="003736D8">
      <w:pPr>
        <w:spacing w:after="0" w:line="240" w:lineRule="auto"/>
      </w:pPr>
    </w:p>
    <w:p w:rsidR="003736D8" w:rsidRDefault="003736D8" w:rsidP="003736D8">
      <w:pPr>
        <w:spacing w:after="0" w:line="240" w:lineRule="auto"/>
      </w:pPr>
    </w:p>
    <w:p w:rsidR="003736D8" w:rsidRPr="00717EB8" w:rsidRDefault="003736D8" w:rsidP="003736D8">
      <w:pPr>
        <w:spacing w:after="0" w:line="240" w:lineRule="auto"/>
      </w:pPr>
      <w:r>
        <w:t>Please reach out to us for any questions or concerns.</w:t>
      </w:r>
    </w:p>
    <w:sectPr w:rsidR="003736D8" w:rsidRPr="00717EB8" w:rsidSect="003736D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98" w:rsidRDefault="00177D98" w:rsidP="00177D98">
      <w:pPr>
        <w:spacing w:after="0" w:line="240" w:lineRule="auto"/>
      </w:pPr>
      <w:r>
        <w:separator/>
      </w:r>
    </w:p>
  </w:endnote>
  <w:endnote w:type="continuationSeparator" w:id="0">
    <w:p w:rsidR="00177D98" w:rsidRDefault="00177D98" w:rsidP="0017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D8" w:rsidRDefault="003736D8" w:rsidP="003736D8">
    <w:pPr>
      <w:pStyle w:val="Footer"/>
      <w:jc w:val="right"/>
    </w:pPr>
    <w:r>
      <w:t>Created: 10/16/20</w:t>
    </w:r>
  </w:p>
  <w:p w:rsidR="003736D8" w:rsidRDefault="003736D8" w:rsidP="003736D8">
    <w:pPr>
      <w:pStyle w:val="Footer"/>
      <w:jc w:val="right"/>
    </w:pPr>
    <w:r>
      <w:t>Revised: 1/29/21, 6/22/23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98" w:rsidRDefault="00177D98" w:rsidP="00177D98">
      <w:pPr>
        <w:spacing w:after="0" w:line="240" w:lineRule="auto"/>
      </w:pPr>
      <w:r>
        <w:separator/>
      </w:r>
    </w:p>
  </w:footnote>
  <w:footnote w:type="continuationSeparator" w:id="0">
    <w:p w:rsidR="00177D98" w:rsidRDefault="00177D98" w:rsidP="0017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98" w:rsidRDefault="009C16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6" o:spid="_x0000_s2050" type="#_x0000_t75" style="position:absolute;margin-left:0;margin-top:0;width:468pt;height:465.65pt;z-index:-251657216;mso-position-horizontal:center;mso-position-horizontal-relative:margin;mso-position-vertical:center;mso-position-vertical-relative:margin" o:allowincell="f">
          <v:imagedata r:id="rId1" o:title="Zoom 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D8" w:rsidRDefault="003736D8">
    <w:pPr>
      <w:pStyle w:val="Header"/>
    </w:pPr>
    <w:r>
      <w:rPr>
        <w:noProof/>
      </w:rPr>
      <w:drawing>
        <wp:inline distT="0" distB="0" distL="0" distR="0" wp14:anchorId="1D4AC437" wp14:editId="58562FCC">
          <wp:extent cx="5943600" cy="699135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etterhead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77D98" w:rsidRDefault="009C167A" w:rsidP="003736D8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7" o:spid="_x0000_s2051" type="#_x0000_t75" style="position:absolute;left:0;text-align:left;margin-left:0;margin-top:0;width:468pt;height:465.65pt;z-index:-251656192;mso-position-horizontal:center;mso-position-horizontal-relative:margin;mso-position-vertical:center;mso-position-vertical-relative:margin" o:allowincell="f">
          <v:imagedata r:id="rId2" o:title="Zoom Background" gain="19661f" blacklevel="22938f"/>
          <w10:wrap anchorx="margin" anchory="margin"/>
        </v:shape>
      </w:pict>
    </w:r>
    <w:r w:rsidR="003736D8">
      <w:t>Form 7.1400.2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98" w:rsidRDefault="009C16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5" o:spid="_x0000_s2049" type="#_x0000_t75" style="position:absolute;margin-left:0;margin-top:0;width:468pt;height:465.65pt;z-index:-251658240;mso-position-horizontal:center;mso-position-horizontal-relative:margin;mso-position-vertical:center;mso-position-vertical-relative:margin" o:allowincell="f">
          <v:imagedata r:id="rId1" o:title="Zoom Backgrou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98"/>
    <w:rsid w:val="000217E5"/>
    <w:rsid w:val="000274FF"/>
    <w:rsid w:val="000536B8"/>
    <w:rsid w:val="0005580C"/>
    <w:rsid w:val="00082A6A"/>
    <w:rsid w:val="000D519E"/>
    <w:rsid w:val="000E22A7"/>
    <w:rsid w:val="000F1ED0"/>
    <w:rsid w:val="00100672"/>
    <w:rsid w:val="00166AB9"/>
    <w:rsid w:val="00177D98"/>
    <w:rsid w:val="0021778D"/>
    <w:rsid w:val="00220EAE"/>
    <w:rsid w:val="00237008"/>
    <w:rsid w:val="002546F4"/>
    <w:rsid w:val="002D31E3"/>
    <w:rsid w:val="002F155D"/>
    <w:rsid w:val="0032031F"/>
    <w:rsid w:val="00343286"/>
    <w:rsid w:val="00364A29"/>
    <w:rsid w:val="003736D8"/>
    <w:rsid w:val="00397310"/>
    <w:rsid w:val="003A40E9"/>
    <w:rsid w:val="003B3989"/>
    <w:rsid w:val="003B4DF5"/>
    <w:rsid w:val="003E6E9F"/>
    <w:rsid w:val="004108A6"/>
    <w:rsid w:val="0043453A"/>
    <w:rsid w:val="00463424"/>
    <w:rsid w:val="00476B3E"/>
    <w:rsid w:val="004869CA"/>
    <w:rsid w:val="0049160F"/>
    <w:rsid w:val="004A1E67"/>
    <w:rsid w:val="005574C7"/>
    <w:rsid w:val="00565FE5"/>
    <w:rsid w:val="00593C91"/>
    <w:rsid w:val="00596B66"/>
    <w:rsid w:val="005B5835"/>
    <w:rsid w:val="005C4434"/>
    <w:rsid w:val="005D16F4"/>
    <w:rsid w:val="005E6926"/>
    <w:rsid w:val="00650E76"/>
    <w:rsid w:val="006A259A"/>
    <w:rsid w:val="006B3954"/>
    <w:rsid w:val="006C4BE5"/>
    <w:rsid w:val="006E11C6"/>
    <w:rsid w:val="00707523"/>
    <w:rsid w:val="0072198D"/>
    <w:rsid w:val="00772E96"/>
    <w:rsid w:val="00877146"/>
    <w:rsid w:val="008A04F4"/>
    <w:rsid w:val="00912016"/>
    <w:rsid w:val="009748B0"/>
    <w:rsid w:val="009C080E"/>
    <w:rsid w:val="009C167A"/>
    <w:rsid w:val="009D1E19"/>
    <w:rsid w:val="009E1E21"/>
    <w:rsid w:val="009E2B1E"/>
    <w:rsid w:val="009E7F62"/>
    <w:rsid w:val="009F011B"/>
    <w:rsid w:val="00A46AD6"/>
    <w:rsid w:val="00A53C80"/>
    <w:rsid w:val="00A84386"/>
    <w:rsid w:val="00A91B17"/>
    <w:rsid w:val="00AA1043"/>
    <w:rsid w:val="00B0234C"/>
    <w:rsid w:val="00B371A6"/>
    <w:rsid w:val="00B775B3"/>
    <w:rsid w:val="00BB209F"/>
    <w:rsid w:val="00C222FF"/>
    <w:rsid w:val="00C23AAF"/>
    <w:rsid w:val="00C863BA"/>
    <w:rsid w:val="00CA3A60"/>
    <w:rsid w:val="00CC0C5C"/>
    <w:rsid w:val="00CC72D0"/>
    <w:rsid w:val="00CD1109"/>
    <w:rsid w:val="00CE0A6B"/>
    <w:rsid w:val="00CF2510"/>
    <w:rsid w:val="00D564AA"/>
    <w:rsid w:val="00D81C82"/>
    <w:rsid w:val="00E06AB8"/>
    <w:rsid w:val="00E20C8A"/>
    <w:rsid w:val="00E31D4A"/>
    <w:rsid w:val="00EE7682"/>
    <w:rsid w:val="00F12554"/>
    <w:rsid w:val="00F31FD2"/>
    <w:rsid w:val="00F729AA"/>
    <w:rsid w:val="00F940EE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6FAF8B8-91F3-4D1D-B247-E4E9F9A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98"/>
  </w:style>
  <w:style w:type="paragraph" w:styleId="Footer">
    <w:name w:val="footer"/>
    <w:basedOn w:val="Normal"/>
    <w:link w:val="FooterChar"/>
    <w:uiPriority w:val="99"/>
    <w:unhideWhenUsed/>
    <w:rsid w:val="001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98"/>
  </w:style>
  <w:style w:type="paragraph" w:styleId="BalloonText">
    <w:name w:val="Balloon Text"/>
    <w:basedOn w:val="Normal"/>
    <w:link w:val="BalloonTextChar"/>
    <w:uiPriority w:val="99"/>
    <w:semiHidden/>
    <w:unhideWhenUsed/>
    <w:rsid w:val="00373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2C694-AE3F-4B21-80C2-54EE0239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Sedgwick County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Burks, Larry</dc:creator>
  <cp:keywords/>
  <dc:description/>
  <cp:lastModifiedBy>Burks, Larry</cp:lastModifiedBy>
  <cp:revision>2</cp:revision>
  <cp:lastPrinted>2023-06-22T19:19:00Z</cp:lastPrinted>
  <dcterms:created xsi:type="dcterms:W3CDTF">2023-06-22T18:14:00Z</dcterms:created>
  <dcterms:modified xsi:type="dcterms:W3CDTF">2023-06-22T23:04:00Z</dcterms:modified>
</cp:coreProperties>
</file>