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E20C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  <w:r w:rsidRPr="00983AD2">
        <w:rPr>
          <w:b/>
          <w:lang w:val="uk-UA"/>
        </w:rPr>
        <w:t>Міністерство освіти і науки України</w:t>
      </w:r>
    </w:p>
    <w:p w14:paraId="7A5889A6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ДВНЗ "</w:t>
      </w:r>
      <w:r w:rsidRPr="00983AD2">
        <w:rPr>
          <w:b/>
          <w:lang w:val="uk-UA"/>
        </w:rPr>
        <w:t xml:space="preserve">Могилів-Подільський </w:t>
      </w:r>
      <w:proofErr w:type="spellStart"/>
      <w:r w:rsidRPr="00983AD2">
        <w:rPr>
          <w:b/>
          <w:lang w:val="uk-UA"/>
        </w:rPr>
        <w:t>монтажно</w:t>
      </w:r>
      <w:proofErr w:type="spellEnd"/>
      <w:r w:rsidRPr="00983AD2">
        <w:rPr>
          <w:b/>
          <w:lang w:val="uk-UA"/>
        </w:rPr>
        <w:t>-економічний коледж</w:t>
      </w:r>
      <w:r>
        <w:rPr>
          <w:b/>
          <w:lang w:val="uk-UA"/>
        </w:rPr>
        <w:t>"</w:t>
      </w:r>
    </w:p>
    <w:p w14:paraId="31A5945A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3838FBAA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7D1B80B8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23261C7D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081FB4D1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43685B64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1586DE47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720A0030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04B62CB3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5BDD7ADC" w14:textId="77777777" w:rsidR="00244F25" w:rsidRPr="00244F25" w:rsidRDefault="00095A51" w:rsidP="00244F25">
      <w:pPr>
        <w:spacing w:line="360" w:lineRule="auto"/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Лабораторна робота №</w:t>
      </w:r>
      <w:r w:rsidR="00244F25">
        <w:rPr>
          <w:b/>
          <w:sz w:val="44"/>
          <w:szCs w:val="44"/>
          <w:lang w:val="uk-UA"/>
        </w:rPr>
        <w:t>3</w:t>
      </w:r>
    </w:p>
    <w:p w14:paraId="5ABF2DBA" w14:textId="77777777" w:rsidR="00C175A9" w:rsidRPr="00983AD2" w:rsidRDefault="00244F25" w:rsidP="00095A51">
      <w:pPr>
        <w:spacing w:line="360" w:lineRule="auto"/>
        <w:jc w:val="center"/>
        <w:rPr>
          <w:b/>
          <w:lang w:val="uk-UA"/>
        </w:rPr>
      </w:pPr>
      <w:proofErr w:type="spellStart"/>
      <w:r w:rsidRPr="00244F25">
        <w:rPr>
          <w:b/>
          <w:i/>
          <w:sz w:val="40"/>
        </w:rPr>
        <w:t>Дослідження</w:t>
      </w:r>
      <w:proofErr w:type="spellEnd"/>
      <w:r w:rsidRPr="00244F25">
        <w:rPr>
          <w:b/>
          <w:i/>
          <w:sz w:val="40"/>
        </w:rPr>
        <w:t xml:space="preserve"> резистивного </w:t>
      </w:r>
      <w:proofErr w:type="spellStart"/>
      <w:r w:rsidRPr="00244F25">
        <w:rPr>
          <w:b/>
          <w:i/>
          <w:sz w:val="40"/>
        </w:rPr>
        <w:t>підсилювача</w:t>
      </w:r>
      <w:proofErr w:type="spellEnd"/>
      <w:r w:rsidRPr="00244F25">
        <w:rPr>
          <w:b/>
          <w:i/>
          <w:sz w:val="40"/>
        </w:rPr>
        <w:t xml:space="preserve"> </w:t>
      </w:r>
      <w:proofErr w:type="spellStart"/>
      <w:r w:rsidRPr="00244F25">
        <w:rPr>
          <w:b/>
          <w:i/>
          <w:sz w:val="40"/>
        </w:rPr>
        <w:t>низької</w:t>
      </w:r>
      <w:proofErr w:type="spellEnd"/>
      <w:r w:rsidRPr="00244F25">
        <w:rPr>
          <w:b/>
          <w:i/>
          <w:sz w:val="40"/>
        </w:rPr>
        <w:t xml:space="preserve"> </w:t>
      </w:r>
      <w:proofErr w:type="spellStart"/>
      <w:r w:rsidRPr="00244F25">
        <w:rPr>
          <w:b/>
          <w:i/>
          <w:sz w:val="40"/>
        </w:rPr>
        <w:t>частоти</w:t>
      </w:r>
      <w:proofErr w:type="spellEnd"/>
    </w:p>
    <w:p w14:paraId="734A104F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7B609B6F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4437F187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313999CA" w14:textId="77777777" w:rsidR="00C175A9" w:rsidRDefault="00095A51" w:rsidP="00095A51">
      <w:pPr>
        <w:spacing w:line="360" w:lineRule="auto"/>
        <w:ind w:left="6096"/>
        <w:rPr>
          <w:b/>
          <w:lang w:val="uk-UA"/>
        </w:rPr>
      </w:pPr>
      <w:r>
        <w:rPr>
          <w:b/>
          <w:lang w:val="uk-UA"/>
        </w:rPr>
        <w:t>Виконав</w:t>
      </w:r>
    </w:p>
    <w:p w14:paraId="09CDBABF" w14:textId="77777777" w:rsidR="00095A51" w:rsidRPr="00983AD2" w:rsidRDefault="00095A51" w:rsidP="00095A51">
      <w:pPr>
        <w:spacing w:line="360" w:lineRule="auto"/>
        <w:ind w:left="6096"/>
        <w:rPr>
          <w:b/>
          <w:lang w:val="uk-UA"/>
        </w:rPr>
      </w:pPr>
      <w:r>
        <w:rPr>
          <w:b/>
          <w:lang w:val="uk-UA"/>
        </w:rPr>
        <w:t>студент групи КСМ-</w:t>
      </w:r>
      <w:r w:rsidR="00AF73E2">
        <w:rPr>
          <w:b/>
          <w:lang w:val="uk-UA"/>
        </w:rPr>
        <w:t>20-1</w:t>
      </w:r>
    </w:p>
    <w:p w14:paraId="3481D521" w14:textId="77777777" w:rsidR="00C175A9" w:rsidRPr="00244F25" w:rsidRDefault="00244F25" w:rsidP="00095A51">
      <w:pPr>
        <w:spacing w:line="360" w:lineRule="auto"/>
        <w:ind w:left="6096"/>
        <w:rPr>
          <w:b/>
        </w:rPr>
      </w:pPr>
      <w:r>
        <w:rPr>
          <w:b/>
        </w:rPr>
        <w:t xml:space="preserve">Дмитрук </w:t>
      </w:r>
      <w:proofErr w:type="spellStart"/>
      <w:r>
        <w:rPr>
          <w:b/>
        </w:rPr>
        <w:t>Андр</w:t>
      </w:r>
      <w:r>
        <w:rPr>
          <w:b/>
          <w:lang w:val="en-US"/>
        </w:rPr>
        <w:t>i</w:t>
      </w:r>
      <w:proofErr w:type="spellEnd"/>
      <w:r>
        <w:rPr>
          <w:b/>
        </w:rPr>
        <w:t>й</w:t>
      </w:r>
    </w:p>
    <w:p w14:paraId="73DA1F1D" w14:textId="77777777" w:rsidR="00C175A9" w:rsidRPr="00983AD2" w:rsidRDefault="00C175A9" w:rsidP="00095A51">
      <w:pPr>
        <w:spacing w:line="360" w:lineRule="auto"/>
        <w:ind w:left="6096"/>
        <w:jc w:val="center"/>
        <w:rPr>
          <w:b/>
          <w:lang w:val="uk-UA"/>
        </w:rPr>
      </w:pPr>
    </w:p>
    <w:p w14:paraId="11E88A5B" w14:textId="77777777" w:rsidR="00C175A9" w:rsidRPr="00983AD2" w:rsidRDefault="00095A51" w:rsidP="00095A51">
      <w:pPr>
        <w:spacing w:line="360" w:lineRule="auto"/>
        <w:ind w:left="6096"/>
        <w:rPr>
          <w:b/>
          <w:lang w:val="uk-UA"/>
        </w:rPr>
      </w:pPr>
      <w:r>
        <w:rPr>
          <w:b/>
          <w:lang w:val="uk-UA"/>
        </w:rPr>
        <w:t>Перевірив</w:t>
      </w:r>
    </w:p>
    <w:p w14:paraId="2110916A" w14:textId="77777777" w:rsidR="00C175A9" w:rsidRPr="00983AD2" w:rsidRDefault="00095A51" w:rsidP="00095A51">
      <w:pPr>
        <w:spacing w:line="360" w:lineRule="auto"/>
        <w:ind w:left="6096"/>
        <w:rPr>
          <w:b/>
          <w:lang w:val="uk-UA"/>
        </w:rPr>
      </w:pPr>
      <w:proofErr w:type="spellStart"/>
      <w:r>
        <w:rPr>
          <w:b/>
          <w:lang w:val="uk-UA"/>
        </w:rPr>
        <w:t>Мигдалович</w:t>
      </w:r>
      <w:proofErr w:type="spellEnd"/>
      <w:r>
        <w:rPr>
          <w:b/>
          <w:lang w:val="uk-UA"/>
        </w:rPr>
        <w:t xml:space="preserve"> О.М.</w:t>
      </w:r>
    </w:p>
    <w:p w14:paraId="13A74682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1348A925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658DA198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</w:p>
    <w:p w14:paraId="057D240E" w14:textId="77777777" w:rsidR="00C175A9" w:rsidRPr="00983AD2" w:rsidRDefault="00C175A9" w:rsidP="00095A51">
      <w:pPr>
        <w:spacing w:line="360" w:lineRule="auto"/>
        <w:jc w:val="center"/>
        <w:rPr>
          <w:b/>
          <w:lang w:val="uk-UA"/>
        </w:rPr>
      </w:pPr>
      <w:r w:rsidRPr="00983AD2">
        <w:rPr>
          <w:b/>
          <w:lang w:val="uk-UA"/>
        </w:rPr>
        <w:t>Могилів-Подільський</w:t>
      </w:r>
    </w:p>
    <w:p w14:paraId="2CDCECC7" w14:textId="77777777" w:rsidR="00D96D17" w:rsidRDefault="00C175A9" w:rsidP="00095A51">
      <w:pPr>
        <w:spacing w:line="360" w:lineRule="auto"/>
        <w:jc w:val="center"/>
        <w:rPr>
          <w:b/>
          <w:lang w:val="uk-UA"/>
        </w:rPr>
      </w:pPr>
      <w:r w:rsidRPr="00983AD2">
        <w:rPr>
          <w:b/>
          <w:lang w:val="uk-UA"/>
        </w:rPr>
        <w:t>20</w:t>
      </w:r>
      <w:r w:rsidR="00AF73E2">
        <w:rPr>
          <w:b/>
          <w:lang w:val="uk-UA"/>
        </w:rPr>
        <w:t>2</w:t>
      </w:r>
      <w:r w:rsidRPr="00983AD2">
        <w:rPr>
          <w:b/>
          <w:lang w:val="uk-UA"/>
        </w:rPr>
        <w:t>1</w:t>
      </w:r>
    </w:p>
    <w:p w14:paraId="327450E8" w14:textId="77777777" w:rsidR="00244F25" w:rsidRDefault="00244F25" w:rsidP="00095A51">
      <w:pPr>
        <w:spacing w:line="360" w:lineRule="auto"/>
        <w:jc w:val="center"/>
        <w:rPr>
          <w:b/>
          <w:lang w:val="uk-UA"/>
        </w:rPr>
      </w:pPr>
    </w:p>
    <w:p w14:paraId="33509A1E" w14:textId="77777777" w:rsidR="00244F25" w:rsidRDefault="00EC0854" w:rsidP="00EC0854">
      <w:pPr>
        <w:spacing w:line="360" w:lineRule="auto"/>
        <w:rPr>
          <w:i/>
          <w:iCs/>
        </w:rPr>
      </w:pPr>
      <w:r w:rsidRPr="00EC0854">
        <w:rPr>
          <w:b/>
          <w:bCs/>
        </w:rPr>
        <w:lastRenderedPageBreak/>
        <w:t xml:space="preserve">Мета </w:t>
      </w:r>
      <w:proofErr w:type="spellStart"/>
      <w:r w:rsidRPr="00EC0854">
        <w:rPr>
          <w:b/>
          <w:bCs/>
        </w:rPr>
        <w:t>роботи</w:t>
      </w:r>
      <w:proofErr w:type="spellEnd"/>
      <w:r w:rsidRPr="00EC0854">
        <w:t xml:space="preserve">: </w:t>
      </w:r>
      <w:proofErr w:type="spellStart"/>
      <w:r w:rsidRPr="00EC0854">
        <w:rPr>
          <w:i/>
          <w:iCs/>
        </w:rPr>
        <w:t>дослідити</w:t>
      </w:r>
      <w:proofErr w:type="spellEnd"/>
      <w:r w:rsidRPr="00EC0854">
        <w:rPr>
          <w:i/>
          <w:iCs/>
        </w:rPr>
        <w:t xml:space="preserve"> роботу </w:t>
      </w:r>
      <w:proofErr w:type="spellStart"/>
      <w:r w:rsidRPr="00EC0854">
        <w:rPr>
          <w:i/>
          <w:iCs/>
        </w:rPr>
        <w:t>схеми</w:t>
      </w:r>
      <w:proofErr w:type="spellEnd"/>
      <w:r w:rsidRPr="00EC0854">
        <w:rPr>
          <w:i/>
          <w:iCs/>
        </w:rPr>
        <w:t xml:space="preserve"> резистивного ПНЧ на </w:t>
      </w:r>
      <w:proofErr w:type="spellStart"/>
      <w:r w:rsidRPr="00EC0854">
        <w:rPr>
          <w:i/>
          <w:iCs/>
        </w:rPr>
        <w:t>базі</w:t>
      </w:r>
      <w:proofErr w:type="spellEnd"/>
      <w:r w:rsidRPr="00EC0854">
        <w:rPr>
          <w:i/>
          <w:iCs/>
        </w:rPr>
        <w:t xml:space="preserve"> </w:t>
      </w:r>
      <w:proofErr w:type="spellStart"/>
      <w:r w:rsidRPr="00EC0854">
        <w:rPr>
          <w:i/>
          <w:iCs/>
        </w:rPr>
        <w:t>біполярного</w:t>
      </w:r>
      <w:proofErr w:type="spellEnd"/>
      <w:r w:rsidRPr="00EC0854">
        <w:rPr>
          <w:i/>
          <w:iCs/>
        </w:rPr>
        <w:t xml:space="preserve"> транзистора. </w:t>
      </w:r>
      <w:proofErr w:type="spellStart"/>
      <w:r w:rsidRPr="00EC0854">
        <w:rPr>
          <w:i/>
          <w:iCs/>
        </w:rPr>
        <w:t>Навчитись</w:t>
      </w:r>
      <w:proofErr w:type="spellEnd"/>
      <w:r w:rsidRPr="00EC0854">
        <w:rPr>
          <w:i/>
          <w:iCs/>
        </w:rPr>
        <w:t xml:space="preserve"> </w:t>
      </w:r>
      <w:proofErr w:type="spellStart"/>
      <w:r w:rsidRPr="00EC0854">
        <w:rPr>
          <w:i/>
          <w:iCs/>
        </w:rPr>
        <w:t>визначати</w:t>
      </w:r>
      <w:proofErr w:type="spellEnd"/>
      <w:r w:rsidRPr="00EC0854">
        <w:rPr>
          <w:i/>
          <w:iCs/>
        </w:rPr>
        <w:t xml:space="preserve"> </w:t>
      </w:r>
      <w:proofErr w:type="spellStart"/>
      <w:r w:rsidRPr="00EC0854">
        <w:rPr>
          <w:i/>
          <w:iCs/>
        </w:rPr>
        <w:t>коефіцієнт</w:t>
      </w:r>
      <w:proofErr w:type="spellEnd"/>
      <w:r w:rsidRPr="00EC0854">
        <w:rPr>
          <w:i/>
          <w:iCs/>
        </w:rPr>
        <w:t xml:space="preserve"> </w:t>
      </w:r>
      <w:proofErr w:type="spellStart"/>
      <w:r w:rsidRPr="00EC0854">
        <w:rPr>
          <w:i/>
          <w:iCs/>
        </w:rPr>
        <w:t>підсилення</w:t>
      </w:r>
      <w:proofErr w:type="spellEnd"/>
      <w:r w:rsidRPr="00EC0854">
        <w:rPr>
          <w:i/>
          <w:iCs/>
        </w:rPr>
        <w:t xml:space="preserve"> та </w:t>
      </w:r>
      <w:proofErr w:type="spellStart"/>
      <w:r w:rsidRPr="00EC0854">
        <w:rPr>
          <w:i/>
          <w:iCs/>
        </w:rPr>
        <w:t>смугу</w:t>
      </w:r>
      <w:proofErr w:type="spellEnd"/>
      <w:r w:rsidRPr="00EC0854">
        <w:rPr>
          <w:i/>
          <w:iCs/>
        </w:rPr>
        <w:t xml:space="preserve"> </w:t>
      </w:r>
      <w:proofErr w:type="spellStart"/>
      <w:r w:rsidRPr="00EC0854">
        <w:rPr>
          <w:i/>
          <w:iCs/>
        </w:rPr>
        <w:t>пропускання</w:t>
      </w:r>
      <w:proofErr w:type="spellEnd"/>
      <w:r w:rsidRPr="00EC0854">
        <w:rPr>
          <w:i/>
          <w:iCs/>
        </w:rPr>
        <w:t xml:space="preserve"> </w:t>
      </w:r>
      <w:proofErr w:type="spellStart"/>
      <w:r w:rsidRPr="00EC0854">
        <w:rPr>
          <w:i/>
          <w:iCs/>
        </w:rPr>
        <w:t>підсилювача</w:t>
      </w:r>
      <w:proofErr w:type="spellEnd"/>
      <w:r w:rsidRPr="00EC0854">
        <w:rPr>
          <w:i/>
          <w:iCs/>
        </w:rPr>
        <w:t xml:space="preserve">. </w:t>
      </w:r>
      <w:proofErr w:type="spellStart"/>
      <w:r w:rsidRPr="00EC0854">
        <w:rPr>
          <w:i/>
          <w:iCs/>
        </w:rPr>
        <w:t>Навчитись</w:t>
      </w:r>
      <w:proofErr w:type="spellEnd"/>
      <w:r w:rsidRPr="00EC0854">
        <w:rPr>
          <w:i/>
          <w:iCs/>
        </w:rPr>
        <w:t xml:space="preserve"> </w:t>
      </w:r>
      <w:proofErr w:type="spellStart"/>
      <w:r w:rsidRPr="00EC0854">
        <w:rPr>
          <w:i/>
          <w:iCs/>
        </w:rPr>
        <w:t>будувати</w:t>
      </w:r>
      <w:proofErr w:type="spellEnd"/>
      <w:r w:rsidRPr="00EC0854">
        <w:rPr>
          <w:i/>
          <w:iCs/>
        </w:rPr>
        <w:t xml:space="preserve"> АЧХ </w:t>
      </w:r>
      <w:proofErr w:type="spellStart"/>
      <w:r w:rsidRPr="00EC0854">
        <w:rPr>
          <w:i/>
          <w:iCs/>
        </w:rPr>
        <w:t>підсилювача</w:t>
      </w:r>
      <w:proofErr w:type="spellEnd"/>
      <w:r w:rsidRPr="00EC0854">
        <w:rPr>
          <w:i/>
          <w:iCs/>
        </w:rPr>
        <w:t>.</w:t>
      </w:r>
    </w:p>
    <w:p w14:paraId="36352F77" w14:textId="77777777" w:rsidR="00EC0854" w:rsidRDefault="00EC0854" w:rsidP="00EC0854">
      <w:pPr>
        <w:spacing w:line="360" w:lineRule="auto"/>
        <w:rPr>
          <w:i/>
          <w:iCs/>
        </w:rPr>
      </w:pPr>
    </w:p>
    <w:p w14:paraId="316AB568" w14:textId="77777777" w:rsidR="00EC0854" w:rsidRDefault="00EC0854" w:rsidP="00EC0854">
      <w:pPr>
        <w:spacing w:line="360" w:lineRule="auto"/>
        <w:jc w:val="center"/>
        <w:rPr>
          <w:b/>
          <w:bCs/>
        </w:rPr>
      </w:pPr>
      <w:proofErr w:type="spellStart"/>
      <w:r w:rsidRPr="00EC0854">
        <w:rPr>
          <w:b/>
          <w:bCs/>
        </w:rPr>
        <w:t>Хід</w:t>
      </w:r>
      <w:proofErr w:type="spellEnd"/>
      <w:r w:rsidRPr="00EC0854">
        <w:rPr>
          <w:b/>
          <w:bCs/>
        </w:rPr>
        <w:t xml:space="preserve"> </w:t>
      </w:r>
      <w:proofErr w:type="spellStart"/>
      <w:r w:rsidRPr="00EC0854">
        <w:rPr>
          <w:b/>
          <w:bCs/>
        </w:rPr>
        <w:t>роботи</w:t>
      </w:r>
      <w:proofErr w:type="spellEnd"/>
    </w:p>
    <w:p w14:paraId="65BE3411" w14:textId="77777777" w:rsidR="00EC0854" w:rsidRDefault="00EC0854" w:rsidP="00EC0854">
      <w:pPr>
        <w:spacing w:line="360" w:lineRule="auto"/>
        <w:jc w:val="center"/>
        <w:rPr>
          <w:b/>
          <w:bCs/>
        </w:rPr>
      </w:pPr>
    </w:p>
    <w:p w14:paraId="4CE04F7C" w14:textId="77777777" w:rsidR="00EC0854" w:rsidRPr="00EC0854" w:rsidRDefault="00EC0854" w:rsidP="00EC0854">
      <w:pPr>
        <w:spacing w:line="360" w:lineRule="auto"/>
      </w:pPr>
      <w:r w:rsidRPr="00EC0854">
        <w:t xml:space="preserve">1. </w:t>
      </w:r>
      <w:r>
        <w:t>З</w:t>
      </w:r>
      <w:proofErr w:type="spellStart"/>
      <w:r w:rsidRPr="00EC0854">
        <w:rPr>
          <w:lang w:val="en-US"/>
        </w:rPr>
        <w:t>i</w:t>
      </w:r>
      <w:r>
        <w:t>брати</w:t>
      </w:r>
      <w:proofErr w:type="spellEnd"/>
      <w:r>
        <w:t xml:space="preserve"> схему</w:t>
      </w:r>
      <w:r w:rsidRPr="00EC0854">
        <w:t>:</w:t>
      </w:r>
    </w:p>
    <w:p w14:paraId="545623AF" w14:textId="77777777" w:rsidR="00EC0854" w:rsidRDefault="00EC0854" w:rsidP="00EC0854">
      <w:pPr>
        <w:spacing w:line="360" w:lineRule="auto"/>
      </w:pPr>
      <w:r>
        <w:rPr>
          <w:noProof/>
        </w:rPr>
        <w:drawing>
          <wp:inline distT="0" distB="0" distL="0" distR="0" wp14:anchorId="51291BC7" wp14:editId="311B7C55">
            <wp:extent cx="5934075" cy="2543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D009" w14:textId="77777777" w:rsidR="00EC0854" w:rsidRDefault="00EC0854" w:rsidP="00EC0854">
      <w:pPr>
        <w:spacing w:line="360" w:lineRule="auto"/>
      </w:pPr>
      <w:r>
        <w:t xml:space="preserve">2.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генератора ЕГ: </w:t>
      </w:r>
      <w:proofErr w:type="spellStart"/>
      <w:r>
        <w:t>напруга</w:t>
      </w:r>
      <w:proofErr w:type="spellEnd"/>
      <w:r>
        <w:t xml:space="preserve"> 1 мВ, частота 1 кГц.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ємності</w:t>
      </w:r>
      <w:proofErr w:type="spellEnd"/>
      <w:r>
        <w:t xml:space="preserve"> </w:t>
      </w:r>
      <w:proofErr w:type="spellStart"/>
      <w:r>
        <w:t>конденсаторів</w:t>
      </w:r>
      <w:proofErr w:type="spellEnd"/>
      <w:r>
        <w:t xml:space="preserve"> С1 і С2 по 10 мкФ, конденсатора С4 – 3нФ.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опір</w:t>
      </w:r>
      <w:proofErr w:type="spellEnd"/>
      <w:r>
        <w:t xml:space="preserve"> резистора R5 10 кОм.</w:t>
      </w:r>
    </w:p>
    <w:p w14:paraId="3270AC7B" w14:textId="77777777" w:rsidR="00EC0854" w:rsidRDefault="00EC0854" w:rsidP="00EC0854">
      <w:pPr>
        <w:spacing w:line="360" w:lineRule="auto"/>
      </w:pPr>
    </w:p>
    <w:p w14:paraId="2795C1E7" w14:textId="77777777" w:rsidR="00EC0854" w:rsidRDefault="00EC0854" w:rsidP="00EC0854">
      <w:pPr>
        <w:spacing w:line="360" w:lineRule="auto"/>
      </w:pPr>
      <w:r>
        <w:t xml:space="preserve">3.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>:</w:t>
      </w:r>
    </w:p>
    <w:tbl>
      <w:tblPr>
        <w:tblW w:w="9312" w:type="dxa"/>
        <w:tblLook w:val="04A0" w:firstRow="1" w:lastRow="0" w:firstColumn="1" w:lastColumn="0" w:noHBand="0" w:noVBand="1"/>
      </w:tblPr>
      <w:tblGrid>
        <w:gridCol w:w="1213"/>
        <w:gridCol w:w="1161"/>
        <w:gridCol w:w="1161"/>
        <w:gridCol w:w="1162"/>
        <w:gridCol w:w="1162"/>
        <w:gridCol w:w="1162"/>
        <w:gridCol w:w="1162"/>
        <w:gridCol w:w="1162"/>
      </w:tblGrid>
      <w:tr w:rsidR="00133EE7" w:rsidRPr="00EC0854" w14:paraId="3423E578" w14:textId="77777777" w:rsidTr="00EC0854">
        <w:trPr>
          <w:trHeight w:val="620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7EE1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lang w:val="ru-UA" w:eastAsia="ru-UA"/>
              </w:rPr>
            </w:pPr>
            <w:proofErr w:type="spellStart"/>
            <w:r w:rsidRPr="00EC0854">
              <w:rPr>
                <w:b/>
                <w:bCs/>
                <w:color w:val="000000"/>
                <w:lang w:val="ru-UA" w:eastAsia="ru-UA"/>
              </w:rPr>
              <w:t>Варіант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4DEA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lang w:val="ru-UA" w:eastAsia="ru-UA"/>
              </w:rPr>
            </w:pPr>
            <w:r w:rsidRPr="00EC0854">
              <w:rPr>
                <w:b/>
                <w:bCs/>
                <w:color w:val="000000"/>
                <w:lang w:val="ru-UA" w:eastAsia="ru-UA"/>
              </w:rPr>
              <w:t>VT1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CB1E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lang w:val="ru-UA" w:eastAsia="ru-UA"/>
              </w:rPr>
            </w:pPr>
            <w:r w:rsidRPr="00EC0854">
              <w:rPr>
                <w:b/>
                <w:bCs/>
                <w:color w:val="000000"/>
                <w:lang w:val="ru-UA" w:eastAsia="ru-UA"/>
              </w:rPr>
              <w:t xml:space="preserve">EК, В 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382F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lang w:val="ru-UA" w:eastAsia="ru-UA"/>
              </w:rPr>
            </w:pPr>
            <w:r w:rsidRPr="00EC0854">
              <w:rPr>
                <w:b/>
                <w:bCs/>
                <w:color w:val="000000"/>
                <w:lang w:val="ru-UA" w:eastAsia="ru-UA"/>
              </w:rPr>
              <w:t>R1, кОм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2756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lang w:val="ru-UA" w:eastAsia="ru-UA"/>
              </w:rPr>
            </w:pPr>
            <w:r w:rsidRPr="00EC0854">
              <w:rPr>
                <w:b/>
                <w:bCs/>
                <w:color w:val="000000"/>
                <w:lang w:val="ru-UA" w:eastAsia="ru-UA"/>
              </w:rPr>
              <w:t>R2, кОм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D3ED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lang w:val="ru-UA" w:eastAsia="ru-UA"/>
              </w:rPr>
            </w:pPr>
            <w:r w:rsidRPr="00EC0854">
              <w:rPr>
                <w:b/>
                <w:bCs/>
                <w:color w:val="000000"/>
                <w:lang w:val="ru-UA" w:eastAsia="ru-UA"/>
              </w:rPr>
              <w:t>R3, кОм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0217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lang w:val="ru-UA" w:eastAsia="ru-UA"/>
              </w:rPr>
            </w:pPr>
            <w:r w:rsidRPr="00EC0854">
              <w:rPr>
                <w:b/>
                <w:bCs/>
                <w:color w:val="000000"/>
                <w:lang w:val="ru-UA" w:eastAsia="ru-UA"/>
              </w:rPr>
              <w:t>R4, Ом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01C6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lang w:val="ru-UA" w:eastAsia="ru-UA"/>
              </w:rPr>
            </w:pPr>
            <w:r w:rsidRPr="00EC0854">
              <w:rPr>
                <w:b/>
                <w:bCs/>
                <w:color w:val="000000"/>
                <w:lang w:val="ru-UA" w:eastAsia="ru-UA"/>
              </w:rPr>
              <w:t>C3, мкФ</w:t>
            </w:r>
          </w:p>
        </w:tc>
      </w:tr>
      <w:tr w:rsidR="00133EE7" w:rsidRPr="00EC0854" w14:paraId="33099F5A" w14:textId="77777777" w:rsidTr="00EC0854">
        <w:trPr>
          <w:trHeight w:val="62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EC95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lang w:val="ru-UA" w:eastAsia="ru-UA"/>
              </w:rPr>
            </w:pPr>
            <w:r w:rsidRPr="00EC0854">
              <w:rPr>
                <w:b/>
                <w:bCs/>
                <w:color w:val="000000"/>
                <w:lang w:val="ru-UA" w:eastAsia="ru-UA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EE9D" w14:textId="77777777" w:rsidR="00EC0854" w:rsidRPr="00EC0854" w:rsidRDefault="00EC0854" w:rsidP="00EC0854">
            <w:pPr>
              <w:jc w:val="center"/>
              <w:rPr>
                <w:color w:val="000000"/>
                <w:lang w:val="ru-UA" w:eastAsia="ru-UA"/>
              </w:rPr>
            </w:pPr>
            <w:r w:rsidRPr="00EC0854">
              <w:rPr>
                <w:color w:val="000000"/>
                <w:lang w:val="ru-UA" w:eastAsia="ru-UA"/>
              </w:rPr>
              <w:t>2N4410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D8BE" w14:textId="77777777" w:rsidR="00EC0854" w:rsidRPr="00EC0854" w:rsidRDefault="00EC0854" w:rsidP="00EC0854">
            <w:pPr>
              <w:jc w:val="center"/>
              <w:rPr>
                <w:color w:val="000000"/>
                <w:lang w:val="ru-UA" w:eastAsia="ru-UA"/>
              </w:rPr>
            </w:pPr>
            <w:r w:rsidRPr="00EC0854">
              <w:rPr>
                <w:color w:val="000000"/>
                <w:lang w:val="ru-UA" w:eastAsia="ru-UA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FDD0" w14:textId="77777777" w:rsidR="00EC0854" w:rsidRPr="00EC0854" w:rsidRDefault="00EC0854" w:rsidP="00EC0854">
            <w:pPr>
              <w:jc w:val="center"/>
              <w:rPr>
                <w:color w:val="000000"/>
                <w:lang w:val="ru-UA" w:eastAsia="ru-UA"/>
              </w:rPr>
            </w:pPr>
            <w:r w:rsidRPr="00EC0854">
              <w:rPr>
                <w:color w:val="000000"/>
                <w:lang w:val="ru-UA" w:eastAsia="ru-UA"/>
              </w:rPr>
              <w:t>47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4FA17" w14:textId="77777777" w:rsidR="00EC0854" w:rsidRPr="00EC0854" w:rsidRDefault="00EC0854" w:rsidP="00EC0854">
            <w:pPr>
              <w:jc w:val="center"/>
              <w:rPr>
                <w:color w:val="000000"/>
                <w:lang w:val="ru-UA" w:eastAsia="ru-UA"/>
              </w:rPr>
            </w:pPr>
            <w:r w:rsidRPr="00EC0854">
              <w:rPr>
                <w:color w:val="000000"/>
                <w:lang w:val="ru-UA" w:eastAsia="ru-UA"/>
              </w:rPr>
              <w:t>22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22EB" w14:textId="77777777" w:rsidR="00EC0854" w:rsidRPr="00EC0854" w:rsidRDefault="00EC0854" w:rsidP="00EC0854">
            <w:pPr>
              <w:jc w:val="center"/>
              <w:rPr>
                <w:color w:val="000000"/>
                <w:lang w:val="ru-UA" w:eastAsia="ru-UA"/>
              </w:rPr>
            </w:pPr>
            <w:r w:rsidRPr="00EC0854">
              <w:rPr>
                <w:color w:val="000000"/>
                <w:lang w:val="ru-UA" w:eastAsia="ru-UA"/>
              </w:rPr>
              <w:t>1,5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74DB1" w14:textId="77777777" w:rsidR="00EC0854" w:rsidRPr="00EC0854" w:rsidRDefault="00EC0854" w:rsidP="00EC0854">
            <w:pPr>
              <w:jc w:val="center"/>
              <w:rPr>
                <w:color w:val="000000"/>
                <w:lang w:val="ru-UA" w:eastAsia="ru-UA"/>
              </w:rPr>
            </w:pPr>
            <w:r w:rsidRPr="00EC0854">
              <w:rPr>
                <w:color w:val="000000"/>
                <w:lang w:val="ru-UA" w:eastAsia="ru-UA"/>
              </w:rPr>
              <w:t>1500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3B3F" w14:textId="77777777" w:rsidR="00EC0854" w:rsidRPr="00EC0854" w:rsidRDefault="00EC0854" w:rsidP="00EC0854">
            <w:pPr>
              <w:jc w:val="center"/>
              <w:rPr>
                <w:color w:val="000000"/>
                <w:lang w:val="ru-UA" w:eastAsia="ru-UA"/>
              </w:rPr>
            </w:pPr>
            <w:r w:rsidRPr="00EC0854">
              <w:rPr>
                <w:color w:val="000000"/>
                <w:lang w:val="ru-UA" w:eastAsia="ru-UA"/>
              </w:rPr>
              <w:t>430</w:t>
            </w:r>
          </w:p>
        </w:tc>
      </w:tr>
    </w:tbl>
    <w:p w14:paraId="133313C5" w14:textId="77777777" w:rsidR="00EC0854" w:rsidRDefault="00EC0854" w:rsidP="00EC0854">
      <w:pPr>
        <w:spacing w:line="360" w:lineRule="auto"/>
      </w:pPr>
    </w:p>
    <w:tbl>
      <w:tblPr>
        <w:tblpPr w:leftFromText="180" w:rightFromText="180" w:vertAnchor="text" w:horzAnchor="margin" w:tblpXSpec="center" w:tblpY="1019"/>
        <w:tblW w:w="9650" w:type="dxa"/>
        <w:tblLook w:val="04A0" w:firstRow="1" w:lastRow="0" w:firstColumn="1" w:lastColumn="0" w:noHBand="0" w:noVBand="1"/>
      </w:tblPr>
      <w:tblGrid>
        <w:gridCol w:w="838"/>
        <w:gridCol w:w="814"/>
        <w:gridCol w:w="814"/>
        <w:gridCol w:w="1136"/>
        <w:gridCol w:w="1136"/>
        <w:gridCol w:w="1136"/>
        <w:gridCol w:w="1136"/>
        <w:gridCol w:w="1036"/>
        <w:gridCol w:w="814"/>
        <w:gridCol w:w="814"/>
      </w:tblGrid>
      <w:tr w:rsidR="00EC0854" w:rsidRPr="00EC0854" w14:paraId="4B13B9ED" w14:textId="77777777" w:rsidTr="00EC0854">
        <w:trPr>
          <w:trHeight w:val="476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1867" w14:textId="77777777" w:rsidR="00EC0854" w:rsidRPr="00EC0854" w:rsidRDefault="00EC0854" w:rsidP="00EC0854">
            <w:pPr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f, Гц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E4DC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A3AA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7F22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100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150B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1000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0ABA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 xml:space="preserve">10 </w:t>
            </w:r>
            <w:r w:rsidRPr="00EC0854">
              <w:rPr>
                <w:color w:val="000000"/>
                <w:sz w:val="24"/>
                <w:szCs w:val="24"/>
                <w:vertAlign w:val="superscript"/>
                <w:lang w:val="ru-UA" w:eastAsia="ru-UA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8990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 xml:space="preserve">10 </w:t>
            </w:r>
            <w:r w:rsidRPr="00EC0854">
              <w:rPr>
                <w:color w:val="000000"/>
                <w:sz w:val="24"/>
                <w:szCs w:val="24"/>
                <w:vertAlign w:val="superscript"/>
                <w:lang w:val="ru-UA" w:eastAsia="ru-UA"/>
              </w:rPr>
              <w:t>5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4D3A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 xml:space="preserve">10 </w:t>
            </w:r>
            <w:r w:rsidRPr="00EC0854">
              <w:rPr>
                <w:color w:val="000000"/>
                <w:sz w:val="24"/>
                <w:szCs w:val="24"/>
                <w:vertAlign w:val="superscript"/>
                <w:lang w:val="ru-UA" w:eastAsia="ru-UA"/>
              </w:rPr>
              <w:t>6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83D5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 xml:space="preserve">10 </w:t>
            </w:r>
            <w:r w:rsidRPr="00EC0854">
              <w:rPr>
                <w:color w:val="000000"/>
                <w:sz w:val="24"/>
                <w:szCs w:val="24"/>
                <w:vertAlign w:val="superscript"/>
                <w:lang w:val="ru-UA" w:eastAsia="ru-UA"/>
              </w:rPr>
              <w:t>7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7371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 xml:space="preserve">10 </w:t>
            </w:r>
            <w:r w:rsidRPr="00EC0854">
              <w:rPr>
                <w:color w:val="000000"/>
                <w:sz w:val="24"/>
                <w:szCs w:val="24"/>
                <w:vertAlign w:val="superscript"/>
                <w:lang w:val="ru-UA" w:eastAsia="ru-UA"/>
              </w:rPr>
              <w:t>8</w:t>
            </w:r>
          </w:p>
        </w:tc>
      </w:tr>
      <w:tr w:rsidR="00EC0854" w:rsidRPr="00EC0854" w14:paraId="7A11BE4A" w14:textId="77777777" w:rsidTr="00EC0854">
        <w:trPr>
          <w:trHeight w:val="476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86F3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EC0854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Uвих</w:t>
            </w:r>
            <w:proofErr w:type="spellEnd"/>
            <w:r w:rsidRPr="00EC0854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, мВ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E78D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ECCF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79D9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48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3999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49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26C2A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48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48F7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3766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19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0DB5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C7CD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</w:tr>
      <w:tr w:rsidR="00EC0854" w:rsidRPr="00EC0854" w14:paraId="712E8888" w14:textId="77777777" w:rsidTr="00EC0854">
        <w:trPr>
          <w:trHeight w:val="476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0D47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EC0854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Ku</w:t>
            </w:r>
            <w:proofErr w:type="spellEnd"/>
            <w:r w:rsidRPr="00EC0854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, дБ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21F4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5A39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E240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33,62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64CE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33,8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F09D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33,62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9AF3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27,23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519E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25,57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DF41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BE0B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</w:tr>
    </w:tbl>
    <w:p w14:paraId="2138AFC3" w14:textId="77777777" w:rsidR="00EC0854" w:rsidRDefault="00EC0854" w:rsidP="00EC0854">
      <w:pPr>
        <w:spacing w:line="360" w:lineRule="auto"/>
      </w:pPr>
      <w:r>
        <w:t xml:space="preserve">4. </w:t>
      </w:r>
      <w:proofErr w:type="spellStart"/>
      <w:r>
        <w:t>Використовуючи</w:t>
      </w:r>
      <w:proofErr w:type="spellEnd"/>
      <w:r>
        <w:t xml:space="preserve"> вольтметр та </w:t>
      </w:r>
      <w:proofErr w:type="spellStart"/>
      <w:r>
        <w:t>змінюючи</w:t>
      </w:r>
      <w:proofErr w:type="spellEnd"/>
      <w:r>
        <w:t xml:space="preserve"> частоту генератора, </w:t>
      </w:r>
      <w:proofErr w:type="spellStart"/>
      <w:r>
        <w:t>зняти</w:t>
      </w:r>
      <w:proofErr w:type="spellEnd"/>
      <w:r>
        <w:t xml:space="preserve"> АЧХ ПНЧ.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записати</w:t>
      </w:r>
      <w:proofErr w:type="spellEnd"/>
      <w:r>
        <w:t xml:space="preserve"> в </w:t>
      </w:r>
      <w:proofErr w:type="spellStart"/>
      <w:r>
        <w:t>таблицю</w:t>
      </w:r>
      <w:proofErr w:type="spellEnd"/>
      <w:r>
        <w:t>:</w:t>
      </w:r>
    </w:p>
    <w:p w14:paraId="16BB841D" w14:textId="77777777" w:rsidR="00EC0854" w:rsidRDefault="00EC0854" w:rsidP="00EC0854">
      <w:pPr>
        <w:spacing w:line="360" w:lineRule="auto"/>
      </w:pPr>
      <w:r>
        <w:lastRenderedPageBreak/>
        <w:t xml:space="preserve">По </w:t>
      </w:r>
      <w:proofErr w:type="spellStart"/>
      <w:r>
        <w:t>даним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побудувати</w:t>
      </w:r>
      <w:proofErr w:type="spellEnd"/>
      <w:r>
        <w:t xml:space="preserve"> АЧХ </w:t>
      </w:r>
      <w:proofErr w:type="spellStart"/>
      <w:r>
        <w:t>підсилювача</w:t>
      </w:r>
      <w:proofErr w:type="spellEnd"/>
      <w:r>
        <w:t>.</w:t>
      </w:r>
    </w:p>
    <w:p w14:paraId="32C80FD2" w14:textId="77777777" w:rsidR="00EC0854" w:rsidRDefault="00EC0854" w:rsidP="00EC0854">
      <w:pPr>
        <w:spacing w:line="360" w:lineRule="auto"/>
      </w:pPr>
      <w:r>
        <w:rPr>
          <w:noProof/>
        </w:rPr>
        <w:drawing>
          <wp:inline distT="0" distB="0" distL="0" distR="0" wp14:anchorId="067D96F5" wp14:editId="1B14F2D3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CC4466D-8A0B-498D-9F9E-6F53A0611F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133EE7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B43683" wp14:editId="559BF95C">
                <wp:simplePos x="0" y="0"/>
                <wp:positionH relativeFrom="column">
                  <wp:posOffset>590550</wp:posOffset>
                </wp:positionH>
                <wp:positionV relativeFrom="paragraph">
                  <wp:posOffset>643254</wp:posOffset>
                </wp:positionV>
                <wp:extent cx="3819525" cy="0"/>
                <wp:effectExtent l="0" t="0" r="0" b="0"/>
                <wp:wrapNone/>
                <wp:docPr id="7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973EC" id="Прямая соединительная линия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5pt,50.65pt" to="347.2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" strokecolor="#0f243e [1615]" strokeweight="1.5pt">
                <o:lock v:ext="edit" shapetype="f"/>
              </v:line>
            </w:pict>
          </mc:Fallback>
        </mc:AlternateContent>
      </w:r>
      <w:r w:rsidR="00133EE7">
        <w:rPr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5BBA19FC" wp14:editId="0D83B10A">
                <wp:simplePos x="0" y="0"/>
                <wp:positionH relativeFrom="column">
                  <wp:posOffset>1581149</wp:posOffset>
                </wp:positionH>
                <wp:positionV relativeFrom="paragraph">
                  <wp:posOffset>157480</wp:posOffset>
                </wp:positionV>
                <wp:extent cx="0" cy="2238375"/>
                <wp:effectExtent l="0" t="0" r="19050" b="9525"/>
                <wp:wrapNone/>
                <wp:docPr id="9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372BF" id="Прямая соединительная линия 8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4.5pt,12.4pt" to="124.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" strokecolor="#0f243e [1615]" strokeweight="1.5pt">
                <o:lock v:ext="edit" shapetype="f"/>
              </v:line>
            </w:pict>
          </mc:Fallback>
        </mc:AlternateContent>
      </w:r>
      <w:r w:rsidR="00133EE7">
        <w:rPr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102B93F8" wp14:editId="72D84192">
                <wp:simplePos x="0" y="0"/>
                <wp:positionH relativeFrom="column">
                  <wp:posOffset>2724149</wp:posOffset>
                </wp:positionH>
                <wp:positionV relativeFrom="paragraph">
                  <wp:posOffset>157480</wp:posOffset>
                </wp:positionV>
                <wp:extent cx="0" cy="2238375"/>
                <wp:effectExtent l="0" t="0" r="19050" b="9525"/>
                <wp:wrapNone/>
                <wp:docPr id="11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B5026" id="Прямая соединительная линия 10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4.5pt,12.4pt" to="214.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" strokecolor="#0f243e [1615]" strokeweight="1.5pt">
                <o:lock v:ext="edit" shapetype="f"/>
              </v:line>
            </w:pict>
          </mc:Fallback>
        </mc:AlternateContent>
      </w:r>
    </w:p>
    <w:p w14:paraId="4013C979" w14:textId="77777777" w:rsidR="00EC0854" w:rsidRDefault="00EC0854" w:rsidP="00EC0854">
      <w:pPr>
        <w:spacing w:line="360" w:lineRule="auto"/>
      </w:pPr>
    </w:p>
    <w:p w14:paraId="52250D29" w14:textId="77777777" w:rsidR="00EC0854" w:rsidRDefault="00EC0854" w:rsidP="00EC0854">
      <w:pPr>
        <w:spacing w:line="360" w:lineRule="auto"/>
      </w:pPr>
      <w:r w:rsidRPr="00EC0854">
        <w:t xml:space="preserve">5.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побудовану</w:t>
      </w:r>
      <w:proofErr w:type="spellEnd"/>
      <w:r>
        <w:t xml:space="preserve"> АЧХ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підсилення</w:t>
      </w:r>
      <w:proofErr w:type="spellEnd"/>
      <w:r>
        <w:t xml:space="preserve"> та </w:t>
      </w:r>
      <w:proofErr w:type="spellStart"/>
      <w:r>
        <w:t>смугу</w:t>
      </w:r>
      <w:proofErr w:type="spellEnd"/>
      <w:r>
        <w:t xml:space="preserve"> </w:t>
      </w:r>
      <w:proofErr w:type="spellStart"/>
      <w:r>
        <w:t>пропускання</w:t>
      </w:r>
      <w:proofErr w:type="spellEnd"/>
      <w:r>
        <w:t xml:space="preserve"> </w:t>
      </w:r>
      <w:proofErr w:type="spellStart"/>
      <w:r>
        <w:t>підсилювача</w:t>
      </w:r>
      <w:proofErr w:type="spellEnd"/>
      <w:r>
        <w:t xml:space="preserve">.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записати</w:t>
      </w:r>
      <w:proofErr w:type="spellEnd"/>
      <w:r>
        <w:t xml:space="preserve"> в </w:t>
      </w:r>
      <w:proofErr w:type="spellStart"/>
      <w:r>
        <w:t>таблицю</w:t>
      </w:r>
      <w:proofErr w:type="spellEnd"/>
      <w:r>
        <w:t>.</w:t>
      </w:r>
    </w:p>
    <w:tbl>
      <w:tblPr>
        <w:tblW w:w="4020" w:type="dxa"/>
        <w:tblInd w:w="113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</w:tblGrid>
      <w:tr w:rsidR="00EC0854" w:rsidRPr="00EC0854" w14:paraId="790C98DE" w14:textId="77777777" w:rsidTr="00EC0854">
        <w:trPr>
          <w:trHeight w:val="40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AE71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EC0854">
              <w:rPr>
                <w:b/>
                <w:bCs/>
                <w:color w:val="000000"/>
                <w:sz w:val="22"/>
                <w:szCs w:val="22"/>
                <w:lang w:val="ru-UA" w:eastAsia="ru-UA"/>
              </w:rPr>
              <w:t>Ku</w:t>
            </w:r>
            <w:proofErr w:type="spellEnd"/>
            <w:r w:rsidRPr="00EC0854">
              <w:rPr>
                <w:b/>
                <w:bCs/>
                <w:color w:val="000000"/>
                <w:sz w:val="22"/>
                <w:szCs w:val="22"/>
                <w:lang w:val="ru-UA" w:eastAsia="ru-UA"/>
              </w:rPr>
              <w:t>, дБ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0901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EC0854">
              <w:rPr>
                <w:b/>
                <w:bCs/>
                <w:color w:val="000000"/>
                <w:sz w:val="22"/>
                <w:szCs w:val="22"/>
                <w:lang w:val="ru-UA" w:eastAsia="ru-UA"/>
              </w:rPr>
              <w:t>fн</w:t>
            </w:r>
            <w:proofErr w:type="spellEnd"/>
            <w:r w:rsidRPr="00EC0854">
              <w:rPr>
                <w:b/>
                <w:bCs/>
                <w:color w:val="000000"/>
                <w:sz w:val="22"/>
                <w:szCs w:val="22"/>
                <w:lang w:val="ru-UA" w:eastAsia="ru-UA"/>
              </w:rPr>
              <w:t>,  Гц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5131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EC0854">
              <w:rPr>
                <w:b/>
                <w:bCs/>
                <w:color w:val="000000"/>
                <w:sz w:val="22"/>
                <w:szCs w:val="22"/>
                <w:lang w:val="ru-UA" w:eastAsia="ru-UA"/>
              </w:rPr>
              <w:t>fв</w:t>
            </w:r>
            <w:proofErr w:type="spellEnd"/>
            <w:r w:rsidRPr="00EC0854">
              <w:rPr>
                <w:b/>
                <w:bCs/>
                <w:color w:val="000000"/>
                <w:sz w:val="22"/>
                <w:szCs w:val="22"/>
                <w:lang w:val="ru-UA" w:eastAsia="ru-UA"/>
              </w:rPr>
              <w:t>,  Гц</w:t>
            </w:r>
          </w:p>
        </w:tc>
      </w:tr>
      <w:tr w:rsidR="00EC0854" w:rsidRPr="00EC0854" w14:paraId="7DDE50EF" w14:textId="77777777" w:rsidTr="00EC0854">
        <w:trPr>
          <w:trHeight w:val="40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7535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623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90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3524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55000</w:t>
            </w:r>
          </w:p>
        </w:tc>
      </w:tr>
    </w:tbl>
    <w:p w14:paraId="54D3DD22" w14:textId="77777777" w:rsidR="00EC0854" w:rsidRDefault="00EC0854" w:rsidP="00EC0854">
      <w:pPr>
        <w:spacing w:line="360" w:lineRule="auto"/>
      </w:pPr>
    </w:p>
    <w:p w14:paraId="5ED738F1" w14:textId="77777777" w:rsidR="00EC0854" w:rsidRDefault="00EC0854" w:rsidP="00EC0854">
      <w:pPr>
        <w:spacing w:line="360" w:lineRule="auto"/>
      </w:pPr>
      <w:r w:rsidRPr="00EC0854">
        <w:t xml:space="preserve">6. </w:t>
      </w:r>
      <w:proofErr w:type="spellStart"/>
      <w:r w:rsidRPr="00EC0854">
        <w:t>Встановити</w:t>
      </w:r>
      <w:proofErr w:type="spellEnd"/>
      <w:r w:rsidRPr="00EC0854">
        <w:t xml:space="preserve"> </w:t>
      </w:r>
      <w:proofErr w:type="spellStart"/>
      <w:r w:rsidRPr="00EC0854">
        <w:t>ємність</w:t>
      </w:r>
      <w:proofErr w:type="spellEnd"/>
      <w:r w:rsidRPr="00EC0854">
        <w:t xml:space="preserve"> конденсатора С3 10 мкФ. </w:t>
      </w:r>
      <w:proofErr w:type="spellStart"/>
      <w:r w:rsidRPr="00EC0854">
        <w:t>Аналогічно</w:t>
      </w:r>
      <w:proofErr w:type="spellEnd"/>
      <w:r w:rsidRPr="00EC0854">
        <w:t xml:space="preserve"> п. 4 </w:t>
      </w:r>
      <w:proofErr w:type="spellStart"/>
      <w:r w:rsidRPr="00EC0854">
        <w:t>побудувати</w:t>
      </w:r>
      <w:proofErr w:type="spellEnd"/>
      <w:r w:rsidRPr="00EC0854">
        <w:t xml:space="preserve"> АЧХ </w:t>
      </w:r>
      <w:proofErr w:type="spellStart"/>
      <w:r w:rsidRPr="00EC0854">
        <w:t>підсилювача</w:t>
      </w:r>
      <w:proofErr w:type="spellEnd"/>
      <w:r w:rsidRPr="00EC0854">
        <w:t xml:space="preserve">. </w:t>
      </w:r>
      <w:proofErr w:type="spellStart"/>
      <w:r w:rsidRPr="00EC0854">
        <w:t>Зробити</w:t>
      </w:r>
      <w:proofErr w:type="spellEnd"/>
      <w:r w:rsidRPr="00EC0854">
        <w:t xml:space="preserve"> </w:t>
      </w:r>
      <w:proofErr w:type="spellStart"/>
      <w:r w:rsidRPr="00EC0854">
        <w:t>висновки</w:t>
      </w:r>
      <w:proofErr w:type="spellEnd"/>
      <w:r w:rsidRPr="00EC0854">
        <w:t xml:space="preserve"> </w:t>
      </w:r>
      <w:proofErr w:type="spellStart"/>
      <w:r w:rsidRPr="00EC0854">
        <w:t>щодо</w:t>
      </w:r>
      <w:proofErr w:type="spellEnd"/>
      <w:r w:rsidRPr="00EC0854">
        <w:t xml:space="preserve"> </w:t>
      </w:r>
      <w:proofErr w:type="spellStart"/>
      <w:r w:rsidRPr="00EC0854">
        <w:t>зміни</w:t>
      </w:r>
      <w:proofErr w:type="spellEnd"/>
      <w:r w:rsidRPr="00EC0854">
        <w:t xml:space="preserve"> </w:t>
      </w:r>
      <w:proofErr w:type="spellStart"/>
      <w:r w:rsidRPr="00EC0854">
        <w:t>форми</w:t>
      </w:r>
      <w:proofErr w:type="spellEnd"/>
      <w:r w:rsidRPr="00EC0854">
        <w:t xml:space="preserve"> АЧХ.</w:t>
      </w:r>
    </w:p>
    <w:tbl>
      <w:tblPr>
        <w:tblpPr w:leftFromText="180" w:rightFromText="180" w:vertAnchor="text" w:horzAnchor="margin" w:tblpY="312"/>
        <w:tblW w:w="10152" w:type="dxa"/>
        <w:tblLook w:val="04A0" w:firstRow="1" w:lastRow="0" w:firstColumn="1" w:lastColumn="0" w:noHBand="0" w:noVBand="1"/>
      </w:tblPr>
      <w:tblGrid>
        <w:gridCol w:w="888"/>
        <w:gridCol w:w="708"/>
        <w:gridCol w:w="708"/>
        <w:gridCol w:w="1309"/>
        <w:gridCol w:w="1309"/>
        <w:gridCol w:w="1309"/>
        <w:gridCol w:w="1196"/>
        <w:gridCol w:w="1309"/>
        <w:gridCol w:w="708"/>
        <w:gridCol w:w="708"/>
      </w:tblGrid>
      <w:tr w:rsidR="00EC0854" w:rsidRPr="00EC0854" w14:paraId="5C82B6C9" w14:textId="77777777" w:rsidTr="00EC0854">
        <w:trPr>
          <w:trHeight w:val="314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5C5B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f, Гц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CAA0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457B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10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32A2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100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5E78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1000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17E7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 xml:space="preserve">10 </w:t>
            </w:r>
            <w:r w:rsidRPr="00EC0854">
              <w:rPr>
                <w:color w:val="000000"/>
                <w:sz w:val="24"/>
                <w:szCs w:val="24"/>
                <w:vertAlign w:val="superscript"/>
                <w:lang w:val="ru-UA" w:eastAsia="ru-UA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F1EE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 xml:space="preserve">10 </w:t>
            </w:r>
            <w:r w:rsidRPr="00EC0854">
              <w:rPr>
                <w:color w:val="000000"/>
                <w:sz w:val="24"/>
                <w:szCs w:val="24"/>
                <w:vertAlign w:val="superscript"/>
                <w:lang w:val="ru-UA" w:eastAsia="ru-UA"/>
              </w:rPr>
              <w:t>5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F86D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 xml:space="preserve">10 </w:t>
            </w:r>
            <w:r w:rsidRPr="00EC0854">
              <w:rPr>
                <w:color w:val="000000"/>
                <w:sz w:val="24"/>
                <w:szCs w:val="24"/>
                <w:vertAlign w:val="superscript"/>
                <w:lang w:val="ru-UA" w:eastAsia="ru-UA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3395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 xml:space="preserve">10 </w:t>
            </w:r>
            <w:r w:rsidRPr="00EC0854">
              <w:rPr>
                <w:color w:val="000000"/>
                <w:sz w:val="24"/>
                <w:szCs w:val="24"/>
                <w:vertAlign w:val="superscript"/>
                <w:lang w:val="ru-UA" w:eastAsia="ru-UA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A7A2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 xml:space="preserve">10 </w:t>
            </w:r>
            <w:r w:rsidRPr="00EC0854">
              <w:rPr>
                <w:color w:val="000000"/>
                <w:sz w:val="24"/>
                <w:szCs w:val="24"/>
                <w:vertAlign w:val="superscript"/>
                <w:lang w:val="ru-UA" w:eastAsia="ru-UA"/>
              </w:rPr>
              <w:t>8</w:t>
            </w:r>
          </w:p>
        </w:tc>
      </w:tr>
      <w:tr w:rsidR="00EC0854" w:rsidRPr="00EC0854" w14:paraId="20C43A53" w14:textId="77777777" w:rsidTr="00EC0854">
        <w:trPr>
          <w:trHeight w:val="314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1B0F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EC0854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Uвих</w:t>
            </w:r>
            <w:proofErr w:type="spellEnd"/>
            <w:r w:rsidRPr="00EC0854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, мВ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C05A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5157C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1940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98F9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5183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47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EC40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19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2F0A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59AA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B017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</w:tr>
      <w:tr w:rsidR="00EC0854" w:rsidRPr="00EC0854" w14:paraId="7C3CAEDC" w14:textId="77777777" w:rsidTr="00EC0854">
        <w:trPr>
          <w:trHeight w:val="150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3F12" w14:textId="77777777" w:rsidR="00EC0854" w:rsidRPr="00EC0854" w:rsidRDefault="00EC0854" w:rsidP="00EC0854">
            <w:pPr>
              <w:jc w:val="center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EC0854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Ku</w:t>
            </w:r>
            <w:proofErr w:type="spellEnd"/>
            <w:r w:rsidRPr="00EC0854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, дБ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62DE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A381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894A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34,96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DEC8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31,36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8515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33,44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5C15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25,57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6939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6,02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7026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1D5F" w14:textId="77777777" w:rsidR="00EC0854" w:rsidRPr="00EC0854" w:rsidRDefault="00EC0854" w:rsidP="00EC0854">
            <w:pPr>
              <w:jc w:val="center"/>
              <w:rPr>
                <w:color w:val="000000"/>
                <w:sz w:val="24"/>
                <w:szCs w:val="24"/>
                <w:lang w:val="ru-UA" w:eastAsia="ru-UA"/>
              </w:rPr>
            </w:pPr>
            <w:r w:rsidRPr="00EC0854">
              <w:rPr>
                <w:color w:val="000000"/>
                <w:sz w:val="24"/>
                <w:szCs w:val="24"/>
                <w:lang w:val="ru-UA" w:eastAsia="ru-UA"/>
              </w:rPr>
              <w:t>0</w:t>
            </w:r>
          </w:p>
        </w:tc>
      </w:tr>
    </w:tbl>
    <w:p w14:paraId="3F0D1699" w14:textId="77777777" w:rsidR="00EC0854" w:rsidRDefault="00EC0854" w:rsidP="00EC0854">
      <w:pPr>
        <w:spacing w:line="360" w:lineRule="auto"/>
      </w:pPr>
    </w:p>
    <w:p w14:paraId="7428BBFA" w14:textId="77777777" w:rsidR="00EC0854" w:rsidRDefault="00EC0854" w:rsidP="00EC0854">
      <w:pPr>
        <w:spacing w:line="360" w:lineRule="auto"/>
      </w:pPr>
      <w:r>
        <w:rPr>
          <w:noProof/>
        </w:rPr>
        <w:drawing>
          <wp:inline distT="0" distB="0" distL="0" distR="0" wp14:anchorId="6D586BE2" wp14:editId="742FA207">
            <wp:extent cx="4181475" cy="2257425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BA72BBC-63B6-4F21-BA03-A773721347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C06233" w14:textId="77777777" w:rsidR="00EC0854" w:rsidRDefault="00EC0854" w:rsidP="00EC0854">
      <w:pPr>
        <w:spacing w:line="360" w:lineRule="auto"/>
      </w:pPr>
    </w:p>
    <w:p w14:paraId="44842C72" w14:textId="2315582E" w:rsidR="00EC0854" w:rsidRPr="009F51DB" w:rsidRDefault="009F51DB" w:rsidP="00EC0854">
      <w:pPr>
        <w:spacing w:line="360" w:lineRule="auto"/>
      </w:pPr>
      <w:r>
        <w:t xml:space="preserve">7. </w:t>
      </w:r>
      <w:proofErr w:type="spellStart"/>
      <w:r>
        <w:t>Висновок</w:t>
      </w:r>
      <w:proofErr w:type="spellEnd"/>
      <w:r w:rsidRPr="009F51DB">
        <w:t xml:space="preserve">: </w:t>
      </w:r>
      <w:proofErr w:type="spellStart"/>
      <w:r w:rsidRPr="009F51DB">
        <w:t>Під</w:t>
      </w:r>
      <w:proofErr w:type="spellEnd"/>
      <w:r w:rsidRPr="009F51DB">
        <w:t xml:space="preserve"> час </w:t>
      </w:r>
      <w:proofErr w:type="spellStart"/>
      <w:r w:rsidRPr="009F51DB">
        <w:t>лабораторної</w:t>
      </w:r>
      <w:proofErr w:type="spellEnd"/>
      <w:r w:rsidRPr="009F51DB">
        <w:t xml:space="preserve"> </w:t>
      </w:r>
      <w:proofErr w:type="spellStart"/>
      <w:r w:rsidRPr="009F51DB">
        <w:t>роботи</w:t>
      </w:r>
      <w:proofErr w:type="spellEnd"/>
      <w:r w:rsidRPr="009F51DB">
        <w:t xml:space="preserve"> №3 я </w:t>
      </w:r>
      <w:proofErr w:type="spellStart"/>
      <w:r w:rsidRPr="009F51DB">
        <w:t>навчився</w:t>
      </w:r>
      <w:proofErr w:type="spellEnd"/>
      <w:r w:rsidRPr="009F51DB">
        <w:t xml:space="preserve"> </w:t>
      </w:r>
      <w:proofErr w:type="spellStart"/>
      <w:r w:rsidRPr="009F51DB">
        <w:t>визначати</w:t>
      </w:r>
      <w:proofErr w:type="spellEnd"/>
      <w:r w:rsidRPr="009F51DB">
        <w:t xml:space="preserve"> </w:t>
      </w:r>
      <w:proofErr w:type="spellStart"/>
      <w:r w:rsidRPr="009F51DB">
        <w:t>коефіцієнт</w:t>
      </w:r>
      <w:proofErr w:type="spellEnd"/>
      <w:r w:rsidRPr="009F51DB">
        <w:t xml:space="preserve"> </w:t>
      </w:r>
      <w:proofErr w:type="spellStart"/>
      <w:r w:rsidRPr="009F51DB">
        <w:t>підсилення</w:t>
      </w:r>
      <w:proofErr w:type="spellEnd"/>
      <w:r w:rsidRPr="009F51DB">
        <w:t xml:space="preserve"> та </w:t>
      </w:r>
      <w:proofErr w:type="spellStart"/>
      <w:r w:rsidRPr="009F51DB">
        <w:t>смугу</w:t>
      </w:r>
      <w:proofErr w:type="spellEnd"/>
      <w:r w:rsidRPr="009F51DB">
        <w:t xml:space="preserve"> </w:t>
      </w:r>
      <w:proofErr w:type="spellStart"/>
      <w:r w:rsidRPr="009F51DB">
        <w:t>пропускання</w:t>
      </w:r>
      <w:proofErr w:type="spellEnd"/>
      <w:r w:rsidRPr="009F51DB">
        <w:t xml:space="preserve"> </w:t>
      </w:r>
      <w:proofErr w:type="spellStart"/>
      <w:r w:rsidRPr="009F51DB">
        <w:t>підсилювача</w:t>
      </w:r>
      <w:proofErr w:type="spellEnd"/>
      <w:r w:rsidRPr="009F51DB">
        <w:t xml:space="preserve">; </w:t>
      </w:r>
      <w:proofErr w:type="spellStart"/>
      <w:r w:rsidRPr="009F51DB">
        <w:t>будувати</w:t>
      </w:r>
      <w:proofErr w:type="spellEnd"/>
      <w:r w:rsidRPr="009F51DB">
        <w:t xml:space="preserve"> АЧХ </w:t>
      </w:r>
      <w:proofErr w:type="spellStart"/>
      <w:r w:rsidRPr="009F51DB">
        <w:t>підсилювача</w:t>
      </w:r>
      <w:proofErr w:type="spellEnd"/>
      <w:r w:rsidRPr="009F51DB">
        <w:t>;</w:t>
      </w:r>
      <w:r>
        <w:t xml:space="preserve"> При </w:t>
      </w:r>
      <w:proofErr w:type="spellStart"/>
      <w:r>
        <w:t>зм</w:t>
      </w:r>
      <w:r>
        <w:rPr>
          <w:lang w:val="en-US"/>
        </w:rPr>
        <w:t>i</w:t>
      </w:r>
      <w:r>
        <w:t>нн</w:t>
      </w:r>
      <w:r>
        <w:rPr>
          <w:lang w:val="en-US"/>
        </w:rPr>
        <w:t>i</w:t>
      </w:r>
      <w:proofErr w:type="spellEnd"/>
      <w:r>
        <w:t xml:space="preserve"> </w:t>
      </w:r>
      <w:proofErr w:type="spellStart"/>
      <w:r w:rsidRPr="00EC0854">
        <w:t>ємн</w:t>
      </w:r>
      <w:r>
        <w:t>о</w:t>
      </w:r>
      <w:r w:rsidRPr="00EC0854">
        <w:t>ст</w:t>
      </w:r>
      <w:r>
        <w:rPr>
          <w:lang w:val="en-US"/>
        </w:rPr>
        <w:t>i</w:t>
      </w:r>
      <w:proofErr w:type="spellEnd"/>
      <w:r>
        <w:t xml:space="preserve"> форма АЧХ </w:t>
      </w:r>
      <w:proofErr w:type="spellStart"/>
      <w:r w:rsidRPr="009F51DB">
        <w:t>координально</w:t>
      </w:r>
      <w:proofErr w:type="spellEnd"/>
      <w:r w:rsidRPr="009F51DB">
        <w:t xml:space="preserve"> </w:t>
      </w:r>
      <w:proofErr w:type="spellStart"/>
      <w:r w:rsidRPr="009F51DB">
        <w:t>змінюється</w:t>
      </w:r>
      <w:proofErr w:type="spellEnd"/>
      <w:r>
        <w:t>.</w:t>
      </w:r>
    </w:p>
    <w:p w14:paraId="1DA9FD2A" w14:textId="77777777" w:rsidR="00EC0854" w:rsidRDefault="00EC0854" w:rsidP="00EC0854">
      <w:pPr>
        <w:spacing w:line="360" w:lineRule="auto"/>
      </w:pPr>
    </w:p>
    <w:p w14:paraId="1D61EF61" w14:textId="77777777" w:rsidR="00EC0854" w:rsidRPr="00EC0854" w:rsidRDefault="00EC0854" w:rsidP="00EC0854">
      <w:pPr>
        <w:spacing w:line="360" w:lineRule="auto"/>
      </w:pPr>
    </w:p>
    <w:sectPr w:rsidR="00EC0854" w:rsidRPr="00EC0854" w:rsidSect="00D9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21C7D"/>
    <w:multiLevelType w:val="hybridMultilevel"/>
    <w:tmpl w:val="C9E4B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A9"/>
    <w:rsid w:val="00095A51"/>
    <w:rsid w:val="00133EE7"/>
    <w:rsid w:val="00244F25"/>
    <w:rsid w:val="003067BC"/>
    <w:rsid w:val="0063098A"/>
    <w:rsid w:val="009F51DB"/>
    <w:rsid w:val="00AF73E2"/>
    <w:rsid w:val="00C175A9"/>
    <w:rsid w:val="00D96D17"/>
    <w:rsid w:val="00E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1DDD"/>
  <w15:docId w15:val="{15BF8C3E-D46A-4987-ACC3-E0027FAA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5A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Лист1!$B$4</c:f>
              <c:strCache>
                <c:ptCount val="1"/>
                <c:pt idx="0">
                  <c:v>Ku, дБ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Лист1!$C$2:$K$2</c:f>
              <c:strCache>
                <c:ptCount val="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10 4</c:v>
                </c:pt>
                <c:pt idx="5">
                  <c:v>10 5</c:v>
                </c:pt>
                <c:pt idx="6">
                  <c:v>10 6</c:v>
                </c:pt>
                <c:pt idx="7">
                  <c:v>10 7</c:v>
                </c:pt>
                <c:pt idx="8">
                  <c:v>10 8</c:v>
                </c:pt>
              </c:strCache>
            </c:strRef>
          </c:cat>
          <c:val>
            <c:numRef>
              <c:f>Лист1!$C$4:$K$4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33.624824747511745</c:v>
                </c:pt>
                <c:pt idx="3">
                  <c:v>33.80392160057027</c:v>
                </c:pt>
                <c:pt idx="4">
                  <c:v>33.624824747511745</c:v>
                </c:pt>
                <c:pt idx="5">
                  <c:v>27.234556720351858</c:v>
                </c:pt>
                <c:pt idx="6">
                  <c:v>25.575072019056577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29-4A5D-B738-221EF784D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8654191"/>
        <c:axId val="1258657103"/>
      </c:lineChart>
      <c:catAx>
        <c:axId val="1258654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>
                    <a:effectLst/>
                  </a:rPr>
                  <a:t>f, </a:t>
                </a:r>
                <a:r>
                  <a:rPr lang="ru-RU" sz="1000" b="1" i="0" u="none" strike="noStrike" baseline="0">
                    <a:effectLst/>
                  </a:rPr>
                  <a:t>Гц</a:t>
                </a:r>
                <a:r>
                  <a:rPr lang="ru-RU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258657103"/>
        <c:crosses val="autoZero"/>
        <c:auto val="1"/>
        <c:lblAlgn val="ctr"/>
        <c:lblOffset val="100"/>
        <c:noMultiLvlLbl val="0"/>
      </c:catAx>
      <c:valAx>
        <c:axId val="1258657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>
                    <a:effectLst/>
                  </a:rPr>
                  <a:t>Ku, </a:t>
                </a:r>
                <a:r>
                  <a:rPr lang="ru-RU" sz="1000" b="1" i="0" u="none" strike="noStrike" baseline="0">
                    <a:effectLst/>
                  </a:rPr>
                  <a:t>дБ</a:t>
                </a:r>
                <a:r>
                  <a:rPr lang="ru-RU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258654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Лист1!$B$22</c:f>
              <c:strCache>
                <c:ptCount val="1"/>
                <c:pt idx="0">
                  <c:v>Ku, дБ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Лист1!$C$20:$K$20</c:f>
              <c:strCache>
                <c:ptCount val="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10 4</c:v>
                </c:pt>
                <c:pt idx="5">
                  <c:v>10 5</c:v>
                </c:pt>
                <c:pt idx="6">
                  <c:v>10 6</c:v>
                </c:pt>
                <c:pt idx="7">
                  <c:v>10 7</c:v>
                </c:pt>
                <c:pt idx="8">
                  <c:v>10 8</c:v>
                </c:pt>
              </c:strCache>
            </c:strRef>
          </c:cat>
          <c:val>
            <c:numRef>
              <c:f>Лист1!$C$22:$K$22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34.963760540124007</c:v>
                </c:pt>
                <c:pt idx="3">
                  <c:v>31.3640344813399</c:v>
                </c:pt>
                <c:pt idx="4">
                  <c:v>33.441957158714352</c:v>
                </c:pt>
                <c:pt idx="5">
                  <c:v>25.575072019056577</c:v>
                </c:pt>
                <c:pt idx="6">
                  <c:v>6.0205999132796242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27-4CFB-AACE-535BD614B3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9123439"/>
        <c:axId val="1349117615"/>
      </c:lineChart>
      <c:catAx>
        <c:axId val="13491234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f, </a:t>
                </a:r>
                <a:r>
                  <a:rPr lang="ru-RU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49117615"/>
        <c:crosses val="autoZero"/>
        <c:auto val="1"/>
        <c:lblAlgn val="ctr"/>
        <c:lblOffset val="100"/>
        <c:noMultiLvlLbl val="0"/>
      </c:catAx>
      <c:valAx>
        <c:axId val="134911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Ku, </a:t>
                </a:r>
                <a:r>
                  <a:rPr lang="ru-RU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49123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261</Words>
  <Characters>1488</Characters>
  <Application>Microsoft Office Word</Application>
  <DocSecurity>0</DocSecurity>
  <Lines>12</Lines>
  <Paragraphs>3</Paragraphs>
  <ScaleCrop>false</ScaleCrop>
  <Company>Reanimator Extreme Edition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Kaido</cp:lastModifiedBy>
  <cp:revision>2</cp:revision>
  <dcterms:created xsi:type="dcterms:W3CDTF">2022-05-19T12:32:00Z</dcterms:created>
  <dcterms:modified xsi:type="dcterms:W3CDTF">2022-05-19T12:42:00Z</dcterms:modified>
</cp:coreProperties>
</file>