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2418"/>
          <w:sz w:val="18"/>
          <w:szCs w:val="18"/>
        </w:rPr>
        <w:t xml:space="preserve">STRATÉGIE DE CONTENU — INSTAGRAM</w:t>
      </w:r>
    </w:p>
    <w:p>
      <w:r>
        <w:rPr>
          <w:b/>
          <w:bCs/>
          <w:sz w:val="44"/>
          <w:szCs w:val="44"/>
        </w:rPr>
        <w:t xml:space="preserve">Nouveaux concepts de contenu</w:t>
      </w:r>
    </w:p>
    <w:p>
      <w:pPr>
        <w:spacing w:after="120"/>
      </w:pPr>
      <w:r>
        <w:rPr>
          <w:i/>
          <w:iCs/>
          <w:color w:val="333333"/>
          <w:sz w:val="22"/>
          <w:szCs w:val="22"/>
        </w:rPr>
        <w:t xml:space="preserve">Irina Sambucini — @irina.smb · méthode « Recode »</w:t>
      </w:r>
    </w:p>
    <w:p>
      <w:pPr>
        <w:pBdr>
          <w:bottom w:val="single" w:color="B02418" w:sz="6"/>
        </w:pBdr>
        <w:spacing w:after="60" w:before="60"/>
      </w:pPr>
    </w:p>
    <w:p>
      <w:pPr>
        <w:spacing w:after="80"/>
      </w:pPr>
      <w:r>
        <w:rPr>
          <w:b/>
          <w:bCs/>
          <w:sz w:val="20"/>
          <w:szCs w:val="20"/>
        </w:rPr>
        <w:t xml:space="preserve">Base de départ : </w:t>
      </w:r>
      <w:r>
        <w:rPr>
          <w:sz w:val="20"/>
          <w:szCs w:val="20"/>
        </w:rPr>
        <w:t xml:space="preserve">audit + stratégie « Recode » (doc fourni). </w:t>
      </w:r>
      <w:r>
        <w:rPr>
          <w:b/>
          <w:bCs/>
          <w:sz w:val="20"/>
          <w:szCs w:val="20"/>
        </w:rPr>
        <w:t xml:space="preserve">Méthode : </w:t>
      </w:r>
      <w:r>
        <w:rPr>
          <w:sz w:val="20"/>
          <w:szCs w:val="20"/>
        </w:rPr>
        <w:t xml:space="preserve">croisement du doc de stratégie avec une recherche web sur les tendances Instagram/wellness 2026, les formats de hooks et les mécaniques de conversion validées cette année. Instagram n'a pas été scrapé (accès bloqué / CGU) — les concepts viennent de la recherche web + analyse. Aucun concept ne fait doublon avec les 30 idées de l'audit.</w:t>
      </w:r>
    </w:p>
    <w:p>
      <w:pPr>
        <w:spacing w:after="80"/>
      </w:pPr>
      <w:r>
        <w:rPr>
          <w:i/>
          <w:iCs/>
          <w:color w:val="333333"/>
          <w:sz w:val="20"/>
          <w:szCs w:val="20"/>
        </w:rPr>
        <w:t xml:space="preserve">Date : août 2026.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0. Ce que la recherche 2026 confirme (et ajoute)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B02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de l'audit</w:t>
            </w:r>
          </w:p>
        </w:tc>
        <w:tc>
          <w:tcPr>
            <w:tcW w:type="dxa" w:w="5900"/>
            <w:shd w:fill="B0241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que 2026 confirme / précise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Régulation du système nerveux = terrain de Recode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 tendance wellness dominante 2026 (Forbes, Global Wellness Summit → « neurowellness »). #nervoussystemhealing ≈ 230k vidéos.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 storytelling incarné surperforme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Confirmé : récits perso + résonance émotionnelle battent tout. Hooks « curiosity gap » et « avant/après » en tête.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 carrousel est sous-exploité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Q2 2026 : carrousel = format n°1 en engagement (0,50 % vs 0,48 % reels) et 1,9× plus de reach qu'un post simple. Slide 1 = 80 % du poids.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« commente RECODE » fonctionne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 comment-to-DM est l'une des mécaniques les plus rentables 2026 : 12–25 % de conversion quand le mot-clé colle au sujet. Un mot court unique &gt; une phrase.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Reels pour la portée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Nouveauté 2026 : les partages en DM pèsent 3–5× plus que les likes dans l'algo. → penser « contenu qu'on s'envoie entre copines ».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Trois leviers nouveaux à intégrer partout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Format hybride : carrousel avec 1 clip vidéo de 5 s au milieu → augmente le temps passé.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CTA de partage : « envoie ça à la copine qui n'arrive pas à débrancher » → exploite le poids des DM shares.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Vocabulaire tendance assumé : « mode survie », « tonus vagal », « soft &amp; slow », « regulated » → surfe des recherches déjà en volume.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1. Storytelling incarné (~40 %)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S1 — </w:t>
      </w:r>
      <w:r>
        <w:rPr>
          <w:b/>
          <w:bCs/>
          <w:sz w:val="22"/>
          <w:szCs w:val="22"/>
        </w:rPr>
        <w:t xml:space="preserve">Série « Le jour où mon système nerveux a dit stop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Reel face caméra, épisodes numérotés (rendez-vous récurrent)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Mon corps a lâché avant que ma tête comprenne.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CTA : </w:t>
      </w:r>
      <w:r>
        <w:rPr>
          <w:i/>
          <w:iCs/>
          <w:sz w:val="20"/>
          <w:szCs w:val="20"/>
        </w:rPr>
        <w:t xml:space="preserve">« Épisode 2 en commentaire — dis-moi si tu as déjà vécu ça.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Storytelling incarné + curiosity gap, le format le plus prouvé du compte.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S2 — </w:t>
      </w:r>
      <w:r>
        <w:rPr>
          <w:b/>
          <w:bCs/>
          <w:sz w:val="22"/>
          <w:szCs w:val="22"/>
        </w:rPr>
        <w:t xml:space="preserve">« Ce que personne ne t'a dit sur le burn-out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Ce n'était pas un burn-out. C'était mon système nerveux en mode survie depuis 3 ans.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Réattribution + vécu, sur un mot-clé à fort volume (« mode survie »).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S3 — </w:t>
      </w:r>
      <w:r>
        <w:rPr>
          <w:b/>
          <w:bCs/>
          <w:sz w:val="22"/>
          <w:szCs w:val="22"/>
        </w:rPr>
        <w:t xml:space="preserve">Lettre à mon ancienne moi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Reel/carrousel : elle lit une lettre à la femme qu'elle était avant Recode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Lettre à celle qui pensait qu'il fallait juste “tenir”.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Format émotionnel très partageable en DM.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S4 — </w:t>
      </w:r>
      <w:r>
        <w:rPr>
          <w:b/>
          <w:bCs/>
          <w:sz w:val="22"/>
          <w:szCs w:val="22"/>
        </w:rPr>
        <w:t xml:space="preserve">« Le moment le plus gênant que Recode m'a fait traverser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J'ai pleuré dans un parking. Voilà ce que ça m'a appris.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Incarné, authentique, anti-robotique (une des forces identifiées).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S5 — </w:t>
      </w:r>
      <w:r>
        <w:rPr>
          <w:b/>
          <w:bCs/>
          <w:sz w:val="22"/>
          <w:szCs w:val="22"/>
        </w:rPr>
        <w:t xml:space="preserve">Elle réagit à un DM anonyme d'une cliente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Reel où elle lit (avec accord) un message reçu et raconte son histoire miroir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Pont storytelling → preuve sociale, sans « vendre ».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S6 — </w:t>
      </w:r>
      <w:r>
        <w:rPr>
          <w:b/>
          <w:bCs/>
          <w:sz w:val="22"/>
          <w:szCs w:val="22"/>
        </w:rPr>
        <w:t xml:space="preserve">« Comprendre ≠ transformer » en récit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J'avais lu 40 livres de dev perso. Je fonctionnais toujours contre moi.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Exploite directement l'insight le plus profond de la cible (avatar Clara).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2. Expertise courte &amp; incarnée (~20 %)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E1 — </w:t>
      </w:r>
      <w:r>
        <w:rPr>
          <w:b/>
          <w:bCs/>
          <w:sz w:val="22"/>
          <w:szCs w:val="22"/>
        </w:rPr>
        <w:t xml:space="preserve">Format « 10 secondes chrono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Micro-reel : une notion (tonus vagal, fenêtre de tolérance) en une phrase + une image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Tonus vagal en 10 secondes, sans jargon.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Corrige le format « cours » trop long qui sous-performe.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E2 — </w:t>
      </w:r>
      <w:r>
        <w:rPr>
          <w:b/>
          <w:bCs/>
          <w:sz w:val="22"/>
          <w:szCs w:val="22"/>
        </w:rPr>
        <w:t xml:space="preserve">Carrousel « case study » anonymisé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8–12 slides : situation → ce qui se passait dans le système nerveux → travail → résultat (avec accord)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Les carrousels case study cumulent saves + commentaires — format le plus fort de 2026.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E3 — </w:t>
      </w:r>
      <w:r>
        <w:rPr>
          <w:b/>
          <w:bCs/>
          <w:sz w:val="22"/>
          <w:szCs w:val="22"/>
        </w:rPr>
        <w:t xml:space="preserve">« Ton corps parle avant ta tête » (mini-démo)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Reel hybride : signe corporel concret (mâchoire serrée, souffle court) + exercice de 15 s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Format hybride image+clip = plus de dwell time.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E4 — </w:t>
      </w:r>
      <w:r>
        <w:rPr>
          <w:b/>
          <w:bCs/>
          <w:sz w:val="22"/>
          <w:szCs w:val="22"/>
        </w:rPr>
        <w:t xml:space="preserve">Mythe vs réalité — « ça n'est pas dans ta tête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Non, tu n'es pas “trop sensible”. Ton système nerveux est dérégulé.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Reframe validant, très commenté dans la niche.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E5 — </w:t>
      </w:r>
      <w:r>
        <w:rPr>
          <w:b/>
          <w:bCs/>
          <w:sz w:val="22"/>
          <w:szCs w:val="22"/>
        </w:rPr>
        <w:t xml:space="preserve">« La science derrière soft &amp; slow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S'accroche au hook viral 2026 « soft &amp; slow = regulated nervous system », déjà en volume.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E6 — </w:t>
      </w:r>
      <w:r>
        <w:rPr>
          <w:b/>
          <w:bCs/>
          <w:sz w:val="22"/>
          <w:szCs w:val="22"/>
        </w:rPr>
        <w:t xml:space="preserve">Glossaire du système nerveux (série carrousel)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Un terme/semaine : mode survie, freeze, fenêtre de tolérance, co-régulation…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CTA : </w:t>
      </w:r>
      <w:r>
        <w:rPr>
          <w:i/>
          <w:iCs/>
          <w:sz w:val="20"/>
          <w:szCs w:val="20"/>
        </w:rPr>
        <w:t xml:space="preserve">« Enregistre pour t'y retrouver.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Save-bait + cohérence de vocabulaire avec la page de vente.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E7 — </w:t>
      </w:r>
      <w:r>
        <w:rPr>
          <w:b/>
          <w:bCs/>
          <w:sz w:val="22"/>
          <w:szCs w:val="22"/>
        </w:rPr>
        <w:t xml:space="preserve">« Ce que fait 5 min de respiration à ton cerveau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Reel démo + voix off, aligné tendance « recovery rituals ».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3. Preuve sociale &amp; conversion (~20 %)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C1 — </w:t>
      </w:r>
      <w:r>
        <w:rPr>
          <w:b/>
          <w:bCs/>
          <w:sz w:val="22"/>
          <w:szCs w:val="22"/>
        </w:rPr>
        <w:t xml:space="preserve">Décliner « commente RECODE » en 3 mots-clés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Détail : </w:t>
      </w:r>
      <w:r>
        <w:rPr>
          <w:i w:val="false"/>
          <w:iCs w:val="false"/>
          <w:sz w:val="20"/>
          <w:szCs w:val="20"/>
        </w:rPr>
        <w:t xml:space="preserve">RITUEL → mini-exercice gratuit (5 min) · DÉCLIC → l'histoire-type d'une cliente · RECODE → infos programme (existant)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La reco 2026 : un mot unique et mémorable par sujet, ne pas tout faire porter à un seul.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C2 — </w:t>
      </w:r>
      <w:r>
        <w:rPr>
          <w:b/>
          <w:bCs/>
          <w:sz w:val="22"/>
          <w:szCs w:val="22"/>
        </w:rPr>
        <w:t xml:space="preserve">Reel « objections » avec CTA DM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« Les 3 phrases que je me disais avant de commencer — et pourquoi elles étaient fausses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CTA : </w:t>
      </w:r>
      <w:r>
        <w:rPr>
          <w:i/>
          <w:iCs/>
          <w:sz w:val="20"/>
          <w:szCs w:val="20"/>
        </w:rPr>
        <w:t xml:space="preserve">« Laquelle est la tienne ? Commente le n°1, 2 ou 3.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Engagement par choix multiple = beaucoup de commentaires faciles.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C3 — </w:t>
      </w:r>
      <w:r>
        <w:rPr>
          <w:b/>
          <w:bCs/>
          <w:sz w:val="22"/>
          <w:szCs w:val="22"/>
        </w:rPr>
        <w:t xml:space="preserve">Carrousel « à quoi ressemblent 6 mois de Recode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Timeline mois par mois + mise en avant de la garantie Transformation 6 mois (vérifiée, jamais exploitée)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Lève l'objection « peur de l'inconnu » + réassurance concrète.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C4 — </w:t>
      </w:r>
      <w:r>
        <w:rPr>
          <w:b/>
          <w:bCs/>
          <w:sz w:val="22"/>
          <w:szCs w:val="22"/>
        </w:rPr>
        <w:t xml:space="preserve">Post « la valeur vs le prix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Cadre le 299 € (valeur 1590 €) via ce que ça remplace, sans être vendeur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Preuve de valeur, pas de promo agressive.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C5 — </w:t>
      </w:r>
      <w:r>
        <w:rPr>
          <w:b/>
          <w:bCs/>
          <w:sz w:val="22"/>
          <w:szCs w:val="22"/>
        </w:rPr>
        <w:t xml:space="preserve">Témoignage en feed « screenshot + contexte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Remonter un verbatim réel (à valider) du highlight vers le feed, + 1 ligne de contexte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Les avis sont aujourd'hui invisibles pour un nouveau visiteur.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C6 — </w:t>
      </w:r>
      <w:r>
        <w:rPr>
          <w:b/>
          <w:bCs/>
          <w:sz w:val="22"/>
          <w:szCs w:val="22"/>
        </w:rPr>
        <w:t xml:space="preserve">« Ressource gratuite du mois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1 lead magnet léger/mois (audio de régulation, check-list « suis-je en mode survie ? »), délivré en DM via mot-clé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Mécanique validée, angle renouvelé → flux de leads régulier.</w:t>
      </w:r>
    </w:p>
    <w:p>
      <w:pPr>
        <w:shd w:fill="F2F2F2" w:color="auto" w:val="clear"/>
        <w:spacing w:before="120"/>
      </w:pPr>
      <w:r>
        <w:rPr>
          <w:i/>
          <w:iCs/>
          <w:sz w:val="19"/>
          <w:szCs w:val="19"/>
        </w:rPr>
        <w:t xml:space="preserve">⚠ Verbatims / résultats clients : à faire fournir et valider par Irina. Ne rien inventer (règle posée dans l'audit).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4. Lifestyle enrichi (~20 %)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L1 — </w:t>
      </w:r>
      <w:r>
        <w:rPr>
          <w:b/>
          <w:bCs/>
          <w:sz w:val="22"/>
          <w:szCs w:val="22"/>
        </w:rPr>
        <w:t xml:space="preserve">« GRWM régulée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Get Ready With Me + voix off : le rituel qui la met en état « posé » avant sa journée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Format tendance détourné, double fonction lifestyle/expertise.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L2 — </w:t>
      </w:r>
      <w:r>
        <w:rPr>
          <w:b/>
          <w:bCs/>
          <w:sz w:val="22"/>
          <w:szCs w:val="22"/>
        </w:rPr>
        <w:t xml:space="preserve">« Ce que mon week-end dit de mon système nerveux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Hook : </w:t>
      </w:r>
      <w:r>
        <w:rPr>
          <w:i/>
          <w:iCs/>
          <w:sz w:val="20"/>
          <w:szCs w:val="20"/>
        </w:rPr>
        <w:t xml:space="preserve">« Je ne me repose pas pour être productive. Je me régule pour me sentir vivante. »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L3 — </w:t>
      </w:r>
      <w:r>
        <w:rPr>
          <w:b/>
          <w:bCs/>
          <w:sz w:val="22"/>
          <w:szCs w:val="22"/>
        </w:rPr>
        <w:t xml:space="preserve">« Solo trip » version régulation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Reprend le format voyage qui performe, légendé « comment je régule mon système nerveux en voyageant seule ».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L4 — </w:t>
      </w:r>
      <w:r>
        <w:rPr>
          <w:b/>
          <w:bCs/>
          <w:sz w:val="22"/>
          <w:szCs w:val="22"/>
        </w:rPr>
        <w:t xml:space="preserve">« Soft life, mais la vraie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Réaction au trend « soft life » : la différence entre fuir et réguler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Pourquoi : </w:t>
      </w:r>
      <w:r>
        <w:rPr>
          <w:i w:val="false"/>
          <w:iCs w:val="false"/>
          <w:sz w:val="20"/>
          <w:szCs w:val="20"/>
        </w:rPr>
        <w:t xml:space="preserve">Capte un trend lifestyle large et le ramène à l'expertise.</w:t>
      </w:r>
    </w:p>
    <w:p>
      <w:pPr>
        <w:spacing w:after="40" w:before="160"/>
      </w:pPr>
      <w:r>
        <w:rPr>
          <w:b/>
          <w:bCs/>
          <w:color w:val="B02418"/>
          <w:sz w:val="22"/>
          <w:szCs w:val="22"/>
        </w:rPr>
        <w:t xml:space="preserve">L5 — </w:t>
      </w:r>
      <w:r>
        <w:rPr>
          <w:b/>
          <w:bCs/>
          <w:sz w:val="22"/>
          <w:szCs w:val="22"/>
        </w:rPr>
        <w:t xml:space="preserve">« 3 non négociables de ma routine du soir »</w:t>
      </w:r>
    </w:p>
    <w:p>
      <w:pPr>
        <w:spacing w:after="20"/>
      </w:pPr>
      <w:r>
        <w:rPr>
          <w:b/>
          <w:bCs/>
          <w:i w:val="false"/>
          <w:iCs w:val="false"/>
          <w:sz w:val="20"/>
          <w:szCs w:val="20"/>
        </w:rPr>
        <w:t xml:space="preserve">Format : </w:t>
      </w:r>
      <w:r>
        <w:rPr>
          <w:i w:val="false"/>
          <w:iCs w:val="false"/>
          <w:sz w:val="20"/>
          <w:szCs w:val="20"/>
        </w:rPr>
        <w:t xml:space="preserve">Carrousel hybride, aligné « recovery rituals »</w:t>
      </w:r>
    </w:p>
    <w:p>
      <w:pPr>
        <w:spacing w:after="20"/>
      </w:pPr>
      <w:r>
        <w:rPr>
          <w:b/>
          <w:bCs/>
          <w:i/>
          <w:iCs/>
          <w:sz w:val="20"/>
          <w:szCs w:val="20"/>
        </w:rPr>
        <w:t xml:space="preserve">CTA : </w:t>
      </w:r>
      <w:r>
        <w:rPr>
          <w:i/>
          <w:iCs/>
          <w:sz w:val="20"/>
          <w:szCs w:val="20"/>
        </w:rPr>
        <w:t xml:space="preserve">« Envoie ça à la copine qui scrolle jusqu'à 1h du mat. »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5. Formats / séries signature (transverses)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« Recodée » — la série : rendez-vous hebdo fixe (jour + visuel identique) alternant les 4 piliers.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Carrousel-cours condensé : reprendre un post « cours » qui a floppé et le republier en carrousel 8 slides (test A/B format à fond constant).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Duos audio tendance : poser sa voix off d'expertise sur un son reel tendance de la semaine.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« Question du feed » : une question ouverte/semaine en slide 1 → commentaires → post récap.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6. Kit de hooks (&lt; 15 mots)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Ce n'était pas de l'anxiété. C'était mon corps qui demandait de l'aide.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Tu n'es pas paresseuse. Tu es dérégulée.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J'ai arrêté de me forcer. Tout a changé.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Personne ne t'a appris à te sentir en sécurité dans ton propre corps.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POV : le jour où tu comprends que “soft &amp; slow” n'est pas de la faiblesse.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Tu as tout compris. Tu n'as rien transformé. Voilà pourquoi. 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sz w:val="20"/>
          <w:szCs w:val="20"/>
        </w:rPr>
        <w:t xml:space="preserve">« Ton mode survie n'est pas ta personnalité. »</w:t>
      </w:r>
    </w:p>
    <w:p>
      <w:pPr>
        <w:spacing w:after="80"/>
      </w:pPr>
      <w:r>
        <w:rPr>
          <w:i/>
          <w:iCs/>
          <w:color w:val="333333"/>
          <w:sz w:val="20"/>
          <w:szCs w:val="20"/>
        </w:rPr>
        <w:t xml:space="preserve">Chaque hook se décline en reel (face cam) OU slide 1 de carrousel.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7. Recommandations d'exécution (données 2026)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Basculer une partie de l'expertise en carrousel (format n°1 engagement + reach) plutôt qu'en reel « cours 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Ajouter un clip de 5 s au milieu des carrousels denses (temps passé ↑).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Un mot-clé DM court et unique par lead magnet (RITUEL, DÉCLIC, RECODE), cohérent avec le sujet → 12–25 % de conversion.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Terminer chaque post partageable par un CTA de partage en DM (DM shares = 3–5× les likes).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Format 4:5 (1080×1350), 8–12 slides pour l'éducatif, 12–20 pour guides / case studies.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Ratio conseillé : 40 % storytelling / 20 % expertise / 20 % preuve &amp; conversion / 20 % lifestyle.</w:t>
      </w:r>
    </w:p>
    <w:p>
      <w:pPr>
        <w:pStyle w:val="Heading1"/>
        <w:spacing w:after="140" w:before="320"/>
      </w:pPr>
      <w:r>
        <w:rPr>
          <w:b/>
          <w:bCs/>
          <w:color w:val="B02418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sixygrlz14roll4ymd-j">
        <w:r>
          <w:rPr>
            <w:rStyle w:val="Hyperlink"/>
            <w:sz w:val="20"/>
            <w:szCs w:val="20"/>
          </w:rPr>
          <w:t xml:space="preserve">Forbes — Why Nervous System Regulation Has Become Wellness's Latest Obsession (juin 2026)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pjlpuousftnznmdhvaq9">
        <w:r>
          <w:rPr>
            <w:rStyle w:val="Hyperlink"/>
            <w:sz w:val="20"/>
            <w:szCs w:val="20"/>
          </w:rPr>
          <w:t xml:space="preserve">Global Wellness Summit — Neurowellness, one of the biggest wellness trends of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pntzzoyisirt1b_onqis">
        <w:r>
          <w:rPr>
            <w:rStyle w:val="Hyperlink"/>
            <w:sz w:val="20"/>
            <w:szCs w:val="20"/>
          </w:rPr>
          <w:t xml:space="preserve">Yogajala — Nervous System Regulation Is The Biggest Wellness Trend Of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bawxzl_pqf2_fqqmgrh2">
        <w:r>
          <w:rPr>
            <w:rStyle w:val="Hyperlink"/>
            <w:sz w:val="20"/>
            <w:szCs w:val="20"/>
          </w:rPr>
          <w:t xml:space="preserve">Creatorflow — Instagram Content Formats Ranked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r6duksgppxtymabovmuq">
        <w:r>
          <w:rPr>
            <w:rStyle w:val="Hyperlink"/>
            <w:sz w:val="20"/>
            <w:szCs w:val="20"/>
          </w:rPr>
          <w:t xml:space="preserve">TrueFuture Media — Instagram Carousel Strategy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hvb-3y3novganqoj58ya">
        <w:r>
          <w:rPr>
            <w:rStyle w:val="Hyperlink"/>
            <w:sz w:val="20"/>
            <w:szCs w:val="20"/>
          </w:rPr>
          <w:t xml:space="preserve">Imagine.art — 15 Best Carousel Hooks (2026)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qrq5ap6tr6bh2_tfakb8">
        <w:r>
          <w:rPr>
            <w:rStyle w:val="Hyperlink"/>
            <w:sz w:val="20"/>
            <w:szCs w:val="20"/>
          </w:rPr>
          <w:t xml:space="preserve">Captain Hook AI — 50 Instagram Hooks Going Viral in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jmcax1cp1cttsybjcxtx">
        <w:r>
          <w:rPr>
            <w:rStyle w:val="Hyperlink"/>
            <w:sz w:val="20"/>
            <w:szCs w:val="20"/>
          </w:rPr>
          <w:t xml:space="preserve">Inrō — Instagram Comment-to-DM Automation 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vqt4j7iufjtd8tlwymaw">
        <w:r>
          <w:rPr>
            <w:rStyle w:val="Hyperlink"/>
            <w:sz w:val="20"/>
            <w:szCs w:val="20"/>
          </w:rPr>
          <w:t xml:space="preserve">Communipass — Auto DM for Instagram 2026 Guide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sixygrlz14roll4ymd-j" Type="http://schemas.openxmlformats.org/officeDocument/2006/relationships/hyperlink" Target="https://www.forbes.com/sites/meggenharris/2026/06/21/why-nervous-system-regulation-has-become-wellnesss-latest-obsession/" TargetMode="External"/><Relationship Id="rIdopjlpuousftnznmdhvaq9" Type="http://schemas.openxmlformats.org/officeDocument/2006/relationships/hyperlink" Target="https://www.globalwellnesssummit.com/trendium/neurowellness-one-of-the-biggest-wellness-trends-of-2026/" TargetMode="External"/><Relationship Id="rIdepntzzoyisirt1b_onqis" Type="http://schemas.openxmlformats.org/officeDocument/2006/relationships/hyperlink" Target="https://yogajala.com/nervous-system-regulation-is-the-biggest-wellness-trend-of-2026-here-is-why-yogis-are-ahead-of-the-curve/" TargetMode="External"/><Relationship Id="rIdobawxzl_pqf2_fqqmgrh2" Type="http://schemas.openxmlformats.org/officeDocument/2006/relationships/hyperlink" Target="https://creatorflow.so/blog/instagram-content-formats-guide/" TargetMode="External"/><Relationship Id="rIdhr6duksgppxtymabovmuq" Type="http://schemas.openxmlformats.org/officeDocument/2006/relationships/hyperlink" Target="https://www.truefuturemedia.com/articles/instagram-carousel-strategy-2026" TargetMode="External"/><Relationship Id="rIdohvb-3y3novganqoj58ya" Type="http://schemas.openxmlformats.org/officeDocument/2006/relationships/hyperlink" Target="https://www.imagine.art/blogs/best-carousel-hooks" TargetMode="External"/><Relationship Id="rIdhqrq5ap6tr6bh2_tfakb8" Type="http://schemas.openxmlformats.org/officeDocument/2006/relationships/hyperlink" Target="https://captain-hook.ai/article/instagram-hook-examples-2026" TargetMode="External"/><Relationship Id="rIdijmcax1cp1cttsybjcxtx" Type="http://schemas.openxmlformats.org/officeDocument/2006/relationships/hyperlink" Target="https://www.inro.social/blog/instagram-comment-to-dm-automation" TargetMode="External"/><Relationship Id="rIdrvqt4j7iufjtd8tlwymaw" Type="http://schemas.openxmlformats.org/officeDocument/2006/relationships/hyperlink" Target="https://communipass.com/blog/auto-dm-for-instagram-guide-2026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2026-08-10T10:53:41.329Z</dcterms:created>
  <dcterms:modified xsi:type="dcterms:W3CDTF">2026-08-10T10:53:41.330Z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