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4 -->
  <w:body>
    <w:p w:rsidR="00F72C95" w:rsidRPr="00E5066C">
      <w:pPr>
        <w:widowControl/>
        <w:suppressAutoHyphens w:val="0"/>
        <w:jc w:val="right"/>
        <w:rPr>
          <w:rFonts w:ascii="Verdana" w:eastAsia="Times New Roman" w:hAnsi="Verdana"/>
          <w:kern w:val="0"/>
          <w:sz w:val="28"/>
          <w:szCs w:val="28"/>
          <w:lang w:eastAsia="ru-RU"/>
        </w:rPr>
      </w:pPr>
      <w:r w:rsidRPr="00E5066C">
        <w:rPr>
          <w:rFonts w:eastAsia="Times New Roman"/>
          <w:kern w:val="0"/>
          <w:sz w:val="28"/>
          <w:szCs w:val="28"/>
          <w:lang w:eastAsia="ru-RU"/>
        </w:rPr>
        <w:t>Дело № 2-</w:t>
      </w:r>
      <w:r w:rsidR="001A3B4E">
        <w:rPr>
          <w:rFonts w:eastAsia="Times New Roman"/>
          <w:kern w:val="0"/>
          <w:sz w:val="28"/>
          <w:szCs w:val="28"/>
          <w:lang w:eastAsia="ru-RU"/>
        </w:rPr>
        <w:t>6</w:t>
      </w:r>
      <w:r w:rsidRPr="00E5066C">
        <w:rPr>
          <w:rFonts w:eastAsia="Times New Roman"/>
          <w:kern w:val="0"/>
          <w:sz w:val="28"/>
          <w:szCs w:val="28"/>
          <w:lang w:eastAsia="ru-RU"/>
        </w:rPr>
        <w:t>/202</w:t>
      </w:r>
      <w:r w:rsidR="001A3B4E">
        <w:rPr>
          <w:rFonts w:eastAsia="Times New Roman"/>
          <w:kern w:val="0"/>
          <w:sz w:val="28"/>
          <w:szCs w:val="28"/>
          <w:lang w:eastAsia="ru-RU"/>
        </w:rPr>
        <w:t>6 (2-1832/2025)</w:t>
      </w:r>
    </w:p>
    <w:p w:rsidR="00F72C95" w:rsidRPr="00E5066C">
      <w:pPr>
        <w:widowControl/>
        <w:suppressAutoHyphens w:val="0"/>
        <w:jc w:val="right"/>
        <w:rPr>
          <w:rFonts w:ascii="Verdana" w:eastAsia="Times New Roman" w:hAnsi="Verdana"/>
          <w:kern w:val="0"/>
          <w:sz w:val="28"/>
          <w:szCs w:val="28"/>
          <w:lang w:eastAsia="ru-RU"/>
        </w:rPr>
      </w:pPr>
      <w:r w:rsidRPr="00E5066C">
        <w:rPr>
          <w:rFonts w:eastAsia="Times New Roman"/>
          <w:kern w:val="0"/>
          <w:sz w:val="28"/>
          <w:szCs w:val="28"/>
          <w:lang w:eastAsia="ru-RU"/>
        </w:rPr>
        <w:t>60</w:t>
      </w:r>
      <w:r w:rsidRPr="00E5066C">
        <w:rPr>
          <w:rFonts w:eastAsia="Times New Roman"/>
          <w:kern w:val="0"/>
          <w:sz w:val="28"/>
          <w:szCs w:val="28"/>
          <w:lang w:val="en-US" w:eastAsia="ru-RU"/>
        </w:rPr>
        <w:t>MS</w:t>
      </w:r>
      <w:r w:rsidRPr="00E5066C" w:rsidR="00585DB2">
        <w:rPr>
          <w:rFonts w:eastAsia="Times New Roman"/>
          <w:kern w:val="0"/>
          <w:sz w:val="28"/>
          <w:szCs w:val="28"/>
          <w:lang w:eastAsia="ru-RU"/>
        </w:rPr>
        <w:t>0005-01-202</w:t>
      </w:r>
      <w:r w:rsidR="001A3B4E">
        <w:rPr>
          <w:rFonts w:eastAsia="Times New Roman"/>
          <w:kern w:val="0"/>
          <w:sz w:val="28"/>
          <w:szCs w:val="28"/>
          <w:lang w:eastAsia="ru-RU"/>
        </w:rPr>
        <w:t>5-002904-25</w:t>
      </w:r>
    </w:p>
    <w:p w:rsidR="00057098" w:rsidRPr="00E5066C">
      <w:pPr>
        <w:widowControl/>
        <w:suppressAutoHyphens w:val="0"/>
        <w:jc w:val="center"/>
        <w:rPr>
          <w:rFonts w:eastAsia="Times New Roman"/>
          <w:b/>
          <w:kern w:val="0"/>
          <w:sz w:val="28"/>
          <w:szCs w:val="28"/>
          <w:lang w:eastAsia="ru-RU"/>
        </w:rPr>
      </w:pPr>
    </w:p>
    <w:p w:rsidR="00057098" w:rsidRPr="00E5066C">
      <w:pPr>
        <w:widowControl/>
        <w:suppressAutoHyphens w:val="0"/>
        <w:jc w:val="center"/>
        <w:rPr>
          <w:rFonts w:eastAsia="Times New Roman"/>
          <w:b/>
          <w:kern w:val="0"/>
          <w:sz w:val="28"/>
          <w:szCs w:val="28"/>
          <w:lang w:eastAsia="ru-RU"/>
        </w:rPr>
      </w:pPr>
      <w:r w:rsidRPr="00E5066C">
        <w:rPr>
          <w:rFonts w:eastAsia="Times New Roman"/>
          <w:b/>
          <w:kern w:val="0"/>
          <w:sz w:val="28"/>
          <w:szCs w:val="28"/>
          <w:lang w:eastAsia="ru-RU"/>
        </w:rPr>
        <w:t>Резолютивная часть</w:t>
      </w:r>
    </w:p>
    <w:p w:rsidR="00F72C95" w:rsidRPr="00E5066C">
      <w:pPr>
        <w:widowControl/>
        <w:suppressAutoHyphens w:val="0"/>
        <w:jc w:val="center"/>
        <w:rPr>
          <w:rFonts w:ascii="Verdana" w:eastAsia="Times New Roman" w:hAnsi="Verdana"/>
          <w:b/>
          <w:kern w:val="0"/>
          <w:sz w:val="28"/>
          <w:szCs w:val="28"/>
          <w:lang w:eastAsia="ru-RU"/>
        </w:rPr>
      </w:pPr>
      <w:r w:rsidRPr="00E5066C">
        <w:rPr>
          <w:rFonts w:eastAsia="Times New Roman"/>
          <w:b/>
          <w:kern w:val="0"/>
          <w:sz w:val="28"/>
          <w:szCs w:val="28"/>
          <w:lang w:eastAsia="ru-RU"/>
        </w:rPr>
        <w:t>РЕШЕНИЕ</w:t>
      </w:r>
    </w:p>
    <w:p w:rsidR="00F72C95" w:rsidRPr="00E5066C">
      <w:pPr>
        <w:widowControl/>
        <w:suppressAutoHyphens w:val="0"/>
        <w:jc w:val="center"/>
        <w:rPr>
          <w:rFonts w:eastAsia="Times New Roman"/>
          <w:b/>
          <w:kern w:val="0"/>
          <w:sz w:val="28"/>
          <w:szCs w:val="28"/>
          <w:lang w:eastAsia="ru-RU"/>
        </w:rPr>
      </w:pPr>
      <w:r w:rsidRPr="00E5066C">
        <w:rPr>
          <w:rFonts w:eastAsia="Times New Roman"/>
          <w:b/>
          <w:kern w:val="0"/>
          <w:sz w:val="28"/>
          <w:szCs w:val="28"/>
          <w:lang w:eastAsia="ru-RU"/>
        </w:rPr>
        <w:t xml:space="preserve">Именем Российской Федерации </w:t>
      </w:r>
    </w:p>
    <w:p w:rsidR="00F72C95" w:rsidRPr="00E5066C">
      <w:pPr>
        <w:widowControl/>
        <w:suppressAutoHyphens w:val="0"/>
        <w:jc w:val="center"/>
        <w:rPr>
          <w:rFonts w:eastAsia="Times New Roman"/>
          <w:kern w:val="0"/>
          <w:sz w:val="28"/>
          <w:szCs w:val="28"/>
          <w:lang w:eastAsia="ru-RU"/>
        </w:rPr>
      </w:pPr>
    </w:p>
    <w:p w:rsidR="00F72C95" w:rsidRPr="00E5066C">
      <w:pPr>
        <w:widowControl/>
        <w:suppressAutoHyphens w:val="0"/>
        <w:rPr>
          <w:rFonts w:ascii="Verdana" w:eastAsia="Times New Roman" w:hAnsi="Verdana"/>
          <w:kern w:val="0"/>
          <w:sz w:val="28"/>
          <w:szCs w:val="28"/>
          <w:lang w:eastAsia="ru-RU"/>
        </w:rPr>
      </w:pPr>
      <w:r>
        <w:rPr>
          <w:rFonts w:eastAsia="Times New Roman"/>
          <w:kern w:val="0"/>
          <w:sz w:val="28"/>
          <w:szCs w:val="28"/>
          <w:lang w:eastAsia="ru-RU"/>
        </w:rPr>
        <w:t>24 апреля 2026</w:t>
      </w:r>
      <w:r w:rsidRPr="00E5066C" w:rsidR="00D83C55">
        <w:rPr>
          <w:rFonts w:eastAsia="Times New Roman"/>
          <w:kern w:val="0"/>
          <w:sz w:val="28"/>
          <w:szCs w:val="28"/>
          <w:lang w:eastAsia="ru-RU"/>
        </w:rPr>
        <w:t xml:space="preserve"> года                    </w:t>
      </w:r>
      <w:r w:rsidRPr="00E5066C" w:rsidR="00585DB2">
        <w:rPr>
          <w:rFonts w:eastAsia="Times New Roman"/>
          <w:kern w:val="0"/>
          <w:sz w:val="28"/>
          <w:szCs w:val="28"/>
          <w:lang w:eastAsia="ru-RU"/>
        </w:rPr>
        <w:t xml:space="preserve">        </w:t>
      </w:r>
      <w:r w:rsidRPr="00E5066C" w:rsidR="00D83C55">
        <w:rPr>
          <w:rFonts w:eastAsia="Times New Roman"/>
          <w:kern w:val="0"/>
          <w:sz w:val="28"/>
          <w:szCs w:val="28"/>
          <w:lang w:eastAsia="ru-RU"/>
        </w:rPr>
        <w:t xml:space="preserve">                            </w:t>
      </w:r>
      <w:r w:rsidRPr="00E5066C" w:rsidR="00D83C55">
        <w:rPr>
          <w:rFonts w:eastAsia="Times New Roman"/>
          <w:kern w:val="0"/>
          <w:sz w:val="28"/>
          <w:szCs w:val="28"/>
          <w:lang w:eastAsia="ru-RU"/>
        </w:rPr>
        <w:t>г</w:t>
      </w:r>
      <w:r w:rsidRPr="00E5066C" w:rsidR="00D83C55">
        <w:rPr>
          <w:rFonts w:eastAsia="Times New Roman"/>
          <w:kern w:val="0"/>
          <w:sz w:val="28"/>
          <w:szCs w:val="28"/>
          <w:lang w:eastAsia="ru-RU"/>
        </w:rPr>
        <w:t>.</w:t>
      </w:r>
      <w:r w:rsidRPr="00E5066C" w:rsidR="00585DB2">
        <w:rPr>
          <w:rFonts w:eastAsia="Times New Roman"/>
          <w:kern w:val="0"/>
          <w:sz w:val="28"/>
          <w:szCs w:val="28"/>
          <w:lang w:eastAsia="ru-RU"/>
        </w:rPr>
        <w:t xml:space="preserve"> </w:t>
      </w:r>
      <w:r w:rsidRPr="00E5066C" w:rsidR="00D83C55">
        <w:rPr>
          <w:rFonts w:eastAsia="Times New Roman"/>
          <w:kern w:val="0"/>
          <w:sz w:val="28"/>
          <w:szCs w:val="28"/>
          <w:lang w:eastAsia="ru-RU"/>
        </w:rPr>
        <w:t xml:space="preserve">Дно Псковская область </w:t>
      </w:r>
    </w:p>
    <w:p w:rsidR="00F72C95" w:rsidRPr="00E5066C">
      <w:pPr>
        <w:widowControl/>
        <w:suppressAutoHyphens w:val="0"/>
        <w:ind w:firstLine="540"/>
        <w:jc w:val="both"/>
        <w:rPr>
          <w:rFonts w:eastAsia="Times New Roman"/>
          <w:kern w:val="0"/>
          <w:sz w:val="28"/>
          <w:szCs w:val="28"/>
          <w:lang w:eastAsia="ru-RU"/>
        </w:rPr>
      </w:pPr>
    </w:p>
    <w:p w:rsidR="001A3B4E" w:rsidRPr="001A3B4E" w:rsidP="001A3B4E">
      <w:pPr>
        <w:pStyle w:val="Standard"/>
        <w:ind w:firstLine="709"/>
        <w:jc w:val="both"/>
        <w:rPr>
          <w:lang w:val="ru-RU"/>
        </w:rPr>
      </w:pPr>
      <w:r w:rsidRPr="001A3B4E">
        <w:rPr>
          <w:rFonts w:eastAsia="Times New Roman" w:cs="Times New Roman"/>
          <w:sz w:val="27"/>
          <w:szCs w:val="27"/>
          <w:lang w:val="ru-RU"/>
        </w:rPr>
        <w:t xml:space="preserve">Мировой судья судебного участка </w:t>
      </w:r>
      <w:r w:rsidRPr="001A3B4E">
        <w:rPr>
          <w:rFonts w:eastAsia="Segoe UI Symbol" w:cs="Segoe UI Symbol"/>
          <w:sz w:val="27"/>
          <w:szCs w:val="27"/>
          <w:lang w:val="ru-RU"/>
        </w:rPr>
        <w:t>№</w:t>
      </w:r>
      <w:r w:rsidRPr="001A3B4E">
        <w:rPr>
          <w:rFonts w:eastAsia="Times New Roman" w:cs="Times New Roman"/>
          <w:sz w:val="27"/>
          <w:szCs w:val="27"/>
          <w:lang w:val="ru-RU"/>
        </w:rPr>
        <w:t xml:space="preserve"> 5 Дновского района Псковской области Дмитриева К.О.,</w:t>
      </w:r>
    </w:p>
    <w:p w:rsidR="001A3B4E" w:rsidRPr="001A3B4E" w:rsidP="001A3B4E">
      <w:pPr>
        <w:pStyle w:val="Standard"/>
        <w:ind w:firstLine="709"/>
        <w:jc w:val="both"/>
        <w:rPr>
          <w:rFonts w:eastAsia="Times New Roman" w:cs="Times New Roman"/>
          <w:sz w:val="27"/>
          <w:szCs w:val="27"/>
          <w:lang w:val="ru-RU"/>
        </w:rPr>
      </w:pPr>
      <w:r w:rsidRPr="001A3B4E">
        <w:rPr>
          <w:rFonts w:eastAsia="Times New Roman" w:cs="Times New Roman"/>
          <w:sz w:val="27"/>
          <w:szCs w:val="27"/>
          <w:lang w:val="ru-RU"/>
        </w:rPr>
        <w:t xml:space="preserve">при секретаре Николаевой Н.М., </w:t>
      </w:r>
    </w:p>
    <w:p w:rsidR="00252E2F" w:rsidRPr="00E5066C" w:rsidP="001A3B4E">
      <w:pPr>
        <w:ind w:firstLine="709"/>
        <w:jc w:val="both"/>
        <w:rPr>
          <w:sz w:val="28"/>
          <w:szCs w:val="28"/>
        </w:rPr>
      </w:pPr>
      <w:r w:rsidRPr="005C2CDB">
        <w:rPr>
          <w:sz w:val="28"/>
          <w:szCs w:val="28"/>
        </w:rPr>
        <w:t xml:space="preserve">рассмотрев в открытом судебном заседании гражданское дело по иску </w:t>
      </w:r>
      <w:r w:rsidRPr="003C7C8E">
        <w:rPr>
          <w:sz w:val="28"/>
          <w:szCs w:val="28"/>
        </w:rPr>
        <w:t>МУП «Дновские коммунальные услуги» к Воробьёву Сергею Геннадьевичу о взыскании задолженности за коммунальные услуги</w:t>
      </w:r>
      <w:r w:rsidRPr="007D58BB">
        <w:rPr>
          <w:bCs/>
          <w:sz w:val="28"/>
          <w:szCs w:val="28"/>
        </w:rPr>
        <w:t xml:space="preserve">, </w:t>
      </w:r>
      <w:r w:rsidRPr="00E5066C">
        <w:rPr>
          <w:sz w:val="28"/>
          <w:szCs w:val="28"/>
        </w:rPr>
        <w:t xml:space="preserve">судебных расходов, руководствуясь </w:t>
      </w:r>
      <w:r w:rsidRPr="00E5066C">
        <w:rPr>
          <w:sz w:val="28"/>
          <w:szCs w:val="28"/>
        </w:rPr>
        <w:t>ч</w:t>
      </w:r>
      <w:r w:rsidRPr="00E5066C">
        <w:rPr>
          <w:sz w:val="28"/>
          <w:szCs w:val="28"/>
        </w:rPr>
        <w:t>. 3 ст. 193, ст. ст. 194-199 ГПК РФ, суд</w:t>
      </w:r>
    </w:p>
    <w:p w:rsidR="00252E2F" w:rsidRPr="00E5066C" w:rsidP="00252E2F">
      <w:pPr>
        <w:widowControl/>
        <w:suppressAutoHyphens w:val="0"/>
        <w:jc w:val="center"/>
        <w:rPr>
          <w:b/>
          <w:sz w:val="28"/>
          <w:szCs w:val="28"/>
        </w:rPr>
      </w:pPr>
    </w:p>
    <w:p w:rsidR="00252E2F" w:rsidRPr="00E5066C" w:rsidP="00252E2F">
      <w:pPr>
        <w:widowControl/>
        <w:suppressAutoHyphens w:val="0"/>
        <w:jc w:val="center"/>
        <w:rPr>
          <w:b/>
          <w:sz w:val="28"/>
          <w:szCs w:val="28"/>
        </w:rPr>
      </w:pPr>
      <w:r w:rsidRPr="00E5066C">
        <w:rPr>
          <w:b/>
          <w:sz w:val="28"/>
          <w:szCs w:val="28"/>
        </w:rPr>
        <w:t>РЕШИЛ:</w:t>
      </w:r>
    </w:p>
    <w:p w:rsidR="00252E2F" w:rsidRPr="00E5066C" w:rsidP="00252E2F">
      <w:pPr>
        <w:widowControl/>
        <w:suppressAutoHyphens w:val="0"/>
        <w:ind w:firstLine="708"/>
        <w:jc w:val="both"/>
        <w:rPr>
          <w:sz w:val="28"/>
          <w:szCs w:val="28"/>
        </w:rPr>
      </w:pPr>
      <w:r w:rsidRPr="00E5066C">
        <w:rPr>
          <w:sz w:val="28"/>
          <w:szCs w:val="28"/>
        </w:rPr>
        <w:t xml:space="preserve">  </w:t>
      </w:r>
    </w:p>
    <w:p w:rsidR="00252E2F" w:rsidRPr="00E5066C" w:rsidP="00252E2F">
      <w:pPr>
        <w:widowControl/>
        <w:suppressAutoHyphens w:val="0"/>
        <w:ind w:firstLine="708"/>
        <w:jc w:val="both"/>
        <w:rPr>
          <w:sz w:val="28"/>
          <w:szCs w:val="28"/>
        </w:rPr>
      </w:pPr>
      <w:r w:rsidRPr="00E5066C">
        <w:rPr>
          <w:sz w:val="28"/>
          <w:szCs w:val="28"/>
        </w:rPr>
        <w:t xml:space="preserve">исковые требования МУП «Дновские коммунальные услуги» к </w:t>
      </w:r>
      <w:r w:rsidRPr="003C7C8E" w:rsidR="001A3B4E">
        <w:rPr>
          <w:sz w:val="28"/>
          <w:szCs w:val="28"/>
        </w:rPr>
        <w:t xml:space="preserve">Воробьёву Сергею Геннадьевичу </w:t>
      </w:r>
      <w:r w:rsidRPr="00E5066C">
        <w:rPr>
          <w:sz w:val="28"/>
          <w:szCs w:val="28"/>
        </w:rPr>
        <w:t>о взыскании задолженности за коммунальные услуги, судебных расходов удовлетворить.</w:t>
      </w:r>
    </w:p>
    <w:p w:rsidR="00084F38" w:rsidRPr="00E5066C" w:rsidP="00252E2F">
      <w:pPr>
        <w:widowControl/>
        <w:suppressAutoHyphens w:val="0"/>
        <w:ind w:firstLine="708"/>
        <w:jc w:val="both"/>
        <w:rPr>
          <w:sz w:val="28"/>
          <w:szCs w:val="28"/>
        </w:rPr>
      </w:pPr>
      <w:r w:rsidRPr="00E5066C">
        <w:rPr>
          <w:sz w:val="28"/>
          <w:szCs w:val="28"/>
        </w:rPr>
        <w:t xml:space="preserve"> Взыскать с </w:t>
      </w:r>
      <w:r w:rsidRPr="003C7C8E" w:rsidR="001A3B4E">
        <w:rPr>
          <w:sz w:val="28"/>
          <w:szCs w:val="28"/>
        </w:rPr>
        <w:t>Воробьёв</w:t>
      </w:r>
      <w:r w:rsidR="001A3B4E">
        <w:rPr>
          <w:sz w:val="28"/>
          <w:szCs w:val="28"/>
        </w:rPr>
        <w:t>а</w:t>
      </w:r>
      <w:r w:rsidRPr="003C7C8E" w:rsidR="001A3B4E">
        <w:rPr>
          <w:sz w:val="28"/>
          <w:szCs w:val="28"/>
        </w:rPr>
        <w:t xml:space="preserve"> Серге</w:t>
      </w:r>
      <w:r w:rsidR="001A3B4E">
        <w:rPr>
          <w:sz w:val="28"/>
          <w:szCs w:val="28"/>
        </w:rPr>
        <w:t>я</w:t>
      </w:r>
      <w:r w:rsidRPr="003C7C8E" w:rsidR="001A3B4E">
        <w:rPr>
          <w:sz w:val="28"/>
          <w:szCs w:val="28"/>
        </w:rPr>
        <w:t xml:space="preserve"> Геннадьевич</w:t>
      </w:r>
      <w:r w:rsidR="001A3B4E">
        <w:rPr>
          <w:sz w:val="28"/>
          <w:szCs w:val="28"/>
        </w:rPr>
        <w:t>а</w:t>
      </w:r>
      <w:r w:rsidRPr="003C7C8E" w:rsidR="001A3B4E">
        <w:rPr>
          <w:sz w:val="28"/>
          <w:szCs w:val="28"/>
        </w:rPr>
        <w:t xml:space="preserve"> </w:t>
      </w:r>
      <w:r w:rsidRPr="00E5066C">
        <w:rPr>
          <w:sz w:val="28"/>
          <w:szCs w:val="28"/>
        </w:rPr>
        <w:t>() в пользу МУП «Дн</w:t>
      </w:r>
      <w:r w:rsidR="008F6EC6">
        <w:rPr>
          <w:sz w:val="28"/>
          <w:szCs w:val="28"/>
        </w:rPr>
        <w:t>овские коммунальные услуги» (</w:t>
      </w:r>
      <w:r w:rsidRPr="00E5066C">
        <w:rPr>
          <w:sz w:val="28"/>
          <w:szCs w:val="28"/>
        </w:rPr>
        <w:t xml:space="preserve">) задолженность по холодному водоснабжению и водоотведению за период с </w:t>
      </w:r>
      <w:r w:rsidR="001A3B4E">
        <w:rPr>
          <w:sz w:val="28"/>
          <w:szCs w:val="28"/>
        </w:rPr>
        <w:t>01.03.2024</w:t>
      </w:r>
      <w:r w:rsidRPr="00E5066C">
        <w:rPr>
          <w:sz w:val="28"/>
          <w:szCs w:val="28"/>
        </w:rPr>
        <w:t xml:space="preserve"> по </w:t>
      </w:r>
      <w:r w:rsidR="001A3B4E">
        <w:rPr>
          <w:sz w:val="28"/>
          <w:szCs w:val="28"/>
        </w:rPr>
        <w:t>30.06.2025</w:t>
      </w:r>
      <w:r w:rsidRPr="00E5066C">
        <w:rPr>
          <w:sz w:val="28"/>
          <w:szCs w:val="28"/>
        </w:rPr>
        <w:t xml:space="preserve"> в размере </w:t>
      </w:r>
      <w:r w:rsidR="001A3B4E">
        <w:rPr>
          <w:sz w:val="28"/>
          <w:szCs w:val="28"/>
        </w:rPr>
        <w:t>7 708</w:t>
      </w:r>
      <w:r w:rsidRPr="00E5066C">
        <w:rPr>
          <w:sz w:val="28"/>
          <w:szCs w:val="28"/>
        </w:rPr>
        <w:t xml:space="preserve"> (</w:t>
      </w:r>
      <w:r w:rsidR="001A3B4E">
        <w:rPr>
          <w:sz w:val="28"/>
          <w:szCs w:val="28"/>
        </w:rPr>
        <w:t>Сем</w:t>
      </w:r>
      <w:r w:rsidR="00B56E48">
        <w:rPr>
          <w:sz w:val="28"/>
          <w:szCs w:val="28"/>
        </w:rPr>
        <w:t>ь</w:t>
      </w:r>
      <w:r w:rsidRPr="00E5066C">
        <w:rPr>
          <w:sz w:val="28"/>
          <w:szCs w:val="28"/>
        </w:rPr>
        <w:t xml:space="preserve"> тысяч </w:t>
      </w:r>
      <w:r w:rsidR="001A3B4E">
        <w:rPr>
          <w:sz w:val="28"/>
          <w:szCs w:val="28"/>
        </w:rPr>
        <w:t>семьсот восемь</w:t>
      </w:r>
      <w:r w:rsidRPr="00E5066C">
        <w:rPr>
          <w:sz w:val="28"/>
          <w:szCs w:val="28"/>
        </w:rPr>
        <w:t xml:space="preserve">) руб. </w:t>
      </w:r>
      <w:r w:rsidR="001A3B4E">
        <w:rPr>
          <w:sz w:val="28"/>
          <w:szCs w:val="28"/>
        </w:rPr>
        <w:t>80</w:t>
      </w:r>
      <w:r w:rsidRPr="00E5066C">
        <w:rPr>
          <w:sz w:val="28"/>
          <w:szCs w:val="28"/>
        </w:rPr>
        <w:t xml:space="preserve"> коп.</w:t>
      </w:r>
      <w:r w:rsidRPr="00E5066C" w:rsidR="000347F7">
        <w:rPr>
          <w:sz w:val="28"/>
          <w:szCs w:val="28"/>
        </w:rPr>
        <w:t xml:space="preserve">, а также расходы по уплате государственной пошлины в размере </w:t>
      </w:r>
      <w:r w:rsidR="004B138C">
        <w:rPr>
          <w:sz w:val="28"/>
          <w:szCs w:val="28"/>
        </w:rPr>
        <w:t>4</w:t>
      </w:r>
      <w:r w:rsidR="003602D5">
        <w:rPr>
          <w:sz w:val="28"/>
          <w:szCs w:val="28"/>
        </w:rPr>
        <w:t xml:space="preserve"> 0</w:t>
      </w:r>
      <w:r w:rsidR="004B138C">
        <w:rPr>
          <w:sz w:val="28"/>
          <w:szCs w:val="28"/>
        </w:rPr>
        <w:t>00</w:t>
      </w:r>
      <w:r w:rsidRPr="00E5066C" w:rsidR="00BC4F44">
        <w:rPr>
          <w:sz w:val="28"/>
          <w:szCs w:val="28"/>
        </w:rPr>
        <w:t xml:space="preserve"> </w:t>
      </w:r>
      <w:r w:rsidRPr="00E5066C" w:rsidR="000347F7">
        <w:rPr>
          <w:sz w:val="28"/>
          <w:szCs w:val="28"/>
        </w:rPr>
        <w:t>(</w:t>
      </w:r>
      <w:r w:rsidR="004B138C">
        <w:rPr>
          <w:sz w:val="28"/>
          <w:szCs w:val="28"/>
        </w:rPr>
        <w:t>Четы</w:t>
      </w:r>
      <w:r w:rsidR="003602D5">
        <w:rPr>
          <w:sz w:val="28"/>
          <w:szCs w:val="28"/>
        </w:rPr>
        <w:t>ре тысячи</w:t>
      </w:r>
      <w:r w:rsidRPr="00E5066C" w:rsidR="000347F7">
        <w:rPr>
          <w:sz w:val="28"/>
          <w:szCs w:val="28"/>
        </w:rPr>
        <w:t xml:space="preserve">) руб. </w:t>
      </w:r>
      <w:r w:rsidR="004B138C">
        <w:rPr>
          <w:sz w:val="28"/>
          <w:szCs w:val="28"/>
        </w:rPr>
        <w:t>00</w:t>
      </w:r>
      <w:r w:rsidR="001A3B4E">
        <w:rPr>
          <w:sz w:val="28"/>
          <w:szCs w:val="28"/>
        </w:rPr>
        <w:t xml:space="preserve"> коп</w:t>
      </w:r>
      <w:r w:rsidR="003602D5">
        <w:rPr>
          <w:sz w:val="28"/>
          <w:szCs w:val="28"/>
        </w:rPr>
        <w:t>.</w:t>
      </w:r>
    </w:p>
    <w:p w:rsidR="00585DB2" w:rsidRPr="00E5066C" w:rsidP="00585DB2">
      <w:pPr>
        <w:widowControl/>
        <w:suppressAutoHyphens w:val="0"/>
        <w:ind w:firstLine="708"/>
        <w:jc w:val="both"/>
        <w:rPr>
          <w:sz w:val="28"/>
          <w:szCs w:val="28"/>
        </w:rPr>
      </w:pPr>
      <w:r w:rsidRPr="00E5066C">
        <w:rPr>
          <w:sz w:val="28"/>
          <w:szCs w:val="28"/>
        </w:rPr>
        <w:t>Лица, участвующие в деле, присутствовавшие в судебном заседании, вправе в течение трех дней со дня объявления резолютивной части решения суда подать заявление о составлении мотивированного решения суда.</w:t>
      </w:r>
    </w:p>
    <w:p w:rsidR="00585DB2" w:rsidRPr="00E5066C" w:rsidP="00585DB2">
      <w:pPr>
        <w:widowControl/>
        <w:suppressAutoHyphens w:val="0"/>
        <w:ind w:firstLine="708"/>
        <w:jc w:val="both"/>
        <w:rPr>
          <w:sz w:val="28"/>
          <w:szCs w:val="28"/>
        </w:rPr>
      </w:pPr>
      <w:r w:rsidRPr="00E5066C">
        <w:rPr>
          <w:sz w:val="28"/>
          <w:szCs w:val="28"/>
        </w:rPr>
        <w:t>Лица, участвовавшие в деле, не присутствовавшие в судебном заседании, вправе подать данное заявление в течение пятнадцати дней с той же даты.</w:t>
      </w:r>
    </w:p>
    <w:p w:rsidR="00FF5428" w:rsidRPr="00E5066C" w:rsidP="00585DB2">
      <w:pPr>
        <w:widowControl/>
        <w:suppressAutoHyphens w:val="0"/>
        <w:ind w:firstLine="708"/>
        <w:jc w:val="both"/>
        <w:rPr>
          <w:sz w:val="28"/>
          <w:szCs w:val="28"/>
        </w:rPr>
      </w:pPr>
      <w:r w:rsidRPr="00E5066C">
        <w:rPr>
          <w:sz w:val="28"/>
          <w:szCs w:val="28"/>
        </w:rPr>
        <w:t xml:space="preserve">Мировой судья составляет мотивированное решение суда в течение </w:t>
      </w:r>
      <w:r w:rsidRPr="00E5066C" w:rsidR="0057462E">
        <w:rPr>
          <w:sz w:val="28"/>
          <w:szCs w:val="28"/>
        </w:rPr>
        <w:t>десяти дней</w:t>
      </w:r>
      <w:r w:rsidRPr="00E5066C">
        <w:rPr>
          <w:sz w:val="28"/>
          <w:szCs w:val="28"/>
        </w:rPr>
        <w:t xml:space="preserve"> со дня поступления от лиц, участвующих в деле, их представителей заявления о составлении мотивированного решения суда.</w:t>
      </w:r>
    </w:p>
    <w:p w:rsidR="00585DB2" w:rsidRPr="00E5066C" w:rsidP="00585DB2">
      <w:pPr>
        <w:widowControl/>
        <w:suppressAutoHyphens w:val="0"/>
        <w:ind w:firstLine="708"/>
        <w:jc w:val="both"/>
        <w:rPr>
          <w:sz w:val="28"/>
          <w:szCs w:val="28"/>
        </w:rPr>
      </w:pPr>
      <w:r w:rsidRPr="00E5066C">
        <w:rPr>
          <w:sz w:val="28"/>
          <w:szCs w:val="28"/>
        </w:rPr>
        <w:t xml:space="preserve">Решение может быть обжаловано в Дновский районный суд Псковской области через мирового судью судебного участка № 5 </w:t>
      </w:r>
      <w:r w:rsidRPr="00E5066C" w:rsidR="00FF5428">
        <w:rPr>
          <w:rFonts w:eastAsia="Times New Roman"/>
          <w:kern w:val="0"/>
          <w:sz w:val="28"/>
          <w:szCs w:val="28"/>
          <w:lang w:eastAsia="ru-RU"/>
        </w:rPr>
        <w:t xml:space="preserve">Дновского района Псковской области </w:t>
      </w:r>
      <w:r w:rsidRPr="00E5066C">
        <w:rPr>
          <w:sz w:val="28"/>
          <w:szCs w:val="28"/>
        </w:rPr>
        <w:t>в течение месяца со дня принятия решения судом в окончательной форме.</w:t>
      </w:r>
    </w:p>
    <w:p w:rsidR="00585DB2" w:rsidRPr="00E5066C">
      <w:pPr>
        <w:widowControl/>
        <w:suppressAutoHyphens w:val="0"/>
        <w:ind w:firstLine="708"/>
        <w:jc w:val="both"/>
        <w:rPr>
          <w:sz w:val="28"/>
          <w:szCs w:val="28"/>
        </w:rPr>
      </w:pPr>
    </w:p>
    <w:p w:rsidR="00585DB2" w:rsidRPr="00E5066C" w:rsidP="00585DB2">
      <w:pPr>
        <w:tabs>
          <w:tab w:val="left" w:pos="2025"/>
        </w:tabs>
        <w:rPr>
          <w:sz w:val="28"/>
          <w:szCs w:val="28"/>
        </w:rPr>
      </w:pPr>
      <w:r w:rsidRPr="00E5066C">
        <w:rPr>
          <w:sz w:val="28"/>
          <w:szCs w:val="28"/>
        </w:rPr>
        <w:t xml:space="preserve">Мировой судья                              подпись                                    К.О. Дмитриева </w:t>
      </w:r>
    </w:p>
    <w:p w:rsidR="00585DB2" w:rsidRPr="00E5066C" w:rsidP="00585DB2">
      <w:pPr>
        <w:tabs>
          <w:tab w:val="left" w:pos="2025"/>
        </w:tabs>
        <w:rPr>
          <w:sz w:val="28"/>
          <w:szCs w:val="28"/>
        </w:rPr>
      </w:pPr>
      <w:r w:rsidRPr="00E5066C">
        <w:rPr>
          <w:sz w:val="28"/>
          <w:szCs w:val="28"/>
        </w:rPr>
        <w:t xml:space="preserve">Копия верна: </w:t>
      </w:r>
    </w:p>
    <w:p w:rsidR="00585DB2" w:rsidRPr="00E5066C" w:rsidP="001D63E3">
      <w:pPr>
        <w:tabs>
          <w:tab w:val="left" w:pos="2025"/>
        </w:tabs>
        <w:rPr>
          <w:sz w:val="28"/>
          <w:szCs w:val="28"/>
        </w:rPr>
      </w:pPr>
      <w:r w:rsidRPr="00E5066C">
        <w:rPr>
          <w:rFonts w:cs="Courier New"/>
          <w:sz w:val="28"/>
          <w:szCs w:val="28"/>
        </w:rPr>
        <w:t>Мировой судья                                                                                К.О. Дмитриева</w:t>
      </w:r>
    </w:p>
    <w:sectPr w:rsidSect="00B56E48">
      <w:pgSz w:w="11906" w:h="16838"/>
      <w:pgMar w:top="567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F72C95"/>
    <w:rsid w:val="00012A0A"/>
    <w:rsid w:val="000334E7"/>
    <w:rsid w:val="000347F7"/>
    <w:rsid w:val="00057098"/>
    <w:rsid w:val="000668CE"/>
    <w:rsid w:val="00084F38"/>
    <w:rsid w:val="000B222B"/>
    <w:rsid w:val="000C59F6"/>
    <w:rsid w:val="000F72FD"/>
    <w:rsid w:val="00117914"/>
    <w:rsid w:val="00121789"/>
    <w:rsid w:val="00194A14"/>
    <w:rsid w:val="001A3B4E"/>
    <w:rsid w:val="001D63E3"/>
    <w:rsid w:val="00201065"/>
    <w:rsid w:val="00211E8E"/>
    <w:rsid w:val="0022429E"/>
    <w:rsid w:val="00233D76"/>
    <w:rsid w:val="002455A4"/>
    <w:rsid w:val="00252E2F"/>
    <w:rsid w:val="002C1791"/>
    <w:rsid w:val="002E38C3"/>
    <w:rsid w:val="0033283D"/>
    <w:rsid w:val="0035492C"/>
    <w:rsid w:val="003602D5"/>
    <w:rsid w:val="00371237"/>
    <w:rsid w:val="003C7C8E"/>
    <w:rsid w:val="003E31B8"/>
    <w:rsid w:val="003E7F04"/>
    <w:rsid w:val="00434698"/>
    <w:rsid w:val="004553E5"/>
    <w:rsid w:val="004B138C"/>
    <w:rsid w:val="004F2227"/>
    <w:rsid w:val="005109D8"/>
    <w:rsid w:val="00535AF8"/>
    <w:rsid w:val="00553D73"/>
    <w:rsid w:val="0057462E"/>
    <w:rsid w:val="00575146"/>
    <w:rsid w:val="00585DB2"/>
    <w:rsid w:val="00590124"/>
    <w:rsid w:val="00593970"/>
    <w:rsid w:val="005A7764"/>
    <w:rsid w:val="005C2CDB"/>
    <w:rsid w:val="005C37BF"/>
    <w:rsid w:val="00616BC1"/>
    <w:rsid w:val="006213DC"/>
    <w:rsid w:val="0062756C"/>
    <w:rsid w:val="006D5DC5"/>
    <w:rsid w:val="006E431C"/>
    <w:rsid w:val="006E53E0"/>
    <w:rsid w:val="00747254"/>
    <w:rsid w:val="00795840"/>
    <w:rsid w:val="007D58BB"/>
    <w:rsid w:val="008F40F3"/>
    <w:rsid w:val="008F6EC6"/>
    <w:rsid w:val="00924352"/>
    <w:rsid w:val="009649EE"/>
    <w:rsid w:val="00967F0C"/>
    <w:rsid w:val="00980D1D"/>
    <w:rsid w:val="009C0056"/>
    <w:rsid w:val="009F350E"/>
    <w:rsid w:val="00A04B4E"/>
    <w:rsid w:val="00A239C8"/>
    <w:rsid w:val="00A66218"/>
    <w:rsid w:val="00AD54C3"/>
    <w:rsid w:val="00B56E48"/>
    <w:rsid w:val="00B6224E"/>
    <w:rsid w:val="00B65701"/>
    <w:rsid w:val="00B921F4"/>
    <w:rsid w:val="00BC4F44"/>
    <w:rsid w:val="00C051A0"/>
    <w:rsid w:val="00C3264D"/>
    <w:rsid w:val="00C37758"/>
    <w:rsid w:val="00CA281B"/>
    <w:rsid w:val="00D202CF"/>
    <w:rsid w:val="00D83C55"/>
    <w:rsid w:val="00D91166"/>
    <w:rsid w:val="00DA49F7"/>
    <w:rsid w:val="00E5066C"/>
    <w:rsid w:val="00EC66D6"/>
    <w:rsid w:val="00EE6BFC"/>
    <w:rsid w:val="00EF410D"/>
    <w:rsid w:val="00EF4A1B"/>
    <w:rsid w:val="00F27616"/>
    <w:rsid w:val="00F72C95"/>
    <w:rsid w:val="00FF542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ndale Sans U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701"/>
    <w:pPr>
      <w:widowControl w:val="0"/>
      <w:suppressAutoHyphens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rsid w:val="00593970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593970"/>
    <w:pPr>
      <w:spacing w:after="140" w:line="276" w:lineRule="auto"/>
    </w:pPr>
  </w:style>
  <w:style w:type="paragraph" w:styleId="List">
    <w:name w:val="List"/>
    <w:basedOn w:val="BodyText"/>
    <w:rsid w:val="00593970"/>
    <w:rPr>
      <w:rFonts w:cs="Arial"/>
    </w:rPr>
  </w:style>
  <w:style w:type="paragraph" w:styleId="Caption">
    <w:name w:val="caption"/>
    <w:basedOn w:val="Normal"/>
    <w:qFormat/>
    <w:rsid w:val="00593970"/>
    <w:pPr>
      <w:suppressLineNumbers/>
      <w:spacing w:before="120" w:after="120"/>
    </w:pPr>
    <w:rPr>
      <w:rFonts w:cs="Arial"/>
      <w:i/>
      <w:iCs/>
    </w:rPr>
  </w:style>
  <w:style w:type="paragraph" w:styleId="IndexHeading">
    <w:name w:val="index heading"/>
    <w:basedOn w:val="Normal"/>
    <w:qFormat/>
    <w:rsid w:val="00593970"/>
    <w:pPr>
      <w:suppressLineNumbers/>
    </w:pPr>
    <w:rPr>
      <w:rFonts w:cs="Arial"/>
    </w:rPr>
  </w:style>
  <w:style w:type="paragraph" w:customStyle="1" w:styleId="Standard">
    <w:name w:val="Standard"/>
    <w:qFormat/>
    <w:rsid w:val="00593970"/>
    <w:pPr>
      <w:widowControl w:val="0"/>
      <w:suppressAutoHyphens/>
      <w:textAlignment w:val="baseline"/>
    </w:pPr>
    <w:rPr>
      <w:rFonts w:cs="Tahoma"/>
      <w:kern w:val="2"/>
      <w:sz w:val="24"/>
      <w:szCs w:val="24"/>
      <w:lang w:val="en-US" w:bidi="en-US"/>
    </w:rPr>
  </w:style>
  <w:style w:type="paragraph" w:customStyle="1" w:styleId="Textbody">
    <w:name w:val="Text body"/>
    <w:basedOn w:val="Standard"/>
    <w:qFormat/>
    <w:rsid w:val="00593970"/>
    <w:pPr>
      <w:spacing w:after="120"/>
    </w:pPr>
  </w:style>
  <w:style w:type="paragraph" w:styleId="BalloonText">
    <w:name w:val="Balloon Text"/>
    <w:basedOn w:val="Normal"/>
    <w:link w:val="a0"/>
    <w:uiPriority w:val="99"/>
    <w:semiHidden/>
    <w:unhideWhenUsed/>
    <w:rsid w:val="00DA49F7"/>
    <w:rPr>
      <w:rFonts w:ascii="Segoe UI" w:hAnsi="Segoe UI" w:cs="Segoe UI"/>
      <w:sz w:val="18"/>
      <w:szCs w:val="18"/>
    </w:rPr>
  </w:style>
  <w:style w:type="character" w:customStyle="1" w:styleId="a0">
    <w:name w:val="Текст выноски Знак"/>
    <w:basedOn w:val="DefaultParagraphFont"/>
    <w:link w:val="BalloonText"/>
    <w:uiPriority w:val="99"/>
    <w:semiHidden/>
    <w:rsid w:val="00DA49F7"/>
    <w:rPr>
      <w:rFonts w:ascii="Segoe UI" w:hAnsi="Segoe UI" w:cs="Segoe U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