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2A3606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3B2287" w:rsidRPr="00BF2E04" w:rsidRDefault="003B2287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base </w:t>
      </w:r>
      <w:proofErr w:type="gramStart"/>
      <w:r>
        <w:rPr>
          <w:lang w:val="en-CA"/>
        </w:rPr>
        <w:t>interpreter  -</w:t>
      </w:r>
      <w:proofErr w:type="gramEnd"/>
      <w:r>
        <w:rPr>
          <w:lang w:val="en-CA"/>
        </w:rPr>
        <w:t xml:space="preserve"> choose python3.6 from wherever this was installed with Anaconda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matplotlib</w:t>
      </w:r>
      <w:proofErr w:type="spellEnd"/>
      <w:r w:rsidR="002A3606">
        <w:rPr>
          <w:lang w:val="en-CA"/>
        </w:rPr>
        <w:t xml:space="preserve"> (choose version 3.2.2)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:rsidR="002A3606" w:rsidRDefault="002A3606" w:rsidP="002A3606">
      <w:pPr>
        <w:rPr>
          <w:lang w:val="en-CA"/>
        </w:rPr>
      </w:pPr>
    </w:p>
    <w:p w:rsidR="002A3606" w:rsidRDefault="002A3606" w:rsidP="002A3606">
      <w:pPr>
        <w:rPr>
          <w:lang w:val="en-CA"/>
        </w:rPr>
      </w:pPr>
      <w:bookmarkStart w:id="0" w:name="_GoBack"/>
      <w:bookmarkEnd w:id="0"/>
    </w:p>
    <w:p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60132F"/>
    <w:rsid w:val="00763A82"/>
    <w:rsid w:val="008C0FAC"/>
    <w:rsid w:val="008E54C0"/>
    <w:rsid w:val="00BF2E04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BBA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2</cp:revision>
  <dcterms:created xsi:type="dcterms:W3CDTF">2021-09-15T20:18:00Z</dcterms:created>
  <dcterms:modified xsi:type="dcterms:W3CDTF">2021-09-15T20:18:00Z</dcterms:modified>
</cp:coreProperties>
</file>