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Title — Ogilvy Sans sample</w:t>
      </w:r>
    </w:p>
    <w:p>
      <w:pPr>
        <w:pStyle w:val="Heading1"/>
      </w:pPr>
      <w:r>
        <w:t xml:space="preserve">Heading1 — Ogilvy Sans sample</w:t>
      </w:r>
    </w:p>
    <w:p>
      <w:pPr>
        <w:pStyle w:val="Heading2"/>
      </w:pPr>
      <w:r>
        <w:t xml:space="preserve">Heading2 — Ogilvy Sans sample</w:t>
      </w:r>
    </w:p>
    <w:p>
      <w:pPr>
        <w:pStyle w:val="Heading3"/>
      </w:pPr>
      <w:r>
        <w:t xml:space="preserve">Heading3 — Ogilvy Sans sample</w:t>
      </w:r>
    </w:p>
    <w:p>
      <w:pPr>
        <w:pStyle w:val="BodyText"/>
      </w:pPr>
      <w:r>
        <w:t xml:space="preserve">BodyText — Ogilvy Sans sample</w:t>
      </w:r>
    </w:p>
    <w:p>
      <w:pPr>
        <w:pStyle w:val="BodyTextBold"/>
      </w:pPr>
      <w:r>
        <w:t xml:space="preserve">BodyTextBold — Ogilvy Sans sample</w:t>
      </w:r>
    </w:p>
    <w:p>
      <w:pPr>
        <w:pStyle w:val="Quote"/>
      </w:pPr>
      <w:r>
        <w:t xml:space="preserve">Quote — Ogilvy Sans sample</w:t>
      </w:r>
    </w:p>
    <w:p>
      <w:pPr>
        <w:pStyle w:val="Code"/>
      </w:pPr>
      <w:r>
        <w:t xml:space="preserve">Code — Ogilvy Sans sample</w:t>
      </w:r>
    </w:p>
    <w:p>
      <w:pPr>
        <w:pStyle w:val="Caption"/>
      </w:pPr>
      <w:r>
        <w:t xml:space="preserve">Caption — Ogilvy Sans sample</w:t>
      </w:r>
    </w:p>
    <w:p>
      <w:pPr>
        <w:pStyle w:val="FooterText"/>
      </w:pPr>
      <w:r>
        <w:t xml:space="preserve">FooterText — Ogilvy Sans sample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qFormat/>
    <w:pPr>
      <w:spacing w:after="360"/>
    </w:pPr>
    <w:rPr>
      <w:rFonts w:ascii="Ogilvy Serif" w:cs="Ogilvy Serif" w:eastAsia="Ogilvy Serif" w:hAnsi="Ogilvy Serif"/>
      <w:b/>
      <w:bCs/>
      <w:color w:val="231F20"/>
      <w:sz w:val="56"/>
      <w:szCs w:val="56"/>
    </w:rPr>
  </w:style>
  <w:style w:type="paragraph" w:styleId="Heading1">
    <w:name w:val="Heading1"/>
    <w:basedOn w:val="Title"/>
    <w:qFormat/>
    <w:pPr>
      <w:spacing w:after="160" w:before="360"/>
    </w:pPr>
    <w:rPr>
      <w:rFonts w:ascii="Ogilvy Serif" w:cs="Ogilvy Serif" w:eastAsia="Ogilvy Serif" w:hAnsi="Ogilvy Serif"/>
      <w:b/>
      <w:bCs/>
      <w:color w:val="231F20"/>
      <w:sz w:val="40"/>
      <w:szCs w:val="40"/>
    </w:rPr>
  </w:style>
  <w:style w:type="paragraph" w:styleId="Heading2">
    <w:name w:val="Heading2"/>
    <w:qFormat/>
    <w:pPr>
      <w:spacing w:after="120" w:before="280"/>
    </w:pPr>
    <w:rPr>
      <w:rFonts w:ascii="Ogilvy Serif" w:cs="Ogilvy Serif" w:eastAsia="Ogilvy Serif" w:hAnsi="Ogilvy Serif"/>
      <w:b/>
      <w:bCs/>
      <w:color w:val="231F20"/>
      <w:sz w:val="32"/>
      <w:szCs w:val="32"/>
    </w:rPr>
  </w:style>
  <w:style w:type="paragraph" w:styleId="Heading3">
    <w:name w:val="Heading3"/>
    <w:qFormat/>
    <w:pPr>
      <w:spacing w:after="80" w:before="200"/>
    </w:pPr>
    <w:rPr>
      <w:rFonts w:ascii="Ogilvy Serif" w:cs="Ogilvy Serif" w:eastAsia="Ogilvy Serif" w:hAnsi="Ogilvy Serif"/>
      <w:b/>
      <w:bCs/>
      <w:color w:val="231F20"/>
      <w:sz w:val="26"/>
      <w:szCs w:val="26"/>
    </w:rPr>
  </w:style>
  <w:style w:type="paragraph" w:styleId="BodyText">
    <w:name w:val="BodyText"/>
    <w:qFormat/>
    <w:pPr>
      <w:spacing w:after="160" w:line="336" w:lineRule="auto"/>
    </w:pPr>
    <w:rPr>
      <w:rFonts w:ascii="Ogilvy Sans" w:cs="Ogilvy Sans" w:eastAsia="Ogilvy Sans" w:hAnsi="Ogilvy Sans"/>
      <w:b w:val="false"/>
      <w:bCs w:val="false"/>
      <w:color w:val="231F20"/>
      <w:sz w:val="22"/>
      <w:szCs w:val="22"/>
    </w:rPr>
  </w:style>
  <w:style w:type="paragraph" w:styleId="BodyTextBold">
    <w:name w:val="BodyTextBold"/>
    <w:basedOn w:val="BodyText"/>
    <w:qFormat/>
    <w:rPr>
      <w:b/>
      <w:bCs/>
    </w:rPr>
  </w:style>
  <w:style w:type="paragraph" w:styleId="Quote">
    <w:name w:val="Quote"/>
    <w:basedOn w:val="BodyText"/>
    <w:qFormat/>
    <w:pPr>
      <w:pBdr>
        <w:left w:val="single" w:color="EB3F43" w:sz="24" w:space="12"/>
      </w:pBdr>
      <w:ind w:left="566"/>
    </w:pPr>
    <w:rPr>
      <w:i/>
      <w:iCs/>
      <w:color w:val="231F20"/>
    </w:rPr>
  </w:style>
  <w:style w:type="paragraph" w:styleId="Code">
    <w:name w:val="Code"/>
    <w:qFormat/>
    <w:rPr>
      <w:rFonts w:ascii="Ogilvy Sans" w:cs="Ogilvy Sans" w:eastAsia="Ogilvy Sans" w:hAnsi="Ogilvy Sans"/>
      <w:b w:val="false"/>
      <w:bCs w:val="false"/>
      <w:color w:val="231F20"/>
      <w:sz w:val="20"/>
      <w:szCs w:val="20"/>
    </w:rPr>
  </w:style>
  <w:style w:type="paragraph" w:styleId="Caption">
    <w:name w:val="Caption"/>
    <w:qFormat/>
    <w:rPr>
      <w:rFonts w:ascii="Ogilvy Sans" w:cs="Ogilvy Sans" w:eastAsia="Ogilvy Sans" w:hAnsi="Ogilvy Sans"/>
      <w:b w:val="false"/>
      <w:bCs w:val="false"/>
      <w:i/>
      <w:iCs/>
      <w:color w:val="6E6B6C"/>
      <w:sz w:val="18"/>
      <w:szCs w:val="18"/>
    </w:rPr>
  </w:style>
  <w:style w:type="paragraph" w:styleId="FooterText">
    <w:name w:val="FooterText"/>
    <w:qFormat/>
    <w:rPr>
      <w:rFonts w:ascii="Ogilvy Sans" w:cs="Ogilvy Sans" w:eastAsia="Ogilvy Sans" w:hAnsi="Ogilvy Sans"/>
      <w:b w:val="false"/>
      <w:bCs w:val="false"/>
      <w:color w:val="6E6B6C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ogilvy DOCX styles</dc:title>
  <dc:creator>render-anchors.js</dc:creator>
  <dc:description>Brand-token DOCX style reference — generated by render-anchors.js (ORG-PLAN-149).</dc:description>
  <cp:lastModifiedBy>Un-named</cp:lastModifiedBy>
  <cp:revision>1</cp:revision>
  <dcterms:created xsi:type="dcterms:W3CDTF">2026-08-31T03:58:56.634Z</dcterms:created>
  <dcterms:modified xsi:type="dcterms:W3CDTF">2026-08-31T03:58:56.635Z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