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7E2D" w14:textId="77777777" w:rsidR="00D221BC" w:rsidRDefault="00D221BC" w:rsidP="00D221BC">
      <w:pPr>
        <w:pStyle w:val="a3"/>
        <w:shd w:val="clear" w:color="auto" w:fill="FFFFFF"/>
        <w:spacing w:before="151" w:beforeAutospacing="0" w:after="432" w:afterAutospacing="0"/>
        <w:rPr>
          <w:rFonts w:ascii="Arial" w:hAnsi="Arial" w:cs="Arial"/>
          <w:color w:val="191919"/>
        </w:rPr>
      </w:pPr>
      <w:r>
        <w:rPr>
          <w:rFonts w:ascii="Arial" w:hAnsi="Arial" w:cs="Arial"/>
          <w:color w:val="191919"/>
        </w:rPr>
        <w:t>我国经济的</w:t>
      </w:r>
      <w:r>
        <w:rPr>
          <w:rFonts w:ascii="Arial" w:hAnsi="Arial" w:cs="Arial"/>
          <w:color w:val="191919"/>
        </w:rPr>
        <w:t>“</w:t>
      </w:r>
      <w:r>
        <w:rPr>
          <w:rFonts w:ascii="Arial" w:hAnsi="Arial" w:cs="Arial"/>
          <w:color w:val="191919"/>
        </w:rPr>
        <w:t>韧性</w:t>
      </w:r>
      <w:r>
        <w:rPr>
          <w:rFonts w:ascii="Arial" w:hAnsi="Arial" w:cs="Arial"/>
          <w:color w:val="191919"/>
        </w:rPr>
        <w:t>”</w:t>
      </w:r>
      <w:r>
        <w:rPr>
          <w:rFonts w:ascii="Arial" w:hAnsi="Arial" w:cs="Arial"/>
          <w:color w:val="191919"/>
        </w:rPr>
        <w:t>沿着两条主线索鲜明展开。一条是市场化方向的改革路径的坚定推进，不断地清除阻碍、束缚发展的体制性障碍，以更符合经济自身发展要求的新的体制来替代旧的体制。另一条是在发展方式的转变中进行的，这个转变过程就是从规模速度型粗放增长转向质量效率型集约增长的过程。</w:t>
      </w:r>
    </w:p>
    <w:p w14:paraId="7E0A5651" w14:textId="77777777" w:rsidR="00D221BC" w:rsidRDefault="00D221BC" w:rsidP="00D221BC">
      <w:pPr>
        <w:pStyle w:val="a3"/>
        <w:shd w:val="clear" w:color="auto" w:fill="FFFFFF"/>
        <w:spacing w:before="151" w:beforeAutospacing="0" w:after="432" w:afterAutospacing="0"/>
        <w:rPr>
          <w:rFonts w:ascii="Arial" w:hAnsi="Arial" w:cs="Arial"/>
          <w:color w:val="191919"/>
        </w:rPr>
      </w:pPr>
      <w:r>
        <w:rPr>
          <w:rFonts w:ascii="Arial" w:hAnsi="Arial" w:cs="Arial"/>
          <w:color w:val="191919"/>
        </w:rPr>
        <w:t>在物理学的解释中，</w:t>
      </w:r>
      <w:r>
        <w:rPr>
          <w:rFonts w:ascii="Arial" w:hAnsi="Arial" w:cs="Arial"/>
          <w:color w:val="191919"/>
        </w:rPr>
        <w:t>“</w:t>
      </w:r>
      <w:r>
        <w:rPr>
          <w:rFonts w:ascii="Arial" w:hAnsi="Arial" w:cs="Arial"/>
          <w:color w:val="191919"/>
        </w:rPr>
        <w:t>韧性</w:t>
      </w:r>
      <w:r>
        <w:rPr>
          <w:rFonts w:ascii="Arial" w:hAnsi="Arial" w:cs="Arial"/>
          <w:color w:val="191919"/>
        </w:rPr>
        <w:t>”</w:t>
      </w:r>
      <w:r>
        <w:rPr>
          <w:rFonts w:ascii="Arial" w:hAnsi="Arial" w:cs="Arial"/>
          <w:color w:val="191919"/>
        </w:rPr>
        <w:t>指的是某种材料在塑性变形和断裂过程中吸收能量的能力，是承受应力时的抵抗能力。韧性越好，则发生脆性断裂的可能性越小。借用</w:t>
      </w:r>
      <w:r>
        <w:rPr>
          <w:rFonts w:ascii="Arial" w:hAnsi="Arial" w:cs="Arial"/>
          <w:color w:val="191919"/>
        </w:rPr>
        <w:t>“</w:t>
      </w:r>
      <w:r>
        <w:rPr>
          <w:rFonts w:ascii="Arial" w:hAnsi="Arial" w:cs="Arial"/>
          <w:color w:val="191919"/>
        </w:rPr>
        <w:t>韧性</w:t>
      </w:r>
      <w:r>
        <w:rPr>
          <w:rFonts w:ascii="Arial" w:hAnsi="Arial" w:cs="Arial"/>
          <w:color w:val="191919"/>
        </w:rPr>
        <w:t>”</w:t>
      </w:r>
      <w:r>
        <w:rPr>
          <w:rFonts w:ascii="Arial" w:hAnsi="Arial" w:cs="Arial"/>
          <w:color w:val="191919"/>
        </w:rPr>
        <w:t>来形容中国经济的特征，特别形象和贴切。</w:t>
      </w:r>
    </w:p>
    <w:p w14:paraId="6D9E56B0" w14:textId="77777777" w:rsidR="00D221BC" w:rsidRDefault="00D221BC" w:rsidP="00D221BC">
      <w:pPr>
        <w:pStyle w:val="a3"/>
        <w:shd w:val="clear" w:color="auto" w:fill="FFFFFF"/>
        <w:spacing w:before="151" w:beforeAutospacing="0" w:after="432" w:afterAutospacing="0"/>
        <w:rPr>
          <w:rFonts w:ascii="Arial" w:hAnsi="Arial" w:cs="Arial"/>
          <w:color w:val="191919"/>
        </w:rPr>
      </w:pPr>
      <w:r>
        <w:rPr>
          <w:rFonts w:ascii="Arial" w:hAnsi="Arial" w:cs="Arial"/>
          <w:color w:val="191919"/>
        </w:rPr>
        <w:t>改革开放以来的我国经济经历了</w:t>
      </w:r>
      <w:r>
        <w:rPr>
          <w:rFonts w:ascii="Arial" w:hAnsi="Arial" w:cs="Arial"/>
          <w:color w:val="191919"/>
        </w:rPr>
        <w:t>1998</w:t>
      </w:r>
      <w:r>
        <w:rPr>
          <w:rFonts w:ascii="Arial" w:hAnsi="Arial" w:cs="Arial"/>
          <w:color w:val="191919"/>
        </w:rPr>
        <w:t>年亚洲金融危机和</w:t>
      </w:r>
      <w:r>
        <w:rPr>
          <w:rFonts w:ascii="Arial" w:hAnsi="Arial" w:cs="Arial"/>
          <w:color w:val="191919"/>
        </w:rPr>
        <w:t>2008</w:t>
      </w:r>
      <w:r>
        <w:rPr>
          <w:rFonts w:ascii="Arial" w:hAnsi="Arial" w:cs="Arial"/>
          <w:color w:val="191919"/>
        </w:rPr>
        <w:t>年国际金融危机等大大小小危机的冲击而总能从经济的低谷</w:t>
      </w:r>
      <w:proofErr w:type="gramStart"/>
      <w:r>
        <w:rPr>
          <w:rFonts w:ascii="Arial" w:hAnsi="Arial" w:cs="Arial"/>
          <w:color w:val="191919"/>
        </w:rPr>
        <w:t>处快速</w:t>
      </w:r>
      <w:proofErr w:type="gramEnd"/>
      <w:r>
        <w:rPr>
          <w:rFonts w:ascii="Arial" w:hAnsi="Arial" w:cs="Arial"/>
          <w:color w:val="191919"/>
        </w:rPr>
        <w:t>回升，从一时的困境中重</w:t>
      </w:r>
      <w:proofErr w:type="gramStart"/>
      <w:r>
        <w:rPr>
          <w:rFonts w:ascii="Arial" w:hAnsi="Arial" w:cs="Arial"/>
          <w:color w:val="191919"/>
        </w:rPr>
        <w:t>回发展</w:t>
      </w:r>
      <w:proofErr w:type="gramEnd"/>
      <w:r>
        <w:rPr>
          <w:rFonts w:ascii="Arial" w:hAnsi="Arial" w:cs="Arial"/>
          <w:color w:val="191919"/>
        </w:rPr>
        <w:t>的轨道，从荆棘丛丛处突破出一条前行的大道，这是我国经济</w:t>
      </w:r>
      <w:r>
        <w:rPr>
          <w:rFonts w:ascii="Arial" w:hAnsi="Arial" w:cs="Arial"/>
          <w:color w:val="191919"/>
        </w:rPr>
        <w:t>“</w:t>
      </w:r>
      <w:r>
        <w:rPr>
          <w:rFonts w:ascii="Arial" w:hAnsi="Arial" w:cs="Arial"/>
          <w:color w:val="191919"/>
        </w:rPr>
        <w:t>韧性</w:t>
      </w:r>
      <w:r>
        <w:rPr>
          <w:rFonts w:ascii="Arial" w:hAnsi="Arial" w:cs="Arial"/>
          <w:color w:val="191919"/>
        </w:rPr>
        <w:t>”</w:t>
      </w:r>
      <w:r>
        <w:rPr>
          <w:rFonts w:ascii="Arial" w:hAnsi="Arial" w:cs="Arial"/>
          <w:color w:val="191919"/>
        </w:rPr>
        <w:t>的生动写照。</w:t>
      </w:r>
    </w:p>
    <w:p w14:paraId="6E70821D" w14:textId="77777777" w:rsidR="00D221BC" w:rsidRDefault="00D221BC" w:rsidP="00D221BC">
      <w:pPr>
        <w:pStyle w:val="a3"/>
        <w:shd w:val="clear" w:color="auto" w:fill="FFFFFF"/>
        <w:spacing w:before="151" w:beforeAutospacing="0" w:after="432" w:afterAutospacing="0"/>
        <w:rPr>
          <w:rFonts w:ascii="Arial" w:hAnsi="Arial" w:cs="Arial"/>
          <w:color w:val="191919"/>
        </w:rPr>
      </w:pPr>
      <w:r>
        <w:rPr>
          <w:rFonts w:ascii="Arial" w:hAnsi="Arial" w:cs="Arial"/>
          <w:color w:val="191919"/>
        </w:rPr>
        <w:t>我国经济的</w:t>
      </w:r>
      <w:r>
        <w:rPr>
          <w:rFonts w:ascii="Arial" w:hAnsi="Arial" w:cs="Arial"/>
          <w:color w:val="191919"/>
        </w:rPr>
        <w:t>“</w:t>
      </w:r>
      <w:r>
        <w:rPr>
          <w:rFonts w:ascii="Arial" w:hAnsi="Arial" w:cs="Arial"/>
          <w:color w:val="191919"/>
        </w:rPr>
        <w:t>韧性</w:t>
      </w:r>
      <w:r>
        <w:rPr>
          <w:rFonts w:ascii="Arial" w:hAnsi="Arial" w:cs="Arial"/>
          <w:color w:val="191919"/>
        </w:rPr>
        <w:t>”</w:t>
      </w:r>
      <w:r>
        <w:rPr>
          <w:rFonts w:ascii="Arial" w:hAnsi="Arial" w:cs="Arial"/>
          <w:color w:val="191919"/>
        </w:rPr>
        <w:t>沿着两条主线索鲜明展开。一条是市场化方向的改革路径的坚定推进，不断地清除阻碍、束缚发展的体制性障碍，以更符合经济自身发展要求的新的体制来替代旧的体制，这种适应性的变革总能释放出巨大的经济能量来抵消各种经济金融危机的强大冲击，以更新和更有效率的经济活动抵消那些脆弱的经不起激烈竞争的经济活动。从提出社会主义市场经济是我国经济体制改革的目标，到初步建立再到形成比较完善的社会主义市场经济体制，从让市场在资源配置中起基础性作用到起决定性作用，经济体制改革的韧性不断地为经济的发展开道铺路，从而使得劳动、知识、技术、管理、资本的活力竞相迸发，创造社会财富的源泉充分涌流，各种经济要素的能量得到激活，各种经济活动的效率全面提升。特别是全面深化改革的纵深推进，更是激发惊人的经济能量。行政审批体制改革、财税体制改革、金融体制改革为释放各类市场主体的内生能量创设了良好的环境和土壤。仅以注册资本登记制度改革为例，自</w:t>
      </w:r>
      <w:r>
        <w:rPr>
          <w:rFonts w:ascii="Arial" w:hAnsi="Arial" w:cs="Arial"/>
          <w:color w:val="191919"/>
        </w:rPr>
        <w:t>2014</w:t>
      </w:r>
      <w:r>
        <w:rPr>
          <w:rFonts w:ascii="Arial" w:hAnsi="Arial" w:cs="Arial"/>
          <w:color w:val="191919"/>
        </w:rPr>
        <w:t>年</w:t>
      </w:r>
      <w:r>
        <w:rPr>
          <w:rFonts w:ascii="Arial" w:hAnsi="Arial" w:cs="Arial"/>
          <w:color w:val="191919"/>
        </w:rPr>
        <w:t>3</w:t>
      </w:r>
      <w:r>
        <w:rPr>
          <w:rFonts w:ascii="Arial" w:hAnsi="Arial" w:cs="Arial"/>
          <w:color w:val="191919"/>
        </w:rPr>
        <w:t>月份全面实施以来，商事制度改革持续激发市场活力，</w:t>
      </w:r>
      <w:r>
        <w:rPr>
          <w:rFonts w:ascii="Arial" w:hAnsi="Arial" w:cs="Arial"/>
          <w:color w:val="191919"/>
        </w:rPr>
        <w:t>2014</w:t>
      </w:r>
      <w:r>
        <w:rPr>
          <w:rFonts w:ascii="Arial" w:hAnsi="Arial" w:cs="Arial"/>
          <w:color w:val="191919"/>
        </w:rPr>
        <w:t>年全国新登记注册市场主体</w:t>
      </w:r>
      <w:r>
        <w:rPr>
          <w:rFonts w:ascii="Arial" w:hAnsi="Arial" w:cs="Arial"/>
          <w:color w:val="191919"/>
        </w:rPr>
        <w:t>1292.5</w:t>
      </w:r>
      <w:r>
        <w:rPr>
          <w:rFonts w:ascii="Arial" w:hAnsi="Arial" w:cs="Arial"/>
          <w:color w:val="191919"/>
        </w:rPr>
        <w:t>万户，同比增长</w:t>
      </w:r>
      <w:r>
        <w:rPr>
          <w:rFonts w:ascii="Arial" w:hAnsi="Arial" w:cs="Arial"/>
          <w:color w:val="191919"/>
        </w:rPr>
        <w:t>14.23%</w:t>
      </w:r>
      <w:r>
        <w:rPr>
          <w:rFonts w:ascii="Arial" w:hAnsi="Arial" w:cs="Arial"/>
          <w:color w:val="191919"/>
        </w:rPr>
        <w:t>；新登记注册企业</w:t>
      </w:r>
      <w:r>
        <w:rPr>
          <w:rFonts w:ascii="Arial" w:hAnsi="Arial" w:cs="Arial"/>
          <w:color w:val="191919"/>
        </w:rPr>
        <w:t>365.1</w:t>
      </w:r>
      <w:r>
        <w:rPr>
          <w:rFonts w:ascii="Arial" w:hAnsi="Arial" w:cs="Arial"/>
          <w:color w:val="191919"/>
        </w:rPr>
        <w:t>万户，同比增长</w:t>
      </w:r>
      <w:r>
        <w:rPr>
          <w:rFonts w:ascii="Arial" w:hAnsi="Arial" w:cs="Arial"/>
          <w:color w:val="191919"/>
        </w:rPr>
        <w:t>45.88%</w:t>
      </w:r>
      <w:r>
        <w:rPr>
          <w:rFonts w:ascii="Arial" w:hAnsi="Arial" w:cs="Arial"/>
          <w:color w:val="191919"/>
        </w:rPr>
        <w:t>。今年上半年，全国新登记注册企业同比增长</w:t>
      </w:r>
      <w:r>
        <w:rPr>
          <w:rFonts w:ascii="Arial" w:hAnsi="Arial" w:cs="Arial"/>
          <w:color w:val="191919"/>
        </w:rPr>
        <w:t>19.4%</w:t>
      </w:r>
      <w:r>
        <w:rPr>
          <w:rFonts w:ascii="Arial" w:hAnsi="Arial" w:cs="Arial"/>
          <w:color w:val="191919"/>
        </w:rPr>
        <w:t>，注册资本增长</w:t>
      </w:r>
      <w:r>
        <w:rPr>
          <w:rFonts w:ascii="Arial" w:hAnsi="Arial" w:cs="Arial"/>
          <w:color w:val="191919"/>
        </w:rPr>
        <w:t>43%</w:t>
      </w:r>
      <w:r>
        <w:rPr>
          <w:rFonts w:ascii="Arial" w:hAnsi="Arial" w:cs="Arial"/>
          <w:color w:val="191919"/>
        </w:rPr>
        <w:t>。可以预见，随着全面深化改革的强势推进，随着市场在资源配置中发挥决定性作用和更好发挥政府作用，随着</w:t>
      </w:r>
      <w:r>
        <w:rPr>
          <w:rFonts w:ascii="Arial" w:hAnsi="Arial" w:cs="Arial"/>
          <w:color w:val="191919"/>
        </w:rPr>
        <w:t>“</w:t>
      </w:r>
      <w:r>
        <w:rPr>
          <w:rFonts w:ascii="Arial" w:hAnsi="Arial" w:cs="Arial"/>
          <w:color w:val="191919"/>
        </w:rPr>
        <w:t>法无禁止即可为</w:t>
      </w:r>
      <w:r>
        <w:rPr>
          <w:rFonts w:ascii="Arial" w:hAnsi="Arial" w:cs="Arial"/>
          <w:color w:val="191919"/>
        </w:rPr>
        <w:t>”</w:t>
      </w:r>
      <w:r>
        <w:rPr>
          <w:rFonts w:ascii="Arial" w:hAnsi="Arial" w:cs="Arial"/>
          <w:color w:val="191919"/>
        </w:rPr>
        <w:t>的</w:t>
      </w:r>
      <w:r>
        <w:rPr>
          <w:rFonts w:ascii="Arial" w:hAnsi="Arial" w:cs="Arial"/>
          <w:color w:val="191919"/>
        </w:rPr>
        <w:t>“</w:t>
      </w:r>
      <w:r>
        <w:rPr>
          <w:rFonts w:ascii="Arial" w:hAnsi="Arial" w:cs="Arial"/>
          <w:color w:val="191919"/>
        </w:rPr>
        <w:t>负面清单</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法无授权不可为</w:t>
      </w:r>
      <w:r>
        <w:rPr>
          <w:rFonts w:ascii="Arial" w:hAnsi="Arial" w:cs="Arial"/>
          <w:color w:val="191919"/>
        </w:rPr>
        <w:t>”</w:t>
      </w:r>
      <w:r>
        <w:rPr>
          <w:rFonts w:ascii="Arial" w:hAnsi="Arial" w:cs="Arial"/>
          <w:color w:val="191919"/>
        </w:rPr>
        <w:t>的</w:t>
      </w:r>
      <w:r>
        <w:rPr>
          <w:rFonts w:ascii="Arial" w:hAnsi="Arial" w:cs="Arial"/>
          <w:color w:val="191919"/>
        </w:rPr>
        <w:t>“</w:t>
      </w:r>
      <w:r>
        <w:rPr>
          <w:rFonts w:ascii="Arial" w:hAnsi="Arial" w:cs="Arial"/>
          <w:color w:val="191919"/>
        </w:rPr>
        <w:t>权力清单</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法定责职必须为</w:t>
      </w:r>
      <w:r>
        <w:rPr>
          <w:rFonts w:ascii="Arial" w:hAnsi="Arial" w:cs="Arial"/>
          <w:color w:val="191919"/>
        </w:rPr>
        <w:t>”</w:t>
      </w:r>
      <w:r>
        <w:rPr>
          <w:rFonts w:ascii="Arial" w:hAnsi="Arial" w:cs="Arial"/>
          <w:color w:val="191919"/>
        </w:rPr>
        <w:t>的</w:t>
      </w:r>
      <w:r>
        <w:rPr>
          <w:rFonts w:ascii="Arial" w:hAnsi="Arial" w:cs="Arial"/>
          <w:color w:val="191919"/>
        </w:rPr>
        <w:t>“</w:t>
      </w:r>
      <w:r>
        <w:rPr>
          <w:rFonts w:ascii="Arial" w:hAnsi="Arial" w:cs="Arial"/>
          <w:color w:val="191919"/>
        </w:rPr>
        <w:t>责任清单</w:t>
      </w:r>
      <w:r>
        <w:rPr>
          <w:rFonts w:ascii="Arial" w:hAnsi="Arial" w:cs="Arial"/>
          <w:color w:val="191919"/>
        </w:rPr>
        <w:t>”</w:t>
      </w:r>
      <w:r>
        <w:rPr>
          <w:rFonts w:ascii="Arial" w:hAnsi="Arial" w:cs="Arial"/>
          <w:color w:val="191919"/>
        </w:rPr>
        <w:t>的落实，随着</w:t>
      </w:r>
      <w:r>
        <w:rPr>
          <w:rFonts w:ascii="Arial" w:hAnsi="Arial" w:cs="Arial"/>
          <w:color w:val="191919"/>
        </w:rPr>
        <w:t>“</w:t>
      </w:r>
      <w:r>
        <w:rPr>
          <w:rFonts w:ascii="Arial" w:hAnsi="Arial" w:cs="Arial"/>
          <w:color w:val="191919"/>
        </w:rPr>
        <w:t>大众创业、万众创新</w:t>
      </w:r>
      <w:r>
        <w:rPr>
          <w:rFonts w:ascii="Arial" w:hAnsi="Arial" w:cs="Arial"/>
          <w:color w:val="191919"/>
        </w:rPr>
        <w:t>”</w:t>
      </w:r>
      <w:r>
        <w:rPr>
          <w:rFonts w:ascii="Arial" w:hAnsi="Arial" w:cs="Arial"/>
          <w:color w:val="191919"/>
        </w:rPr>
        <w:t>如雨后春笋般在全国大地涌现，新的经济能量和活力将不断迸发。</w:t>
      </w:r>
    </w:p>
    <w:p w14:paraId="6D3C8D31" w14:textId="77777777" w:rsidR="00D221BC" w:rsidRDefault="00D221BC" w:rsidP="00D221BC">
      <w:pPr>
        <w:pStyle w:val="a3"/>
        <w:shd w:val="clear" w:color="auto" w:fill="FFFFFF"/>
        <w:spacing w:before="151" w:beforeAutospacing="0" w:after="432" w:afterAutospacing="0"/>
        <w:rPr>
          <w:rFonts w:ascii="Arial" w:hAnsi="Arial" w:cs="Arial"/>
          <w:color w:val="191919"/>
        </w:rPr>
      </w:pPr>
      <w:r>
        <w:rPr>
          <w:rFonts w:ascii="Arial" w:hAnsi="Arial" w:cs="Arial"/>
          <w:color w:val="191919"/>
        </w:rPr>
        <w:t>而</w:t>
      </w:r>
      <w:r>
        <w:rPr>
          <w:rFonts w:ascii="Arial" w:hAnsi="Arial" w:cs="Arial"/>
          <w:color w:val="191919"/>
        </w:rPr>
        <w:t>“</w:t>
      </w:r>
      <w:r>
        <w:rPr>
          <w:rFonts w:ascii="Arial" w:hAnsi="Arial" w:cs="Arial"/>
          <w:color w:val="191919"/>
        </w:rPr>
        <w:t>韧性</w:t>
      </w:r>
      <w:r>
        <w:rPr>
          <w:rFonts w:ascii="Arial" w:hAnsi="Arial" w:cs="Arial"/>
          <w:color w:val="191919"/>
        </w:rPr>
        <w:t>”</w:t>
      </w:r>
      <w:r>
        <w:rPr>
          <w:rFonts w:ascii="Arial" w:hAnsi="Arial" w:cs="Arial"/>
          <w:color w:val="191919"/>
        </w:rPr>
        <w:t>的另一条主线是在发展方式的转变中进行的。这个转变过程就是从规模速度型粗放增长转向质量效率型集约增长的过程。在这个转变过程中，高投入、高消耗、高污染、低产出、低效益、低附加值的经济体量被逐步挤出，生产过剩行业的经济体量被逐步挤出，这个调整过程必然影响到经济增长的速度。而我国经济的</w:t>
      </w:r>
      <w:r>
        <w:rPr>
          <w:rFonts w:ascii="Arial" w:hAnsi="Arial" w:cs="Arial"/>
          <w:color w:val="191919"/>
        </w:rPr>
        <w:t>“</w:t>
      </w:r>
      <w:r>
        <w:rPr>
          <w:rFonts w:ascii="Arial" w:hAnsi="Arial" w:cs="Arial"/>
          <w:color w:val="191919"/>
        </w:rPr>
        <w:t>韧性</w:t>
      </w:r>
      <w:r>
        <w:rPr>
          <w:rFonts w:ascii="Arial" w:hAnsi="Arial" w:cs="Arial"/>
          <w:color w:val="191919"/>
        </w:rPr>
        <w:t>”</w:t>
      </w:r>
      <w:r>
        <w:rPr>
          <w:rFonts w:ascii="Arial" w:hAnsi="Arial" w:cs="Arial"/>
          <w:color w:val="191919"/>
        </w:rPr>
        <w:t>体现在这个转变过程中发现和培育新的增长点，以新的驱动力来替代旧的驱动力。而这种</w:t>
      </w:r>
      <w:r>
        <w:rPr>
          <w:rFonts w:ascii="Arial" w:hAnsi="Arial" w:cs="Arial"/>
          <w:color w:val="191919"/>
        </w:rPr>
        <w:t>“</w:t>
      </w:r>
      <w:r>
        <w:rPr>
          <w:rFonts w:ascii="Arial" w:hAnsi="Arial" w:cs="Arial"/>
          <w:color w:val="191919"/>
        </w:rPr>
        <w:t>韧性</w:t>
      </w:r>
      <w:r>
        <w:rPr>
          <w:rFonts w:ascii="Arial" w:hAnsi="Arial" w:cs="Arial"/>
          <w:color w:val="191919"/>
        </w:rPr>
        <w:t>”</w:t>
      </w:r>
      <w:r>
        <w:rPr>
          <w:rFonts w:ascii="Arial" w:hAnsi="Arial" w:cs="Arial"/>
          <w:color w:val="191919"/>
        </w:rPr>
        <w:t>不仅仅是数量的填充或替代，更是结构的优化，效益和品质的提升，是著名经济学家熊彼特所称的</w:t>
      </w:r>
      <w:r>
        <w:rPr>
          <w:rFonts w:ascii="Arial" w:hAnsi="Arial" w:cs="Arial"/>
          <w:color w:val="191919"/>
        </w:rPr>
        <w:t>“</w:t>
      </w:r>
      <w:r>
        <w:rPr>
          <w:rFonts w:ascii="Arial" w:hAnsi="Arial" w:cs="Arial"/>
          <w:color w:val="191919"/>
        </w:rPr>
        <w:t>创造性毁坏</w:t>
      </w:r>
      <w:r>
        <w:rPr>
          <w:rFonts w:ascii="Arial" w:hAnsi="Arial" w:cs="Arial"/>
          <w:color w:val="191919"/>
        </w:rPr>
        <w:t>”</w:t>
      </w:r>
      <w:r>
        <w:rPr>
          <w:rFonts w:ascii="Arial" w:hAnsi="Arial" w:cs="Arial"/>
          <w:color w:val="191919"/>
        </w:rPr>
        <w:lastRenderedPageBreak/>
        <w:t>的经济过程。在这一过程中，新技术、新产品、新业态、新商业模式大量涌现，新兴产业、服务业、小</w:t>
      </w:r>
      <w:proofErr w:type="gramStart"/>
      <w:r>
        <w:rPr>
          <w:rFonts w:ascii="Arial" w:hAnsi="Arial" w:cs="Arial"/>
          <w:color w:val="191919"/>
        </w:rPr>
        <w:t>微企业</w:t>
      </w:r>
      <w:proofErr w:type="gramEnd"/>
      <w:r>
        <w:rPr>
          <w:rFonts w:ascii="Arial" w:hAnsi="Arial" w:cs="Arial"/>
          <w:color w:val="191919"/>
        </w:rPr>
        <w:t>作用更加凸显，生产小型化、智能化、专业化将成为产业组织新的特征，传统产业向中高端不断迈进，从产业结构看，第三产业比重继续提高，国民经济由工业主导向服务业主导加快转变。今年上半年，第三产业增加值同比增长</w:t>
      </w:r>
      <w:r>
        <w:rPr>
          <w:rFonts w:ascii="Arial" w:hAnsi="Arial" w:cs="Arial"/>
          <w:color w:val="191919"/>
        </w:rPr>
        <w:t>8.4%</w:t>
      </w:r>
      <w:r>
        <w:rPr>
          <w:rFonts w:ascii="Arial" w:hAnsi="Arial" w:cs="Arial"/>
          <w:color w:val="191919"/>
        </w:rPr>
        <w:t>，增速比一季度加快</w:t>
      </w:r>
      <w:r>
        <w:rPr>
          <w:rFonts w:ascii="Arial" w:hAnsi="Arial" w:cs="Arial"/>
          <w:color w:val="191919"/>
        </w:rPr>
        <w:t>0.5</w:t>
      </w:r>
      <w:r>
        <w:rPr>
          <w:rFonts w:ascii="Arial" w:hAnsi="Arial" w:cs="Arial"/>
          <w:color w:val="191919"/>
        </w:rPr>
        <w:t>个百分点，占国内生产总值的比重为</w:t>
      </w:r>
      <w:r>
        <w:rPr>
          <w:rFonts w:ascii="Arial" w:hAnsi="Arial" w:cs="Arial"/>
          <w:color w:val="191919"/>
        </w:rPr>
        <w:t>49.5%</w:t>
      </w:r>
      <w:r>
        <w:rPr>
          <w:rFonts w:ascii="Arial" w:hAnsi="Arial" w:cs="Arial"/>
          <w:color w:val="191919"/>
        </w:rPr>
        <w:t>，比上年同期提升</w:t>
      </w:r>
      <w:r>
        <w:rPr>
          <w:rFonts w:ascii="Arial" w:hAnsi="Arial" w:cs="Arial"/>
          <w:color w:val="191919"/>
        </w:rPr>
        <w:t>2.1</w:t>
      </w:r>
      <w:r>
        <w:rPr>
          <w:rFonts w:ascii="Arial" w:hAnsi="Arial" w:cs="Arial"/>
          <w:color w:val="191919"/>
        </w:rPr>
        <w:t>个百分点，比第二产业高</w:t>
      </w:r>
      <w:r>
        <w:rPr>
          <w:rFonts w:ascii="Arial" w:hAnsi="Arial" w:cs="Arial"/>
          <w:color w:val="191919"/>
        </w:rPr>
        <w:t>5.8</w:t>
      </w:r>
      <w:r>
        <w:rPr>
          <w:rFonts w:ascii="Arial" w:hAnsi="Arial" w:cs="Arial"/>
          <w:color w:val="191919"/>
        </w:rPr>
        <w:t>个百分点。从需求结构看，消费对经济增长的贡献提升。今年上半年，最终消费支出拉动</w:t>
      </w:r>
      <w:proofErr w:type="spellStart"/>
      <w:r>
        <w:rPr>
          <w:rFonts w:ascii="Arial" w:hAnsi="Arial" w:cs="Arial"/>
          <w:color w:val="191919"/>
        </w:rPr>
        <w:t>gdp</w:t>
      </w:r>
      <w:proofErr w:type="spellEnd"/>
      <w:r>
        <w:rPr>
          <w:rFonts w:ascii="Arial" w:hAnsi="Arial" w:cs="Arial"/>
          <w:color w:val="191919"/>
        </w:rPr>
        <w:t>增长</w:t>
      </w:r>
      <w:r>
        <w:rPr>
          <w:rFonts w:ascii="Arial" w:hAnsi="Arial" w:cs="Arial"/>
          <w:color w:val="191919"/>
        </w:rPr>
        <w:t>4.2</w:t>
      </w:r>
      <w:r>
        <w:rPr>
          <w:rFonts w:ascii="Arial" w:hAnsi="Arial" w:cs="Arial"/>
          <w:color w:val="191919"/>
        </w:rPr>
        <w:t>个百分点，贡献率为</w:t>
      </w:r>
      <w:r>
        <w:rPr>
          <w:rFonts w:ascii="Arial" w:hAnsi="Arial" w:cs="Arial"/>
          <w:color w:val="191919"/>
        </w:rPr>
        <w:t>60%</w:t>
      </w:r>
      <w:r>
        <w:rPr>
          <w:rFonts w:ascii="Arial" w:hAnsi="Arial" w:cs="Arial"/>
          <w:color w:val="191919"/>
        </w:rPr>
        <w:t>，比上年同期提高</w:t>
      </w:r>
      <w:r>
        <w:rPr>
          <w:rFonts w:ascii="Arial" w:hAnsi="Arial" w:cs="Arial"/>
          <w:color w:val="191919"/>
        </w:rPr>
        <w:t>5.7</w:t>
      </w:r>
      <w:r>
        <w:rPr>
          <w:rFonts w:ascii="Arial" w:hAnsi="Arial" w:cs="Arial"/>
          <w:color w:val="191919"/>
        </w:rPr>
        <w:t>个百分点。单位</w:t>
      </w:r>
      <w:proofErr w:type="spellStart"/>
      <w:r>
        <w:rPr>
          <w:rFonts w:ascii="Arial" w:hAnsi="Arial" w:cs="Arial"/>
          <w:color w:val="191919"/>
        </w:rPr>
        <w:t>gdp</w:t>
      </w:r>
      <w:proofErr w:type="spellEnd"/>
      <w:r>
        <w:rPr>
          <w:rFonts w:ascii="Arial" w:hAnsi="Arial" w:cs="Arial"/>
          <w:color w:val="191919"/>
        </w:rPr>
        <w:t>能耗进一步下降。今年上半年，单位</w:t>
      </w:r>
      <w:proofErr w:type="spellStart"/>
      <w:r>
        <w:rPr>
          <w:rFonts w:ascii="Arial" w:hAnsi="Arial" w:cs="Arial"/>
          <w:color w:val="191919"/>
        </w:rPr>
        <w:t>gdp</w:t>
      </w:r>
      <w:proofErr w:type="spellEnd"/>
      <w:r>
        <w:rPr>
          <w:rFonts w:ascii="Arial" w:hAnsi="Arial" w:cs="Arial"/>
          <w:color w:val="191919"/>
        </w:rPr>
        <w:t>能耗同比下降</w:t>
      </w:r>
      <w:r>
        <w:rPr>
          <w:rFonts w:ascii="Arial" w:hAnsi="Arial" w:cs="Arial"/>
          <w:color w:val="191919"/>
        </w:rPr>
        <w:t>5.9%</w:t>
      </w:r>
      <w:r>
        <w:rPr>
          <w:rFonts w:ascii="Arial" w:hAnsi="Arial" w:cs="Arial"/>
          <w:color w:val="191919"/>
        </w:rPr>
        <w:t>，降幅比一季度扩大</w:t>
      </w:r>
      <w:r>
        <w:rPr>
          <w:rFonts w:ascii="Arial" w:hAnsi="Arial" w:cs="Arial"/>
          <w:color w:val="191919"/>
        </w:rPr>
        <w:t>0.3</w:t>
      </w:r>
      <w:r>
        <w:rPr>
          <w:rFonts w:ascii="Arial" w:hAnsi="Arial" w:cs="Arial"/>
          <w:color w:val="191919"/>
        </w:rPr>
        <w:t>个百分点；清洁能源消费量占能源消费总量的比重达到</w:t>
      </w:r>
      <w:r>
        <w:rPr>
          <w:rFonts w:ascii="Arial" w:hAnsi="Arial" w:cs="Arial"/>
          <w:color w:val="191919"/>
        </w:rPr>
        <w:t>17.1%</w:t>
      </w:r>
      <w:r>
        <w:rPr>
          <w:rFonts w:ascii="Arial" w:hAnsi="Arial" w:cs="Arial"/>
          <w:color w:val="191919"/>
        </w:rPr>
        <w:t>，比上年同期提高</w:t>
      </w:r>
      <w:r>
        <w:rPr>
          <w:rFonts w:ascii="Arial" w:hAnsi="Arial" w:cs="Arial"/>
          <w:color w:val="191919"/>
        </w:rPr>
        <w:t>1.6</w:t>
      </w:r>
      <w:r>
        <w:rPr>
          <w:rFonts w:ascii="Arial" w:hAnsi="Arial" w:cs="Arial"/>
          <w:color w:val="191919"/>
        </w:rPr>
        <w:t>个百分点。这些紧要经济数据折射出我国经济发展方式和经济结构调整的又一主线索。</w:t>
      </w:r>
    </w:p>
    <w:p w14:paraId="470177FA" w14:textId="77777777" w:rsidR="00D221BC" w:rsidRDefault="00D221BC" w:rsidP="00D221BC">
      <w:pPr>
        <w:pStyle w:val="a3"/>
        <w:shd w:val="clear" w:color="auto" w:fill="FFFFFF"/>
        <w:spacing w:before="151" w:beforeAutospacing="0" w:after="432" w:afterAutospacing="0"/>
        <w:rPr>
          <w:rFonts w:ascii="Arial" w:hAnsi="Arial" w:cs="Arial"/>
          <w:color w:val="191919"/>
        </w:rPr>
      </w:pPr>
      <w:r>
        <w:rPr>
          <w:rFonts w:ascii="Arial" w:hAnsi="Arial" w:cs="Arial"/>
          <w:color w:val="191919"/>
        </w:rPr>
        <w:t>可以预见，随着经济体制改革和发展方式转变这两条主线向纵深发展，我国经济的这种</w:t>
      </w:r>
      <w:r>
        <w:rPr>
          <w:rFonts w:ascii="Arial" w:hAnsi="Arial" w:cs="Arial"/>
          <w:color w:val="191919"/>
        </w:rPr>
        <w:t>“</w:t>
      </w:r>
      <w:r>
        <w:rPr>
          <w:rFonts w:ascii="Arial" w:hAnsi="Arial" w:cs="Arial"/>
          <w:color w:val="191919"/>
        </w:rPr>
        <w:t>韧性</w:t>
      </w:r>
      <w:r>
        <w:rPr>
          <w:rFonts w:ascii="Arial" w:hAnsi="Arial" w:cs="Arial"/>
          <w:color w:val="191919"/>
        </w:rPr>
        <w:t>”</w:t>
      </w:r>
      <w:r>
        <w:rPr>
          <w:rFonts w:ascii="Arial" w:hAnsi="Arial" w:cs="Arial"/>
          <w:color w:val="191919"/>
        </w:rPr>
        <w:t>将得到更为全面和深刻的展现。</w:t>
      </w:r>
    </w:p>
    <w:p w14:paraId="2B7BEF64" w14:textId="4A825BA4" w:rsidR="00D221BC" w:rsidRDefault="00D221BC"/>
    <w:p w14:paraId="060284BD" w14:textId="29AAF830" w:rsidR="001C20BA" w:rsidRDefault="001C20BA"/>
    <w:p w14:paraId="1F0025C0" w14:textId="63B50832" w:rsidR="001C20BA" w:rsidRDefault="001C20BA"/>
    <w:p w14:paraId="33085103" w14:textId="77777777" w:rsidR="001C20BA" w:rsidRPr="00D221BC" w:rsidRDefault="001C20BA">
      <w:pPr>
        <w:rPr>
          <w:rFonts w:hint="eastAsia"/>
        </w:rPr>
      </w:pPr>
    </w:p>
    <w:sectPr w:rsidR="001C20BA" w:rsidRPr="00D221B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BC"/>
    <w:rsid w:val="001C20BA"/>
    <w:rsid w:val="00D221BC"/>
    <w:rsid w:val="00D51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5BF00"/>
  <w15:chartTrackingRefBased/>
  <w15:docId w15:val="{5D284779-4FD3-474F-9539-0BE923273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221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19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志强</dc:creator>
  <cp:keywords/>
  <dc:description/>
  <cp:lastModifiedBy>王 志强</cp:lastModifiedBy>
  <cp:revision>3</cp:revision>
  <dcterms:created xsi:type="dcterms:W3CDTF">2022-11-26T03:54:00Z</dcterms:created>
  <dcterms:modified xsi:type="dcterms:W3CDTF">2022-11-26T05:00:00Z</dcterms:modified>
</cp:coreProperties>
</file>