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8292" w:type="dxa"/>
        <w:tblInd w:w="6" w:type="dxa"/>
        <w:tblCellMar>
          <w:top w:w="66" w:type="dxa"/>
          <w:left w:w="109" w:type="dxa"/>
          <w:right w:w="23" w:type="dxa"/>
        </w:tblCellMar>
        <w:tblLook w:val="04A0" w:firstRow="1" w:lastRow="0" w:firstColumn="1" w:lastColumn="0" w:noHBand="0" w:noVBand="1"/>
      </w:tblPr>
      <w:tblGrid>
        <w:gridCol w:w="8292"/>
      </w:tblGrid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bookmarkStart w:id="0" w:name="_GoBack"/>
            <w:bookmarkEnd w:id="0"/>
            <w:r>
              <w:rPr>
                <w:rFonts w:ascii="標楷體" w:eastAsia="標楷體" w:hAnsi="標楷體" w:cs="標楷體"/>
                <w:sz w:val="24"/>
              </w:rPr>
              <w:t xml:space="preserve">基本資料 </w:t>
            </w:r>
          </w:p>
        </w:tc>
      </w:tr>
      <w:tr w:rsidR="0063673B" w:rsidTr="00D22CAE">
        <w:trPr>
          <w:trHeight w:val="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1"/>
              </w:numPr>
              <w:spacing w:after="108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姓名：</w:t>
            </w:r>
            <w:proofErr w:type="gramStart"/>
            <w:r>
              <w:rPr>
                <w:rFonts w:ascii="標楷體" w:eastAsia="標楷體" w:hAnsi="標楷體" w:cs="標楷體" w:hint="eastAsia"/>
                <w:sz w:val="24"/>
              </w:rPr>
              <w:t>王豪逸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1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標題：</w:t>
            </w:r>
            <w:r>
              <w:rPr>
                <w:rFonts w:ascii="標楷體" w:eastAsia="標楷體" w:hAnsi="標楷體" w:cs="標楷體" w:hint="eastAsia"/>
                <w:sz w:val="24"/>
              </w:rPr>
              <w:t>B024020014</w:t>
            </w:r>
            <w:r>
              <w:rPr>
                <w:rFonts w:ascii="標楷體" w:eastAsia="標楷體" w:hAnsi="標楷體" w:cs="標楷體"/>
                <w:sz w:val="24"/>
              </w:rPr>
              <w:t xml:space="preserve">_Assignment </w:t>
            </w:r>
            <w:r>
              <w:rPr>
                <w:rFonts w:ascii="標楷體" w:eastAsia="標楷體" w:hAnsi="標楷體" w:cs="標楷體" w:hint="eastAsia"/>
                <w:sz w:val="24"/>
              </w:rPr>
              <w:t>1</w:t>
            </w:r>
            <w:r>
              <w:rPr>
                <w:rFonts w:ascii="標楷體" w:eastAsia="標楷體" w:hAnsi="標楷體" w:cs="標楷體"/>
                <w:sz w:val="24"/>
              </w:rPr>
              <w:t xml:space="preserve">(基本) 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作業目的與設計 </w:t>
            </w:r>
          </w:p>
        </w:tc>
      </w:tr>
      <w:tr w:rsidR="0063673B" w:rsidTr="00D22CAE">
        <w:trPr>
          <w:trHeight w:val="9732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63673B">
            <w:pPr>
              <w:numPr>
                <w:ilvl w:val="0"/>
                <w:numId w:val="2"/>
              </w:numPr>
              <w:spacing w:after="109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目標：</w:t>
            </w:r>
            <w:r w:rsidRPr="00395360">
              <w:rPr>
                <w:rFonts w:ascii="標楷體" w:eastAsia="標楷體" w:hAnsi="標楷體" w:cs="標楷體" w:hint="eastAsia"/>
                <w:sz w:val="24"/>
              </w:rPr>
              <w:t>模擬紅綠燈實作</w:t>
            </w:r>
            <w:r w:rsidRPr="00395360">
              <w:rPr>
                <w:rFonts w:ascii="標楷體" w:eastAsia="標楷體" w:hAnsi="標楷體" w:cs="標楷體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52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電路設計說明(總分1分)： </w:t>
            </w:r>
          </w:p>
          <w:p w:rsidR="0063673B" w:rsidRDefault="0063673B" w:rsidP="0063673B">
            <w:pPr>
              <w:numPr>
                <w:ilvl w:val="1"/>
                <w:numId w:val="2"/>
              </w:numPr>
              <w:spacing w:after="23"/>
              <w:ind w:hanging="240"/>
            </w:pPr>
            <w:proofErr w:type="gramStart"/>
            <w:r>
              <w:rPr>
                <w:rFonts w:ascii="標楷體" w:eastAsia="標楷體" w:hAnsi="標楷體" w:cs="標楷體"/>
                <w:sz w:val="24"/>
              </w:rPr>
              <w:t>燈組的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GPIO接法為： </w:t>
            </w:r>
          </w:p>
          <w:p w:rsidR="0063673B" w:rsidRDefault="0063673B" w:rsidP="00D22CAE">
            <w:pPr>
              <w:spacing w:after="23"/>
              <w:ind w:left="960"/>
            </w:pPr>
            <w:r>
              <w:rPr>
                <w:rFonts w:ascii="標楷體" w:eastAsia="標楷體" w:hAnsi="標楷體" w:cs="標楷體"/>
                <w:sz w:val="24"/>
              </w:rPr>
              <w:t>LED： 綠(</w:t>
            </w:r>
            <w:r>
              <w:rPr>
                <w:rFonts w:ascii="標楷體" w:eastAsia="標楷體" w:hAnsi="標楷體" w:cs="標楷體" w:hint="eastAsia"/>
                <w:sz w:val="24"/>
              </w:rPr>
              <w:t>2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3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4</w:t>
            </w:r>
            <w:r>
              <w:rPr>
                <w:rFonts w:ascii="標楷體" w:eastAsia="標楷體" w:hAnsi="標楷體" w:cs="標楷體"/>
                <w:sz w:val="24"/>
              </w:rPr>
              <w:t>)</w:t>
            </w:r>
          </w:p>
          <w:p w:rsidR="0063673B" w:rsidRDefault="0063673B" w:rsidP="00D22CAE">
            <w:pPr>
              <w:spacing w:after="23"/>
              <w:ind w:right="240"/>
              <w:jc w:val="right"/>
            </w:pPr>
          </w:p>
          <w:p w:rsidR="0063673B" w:rsidRDefault="0063673B" w:rsidP="0063673B">
            <w:pPr>
              <w:numPr>
                <w:ilvl w:val="1"/>
                <w:numId w:val="2"/>
              </w:numPr>
              <w:spacing w:after="23"/>
              <w:ind w:hanging="240"/>
            </w:pPr>
            <w:proofErr w:type="gramStart"/>
            <w:r>
              <w:rPr>
                <w:rFonts w:ascii="標楷體" w:eastAsia="標楷體" w:hAnsi="標楷體" w:cs="標楷體"/>
                <w:sz w:val="24"/>
              </w:rPr>
              <w:t>燈組的</w:t>
            </w:r>
            <w:proofErr w:type="gramEnd"/>
            <w:r>
              <w:rPr>
                <w:rFonts w:ascii="標楷體" w:eastAsia="標楷體" w:hAnsi="標楷體" w:cs="標楷體"/>
                <w:sz w:val="24"/>
              </w:rPr>
              <w:t xml:space="preserve">GPIO接法為： </w:t>
            </w:r>
          </w:p>
          <w:p w:rsidR="0063673B" w:rsidRDefault="0063673B" w:rsidP="00D22CAE">
            <w:pPr>
              <w:spacing w:after="0" w:line="277" w:lineRule="auto"/>
              <w:ind w:left="960" w:right="120"/>
            </w:pPr>
            <w:r>
              <w:rPr>
                <w:rFonts w:ascii="標楷體" w:eastAsia="標楷體" w:hAnsi="標楷體" w:cs="標楷體"/>
                <w:sz w:val="24"/>
              </w:rPr>
              <w:t>LED： 綠(1</w:t>
            </w:r>
            <w:r>
              <w:rPr>
                <w:rFonts w:ascii="標楷體" w:eastAsia="標楷體" w:hAnsi="標楷體" w:cs="標楷體" w:hint="eastAsia"/>
                <w:sz w:val="24"/>
              </w:rPr>
              <w:t>6</w:t>
            </w:r>
            <w:r>
              <w:rPr>
                <w:rFonts w:ascii="標楷體" w:eastAsia="標楷體" w:hAnsi="標楷體" w:cs="標楷體"/>
                <w:sz w:val="24"/>
              </w:rPr>
              <w:t>)、黃(</w:t>
            </w:r>
            <w:r>
              <w:rPr>
                <w:rFonts w:ascii="標楷體" w:eastAsia="標楷體" w:hAnsi="標楷體" w:cs="標楷體" w:hint="eastAsia"/>
                <w:sz w:val="24"/>
              </w:rPr>
              <w:t>20</w:t>
            </w:r>
            <w:r>
              <w:rPr>
                <w:rFonts w:ascii="標楷體" w:eastAsia="標楷體" w:hAnsi="標楷體" w:cs="標楷體"/>
                <w:sz w:val="24"/>
              </w:rPr>
              <w:t>)、紅(</w:t>
            </w:r>
            <w:r>
              <w:rPr>
                <w:rFonts w:ascii="標楷體" w:eastAsia="標楷體" w:hAnsi="標楷體" w:cs="標楷體" w:hint="eastAsia"/>
                <w:sz w:val="24"/>
              </w:rPr>
              <w:t>21</w:t>
            </w:r>
            <w:r>
              <w:rPr>
                <w:rFonts w:ascii="標楷體" w:eastAsia="標楷體" w:hAnsi="標楷體" w:cs="標楷體"/>
                <w:sz w:val="24"/>
              </w:rPr>
              <w:t xml:space="preserve">) </w:t>
            </w:r>
          </w:p>
          <w:p w:rsidR="0063673B" w:rsidRDefault="0063673B" w:rsidP="00D22CAE">
            <w:pPr>
              <w:spacing w:after="0" w:line="320" w:lineRule="auto"/>
              <w:ind w:right="181"/>
            </w:pPr>
            <w:r>
              <w:rPr>
                <w:rFonts w:ascii="Wingdings" w:eastAsia="Wingdings" w:hAnsi="Wingdings" w:cs="Wingdings"/>
                <w:sz w:val="24"/>
              </w:rPr>
              <w:t>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 xml:space="preserve">電路設計照片(總分1分)： </w:t>
            </w:r>
          </w:p>
          <w:p w:rsidR="0063673B" w:rsidRDefault="0063673B" w:rsidP="00D22CAE">
            <w:pPr>
              <w:spacing w:after="231"/>
              <w:ind w:left="695"/>
            </w:pPr>
            <w:r>
              <w:rPr>
                <w:noProof/>
              </w:rPr>
              <w:drawing>
                <wp:inline distT="0" distB="0" distL="0" distR="0" wp14:anchorId="68FF2F91" wp14:editId="20D0C6B0">
                  <wp:extent cx="2514600" cy="3526221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9473" t="9815" r="67885" b="27162"/>
                          <a:stretch/>
                        </pic:blipFill>
                        <pic:spPr bwMode="auto">
                          <a:xfrm>
                            <a:off x="0" y="0"/>
                            <a:ext cx="2518499" cy="3531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63673B" w:rsidRPr="00395360" w:rsidRDefault="0063673B" w:rsidP="0063673B">
            <w:pPr>
              <w:numPr>
                <w:ilvl w:val="0"/>
                <w:numId w:val="2"/>
              </w:numPr>
              <w:spacing w:after="47" w:line="284" w:lineRule="auto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程式邏輯設計(總分1分)：</w:t>
            </w:r>
          </w:p>
          <w:p w:rsidR="0063673B" w:rsidRDefault="0063673B" w:rsidP="00D22CAE">
            <w:pPr>
              <w:spacing w:after="47" w:line="284" w:lineRule="auto"/>
              <w:ind w:left="480"/>
            </w:pPr>
            <w:r>
              <w:rPr>
                <w:rFonts w:ascii="標楷體" w:eastAsia="標楷體" w:hAnsi="標楷體" w:cs="標楷體" w:hint="eastAsia"/>
                <w:sz w:val="24"/>
              </w:rPr>
              <w:t>以其中一邊為綠燈開始，另一編為紅燈，在執行完後兩邊的GPIO陣列對換即可一直重複。</w:t>
            </w:r>
          </w:p>
          <w:p w:rsidR="0063673B" w:rsidRDefault="0063673B" w:rsidP="0063673B">
            <w:pPr>
              <w:numPr>
                <w:ilvl w:val="0"/>
                <w:numId w:val="2"/>
              </w:numPr>
              <w:spacing w:after="0"/>
              <w:ind w:hanging="48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影片URL：</w:t>
            </w:r>
            <w:r w:rsidRPr="002E13FA">
              <w:rPr>
                <w:rFonts w:ascii="標楷體" w:eastAsia="標楷體" w:hAnsi="標楷體" w:cs="標楷體"/>
                <w:sz w:val="24"/>
              </w:rPr>
              <w:t>https://youtu.be/XZmQrNTwN1I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Tr="00D22CAE">
        <w:trPr>
          <w:trHeight w:val="463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color w:val="FF0000"/>
                <w:sz w:val="24"/>
              </w:rPr>
              <w:t>心得(總分1分)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  <w:tr w:rsidR="0063673B" w:rsidTr="00D22CAE">
        <w:trPr>
          <w:trHeight w:val="10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Pr="00395360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lastRenderedPageBreak/>
              <w:t>遇到哪些困難：</w:t>
            </w:r>
            <w:r>
              <w:rPr>
                <w:rFonts w:ascii="標楷體" w:eastAsia="標楷體" w:hAnsi="標楷體" w:cs="標楷體" w:hint="eastAsia"/>
                <w:sz w:val="24"/>
              </w:rPr>
              <w:t>要設計一個重複的劇本要兩邊都可以執行花了點時間。</w:t>
            </w:r>
          </w:p>
          <w:p w:rsidR="0063673B" w:rsidRDefault="0063673B" w:rsidP="0063673B">
            <w:pPr>
              <w:numPr>
                <w:ilvl w:val="0"/>
                <w:numId w:val="3"/>
              </w:numPr>
              <w:spacing w:after="53"/>
              <w:ind w:hanging="480"/>
            </w:pPr>
            <w:r>
              <w:rPr>
                <w:rFonts w:ascii="標楷體" w:eastAsia="標楷體" w:hAnsi="標楷體" w:cs="標楷體"/>
                <w:sz w:val="24"/>
              </w:rPr>
              <w:t>如何解決：</w:t>
            </w:r>
            <w:r>
              <w:rPr>
                <w:rFonts w:ascii="標楷體" w:eastAsia="標楷體" w:hAnsi="標楷體" w:cs="標楷體" w:hint="eastAsia"/>
                <w:sz w:val="24"/>
              </w:rPr>
              <w:t>花了點時間去思考哪些是重複的那些比較需要特別處理</w:t>
            </w:r>
            <w:r>
              <w:rPr>
                <w:rFonts w:ascii="標楷體" w:eastAsia="標楷體" w:hAnsi="標楷體" w:cs="標楷體"/>
                <w:sz w:val="24"/>
              </w:rPr>
              <w:t xml:space="preserve">。 </w:t>
            </w:r>
          </w:p>
        </w:tc>
      </w:tr>
      <w:tr w:rsidR="0063673B" w:rsidTr="00D22CAE">
        <w:trPr>
          <w:trHeight w:val="367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EEAF6"/>
          </w:tcPr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 </w:t>
            </w:r>
          </w:p>
        </w:tc>
      </w:tr>
      <w:tr w:rsidR="0063673B" w:rsidTr="00D22CAE">
        <w:trPr>
          <w:trHeight w:val="2891"/>
        </w:trPr>
        <w:tc>
          <w:tcPr>
            <w:tcW w:w="8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3673B" w:rsidRDefault="0063673B" w:rsidP="00D22CAE">
            <w:pPr>
              <w:spacing w:after="23"/>
            </w:pPr>
            <w:r>
              <w:rPr>
                <w:rFonts w:ascii="標楷體" w:eastAsia="標楷體" w:hAnsi="標楷體" w:cs="標楷體"/>
                <w:sz w:val="24"/>
              </w:rPr>
              <w:t xml:space="preserve">程式碼： </w:t>
            </w:r>
          </w:p>
          <w:p w:rsidR="0063673B" w:rsidRDefault="0063673B" w:rsidP="00D22CAE">
            <w:pPr>
              <w:spacing w:after="23"/>
            </w:pPr>
            <w:r>
              <w:rPr>
                <w:rFonts w:ascii="細明體" w:eastAsia="細明體" w:hAnsi="細明體" w:cs="細明體"/>
                <w:sz w:val="24"/>
              </w:rPr>
              <w:t>====基本題===</w:t>
            </w:r>
            <w:r>
              <w:rPr>
                <w:rFonts w:ascii="標楷體" w:eastAsia="標楷體" w:hAnsi="標楷體" w:cs="標楷體"/>
                <w:color w:val="FF0000"/>
                <w:sz w:val="24"/>
              </w:rPr>
              <w:t>(總分1分)</w:t>
            </w:r>
            <w:r>
              <w:rPr>
                <w:rFonts w:ascii="細明體" w:eastAsia="細明體" w:hAnsi="細明體" w:cs="細明體"/>
                <w:sz w:val="24"/>
              </w:rPr>
              <w:t xml:space="preserve"> 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import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RPi.GPIO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as GPIO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>import time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>l = {"g": 2, "y": 3, "r": 4}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>r = {"g": 16, "y": 20, "r": 21}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def </w:t>
            </w:r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main(</w:t>
            </w:r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):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GPIO.setmode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(GPIO.BCM)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for key, value in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l.items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():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GPIO.setup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(value, GPIO.OUT)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(value, False)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for key, value in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r.items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():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GPIO.setup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(value, GPIO.OUT)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(value, False)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try: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= l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rside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= r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while True: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rside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["r"], True)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["r"], True)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time.sleep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(1)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["r"], False)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["g"], True)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time.sleep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(10)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lastRenderedPageBreak/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["g"], False)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for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i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in </w:t>
            </w:r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range(</w:t>
            </w:r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5):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["y"], True)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   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time.sleep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(0.5)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GPIO.output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["y"], False)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    </w:t>
            </w:r>
            <w:proofErr w:type="spellStart"/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time.sleep</w:t>
            </w:r>
            <w:proofErr w:type="spellEnd"/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(0.5)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tmp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=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=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rside</w:t>
            </w:r>
            <w:proofErr w:type="spellEnd"/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rside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 xml:space="preserve"> =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tmp</w:t>
            </w:r>
            <w:proofErr w:type="spellEnd"/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except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KeyboardInterrupt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:</w:t>
            </w:r>
          </w:p>
          <w:p w:rsidR="0063673B" w:rsidRPr="00395360" w:rsidRDefault="0063673B" w:rsidP="00D22CAE">
            <w:pPr>
              <w:spacing w:after="23"/>
              <w:rPr>
                <w:rFonts w:ascii="細明體" w:eastAsia="細明體" w:hAnsi="細明體" w:cs="細明體"/>
                <w:sz w:val="24"/>
              </w:rPr>
            </w:pPr>
            <w:r w:rsidRPr="00395360">
              <w:rPr>
                <w:rFonts w:ascii="細明體" w:eastAsia="細明體" w:hAnsi="細明體" w:cs="細明體"/>
                <w:sz w:val="24"/>
              </w:rPr>
              <w:t xml:space="preserve">        </w:t>
            </w:r>
            <w:proofErr w:type="spellStart"/>
            <w:r w:rsidRPr="00395360">
              <w:rPr>
                <w:rFonts w:ascii="細明體" w:eastAsia="細明體" w:hAnsi="細明體" w:cs="細明體"/>
                <w:sz w:val="24"/>
              </w:rPr>
              <w:t>GPIO.cleanup</w:t>
            </w:r>
            <w:proofErr w:type="spellEnd"/>
            <w:r w:rsidRPr="00395360">
              <w:rPr>
                <w:rFonts w:ascii="細明體" w:eastAsia="細明體" w:hAnsi="細明體" w:cs="細明體"/>
                <w:sz w:val="24"/>
              </w:rPr>
              <w:t>()</w:t>
            </w:r>
          </w:p>
          <w:p w:rsidR="0063673B" w:rsidRDefault="0063673B" w:rsidP="00D22CAE">
            <w:pPr>
              <w:spacing w:after="23"/>
            </w:pPr>
            <w:proofErr w:type="gramStart"/>
            <w:r w:rsidRPr="00395360">
              <w:rPr>
                <w:rFonts w:ascii="細明體" w:eastAsia="細明體" w:hAnsi="細明體" w:cs="細明體"/>
                <w:sz w:val="24"/>
              </w:rPr>
              <w:t>main(</w:t>
            </w:r>
            <w:proofErr w:type="gramEnd"/>
            <w:r w:rsidRPr="00395360">
              <w:rPr>
                <w:rFonts w:ascii="細明體" w:eastAsia="細明體" w:hAnsi="細明體" w:cs="細明體"/>
                <w:sz w:val="24"/>
              </w:rPr>
              <w:t>)</w:t>
            </w: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  <w:p w:rsidR="0063673B" w:rsidRDefault="0063673B" w:rsidP="00D22CAE">
            <w:pPr>
              <w:spacing w:after="0"/>
            </w:pPr>
            <w:r>
              <w:rPr>
                <w:rFonts w:ascii="標楷體" w:eastAsia="標楷體" w:hAnsi="標楷體" w:cs="標楷體"/>
                <w:sz w:val="24"/>
              </w:rPr>
              <w:t xml:space="preserve"> </w:t>
            </w:r>
          </w:p>
        </w:tc>
      </w:tr>
    </w:tbl>
    <w:p w:rsidR="0063673B" w:rsidRDefault="0063673B" w:rsidP="0063673B">
      <w:pPr>
        <w:spacing w:after="44"/>
        <w:jc w:val="both"/>
      </w:pPr>
      <w:r>
        <w:rPr>
          <w:sz w:val="24"/>
        </w:rPr>
        <w:lastRenderedPageBreak/>
        <w:t xml:space="preserve"> </w:t>
      </w:r>
    </w:p>
    <w:p w:rsidR="0063673B" w:rsidRDefault="0063673B" w:rsidP="0063673B">
      <w:pPr>
        <w:spacing w:after="44"/>
        <w:jc w:val="both"/>
      </w:pPr>
      <w:r>
        <w:rPr>
          <w:sz w:val="24"/>
        </w:rPr>
        <w:t xml:space="preserve"> </w:t>
      </w:r>
    </w:p>
    <w:p w:rsidR="00750F72" w:rsidRDefault="00750F72"/>
    <w:sectPr w:rsidR="00750F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190EB4"/>
    <w:multiLevelType w:val="hybridMultilevel"/>
    <w:tmpl w:val="757CAA04"/>
    <w:lvl w:ilvl="0" w:tplc="084A76D0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F58F7D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8A0DB42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B84E6DE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7A4B7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742AEA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812C3A4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D65BB2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954DCD0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CE9631B"/>
    <w:multiLevelType w:val="hybridMultilevel"/>
    <w:tmpl w:val="91BE9E82"/>
    <w:lvl w:ilvl="0" w:tplc="4BE28E88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7A23282">
      <w:start w:val="1"/>
      <w:numFmt w:val="bullet"/>
      <w:lvlText w:val="o"/>
      <w:lvlJc w:val="left"/>
      <w:pPr>
        <w:ind w:left="11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08E86C">
      <w:start w:val="1"/>
      <w:numFmt w:val="bullet"/>
      <w:lvlText w:val="▪"/>
      <w:lvlJc w:val="left"/>
      <w:pPr>
        <w:ind w:left="19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D7C44D2">
      <w:start w:val="1"/>
      <w:numFmt w:val="bullet"/>
      <w:lvlText w:val="•"/>
      <w:lvlJc w:val="left"/>
      <w:pPr>
        <w:ind w:left="26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C888CEA">
      <w:start w:val="1"/>
      <w:numFmt w:val="bullet"/>
      <w:lvlText w:val="o"/>
      <w:lvlJc w:val="left"/>
      <w:pPr>
        <w:ind w:left="334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E28E4F0">
      <w:start w:val="1"/>
      <w:numFmt w:val="bullet"/>
      <w:lvlText w:val="▪"/>
      <w:lvlJc w:val="left"/>
      <w:pPr>
        <w:ind w:left="406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3A7AC8">
      <w:start w:val="1"/>
      <w:numFmt w:val="bullet"/>
      <w:lvlText w:val="•"/>
      <w:lvlJc w:val="left"/>
      <w:pPr>
        <w:ind w:left="478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FC648C">
      <w:start w:val="1"/>
      <w:numFmt w:val="bullet"/>
      <w:lvlText w:val="o"/>
      <w:lvlJc w:val="left"/>
      <w:pPr>
        <w:ind w:left="550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2DC3AAA">
      <w:start w:val="1"/>
      <w:numFmt w:val="bullet"/>
      <w:lvlText w:val="▪"/>
      <w:lvlJc w:val="left"/>
      <w:pPr>
        <w:ind w:left="6229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75E23D66"/>
    <w:multiLevelType w:val="hybridMultilevel"/>
    <w:tmpl w:val="8B3E6434"/>
    <w:lvl w:ilvl="0" w:tplc="73AE5046">
      <w:start w:val="1"/>
      <w:numFmt w:val="bullet"/>
      <w:lvlText w:val=""/>
      <w:lvlJc w:val="left"/>
      <w:pPr>
        <w:ind w:left="4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D84D1E4">
      <w:start w:val="1"/>
      <w:numFmt w:val="upperLetter"/>
      <w:lvlText w:val="%2"/>
      <w:lvlJc w:val="left"/>
      <w:pPr>
        <w:ind w:left="720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10CBEAE">
      <w:start w:val="1"/>
      <w:numFmt w:val="lowerRoman"/>
      <w:lvlText w:val="%3"/>
      <w:lvlJc w:val="left"/>
      <w:pPr>
        <w:ind w:left="16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512054A">
      <w:start w:val="1"/>
      <w:numFmt w:val="decimal"/>
      <w:lvlText w:val="%4"/>
      <w:lvlJc w:val="left"/>
      <w:pPr>
        <w:ind w:left="23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E421A8C">
      <w:start w:val="1"/>
      <w:numFmt w:val="lowerLetter"/>
      <w:lvlText w:val="%5"/>
      <w:lvlJc w:val="left"/>
      <w:pPr>
        <w:ind w:left="310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7C7CEC">
      <w:start w:val="1"/>
      <w:numFmt w:val="lowerRoman"/>
      <w:lvlText w:val="%6"/>
      <w:lvlJc w:val="left"/>
      <w:pPr>
        <w:ind w:left="382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860E4E">
      <w:start w:val="1"/>
      <w:numFmt w:val="decimal"/>
      <w:lvlText w:val="%7"/>
      <w:lvlJc w:val="left"/>
      <w:pPr>
        <w:ind w:left="454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49C6ED2">
      <w:start w:val="1"/>
      <w:numFmt w:val="lowerLetter"/>
      <w:lvlText w:val="%8"/>
      <w:lvlJc w:val="left"/>
      <w:pPr>
        <w:ind w:left="526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242E908">
      <w:start w:val="1"/>
      <w:numFmt w:val="lowerRoman"/>
      <w:lvlText w:val="%9"/>
      <w:lvlJc w:val="left"/>
      <w:pPr>
        <w:ind w:left="5989"/>
      </w:pPr>
      <w:rPr>
        <w:rFonts w:ascii="標楷體" w:eastAsia="標楷體" w:hAnsi="標楷體" w:cs="標楷體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673B"/>
    <w:rsid w:val="0063673B"/>
    <w:rsid w:val="0075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0B3F4C-BD8C-44D1-BB87-1DDE74C8D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3673B"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63673B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212</Words>
  <Characters>1213</Characters>
  <Application>Microsoft Office Word</Application>
  <DocSecurity>0</DocSecurity>
  <Lines>10</Lines>
  <Paragraphs>2</Paragraphs>
  <ScaleCrop>false</ScaleCrop>
  <Company/>
  <LinksUpToDate>false</LinksUpToDate>
  <CharactersWithSpaces>1423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Ball</dc:creator>
  <cp:keywords/>
  <dc:description/>
  <cp:lastModifiedBy>Ball</cp:lastModifiedBy>
  <cp:revision>1</cp:revision>
  <dcterms:created xsi:type="dcterms:W3CDTF">2017-04-08T18:44:00Z</dcterms:created>
  <dcterms:modified xsi:type="dcterms:W3CDTF">2017-04-08T18:44:00Z</dcterms:modified>
</cp:coreProperties>
</file>