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0EF90" w14:textId="1E9C0C6B" w:rsidR="00B91E7B" w:rsidRPr="00841F9E" w:rsidRDefault="003E57C8">
      <w:pPr>
        <w:rPr>
          <w:rFonts w:ascii="Times New Roman" w:hAnsi="Times New Roman" w:cs="Times New Roman"/>
        </w:rPr>
      </w:pPr>
      <w:r w:rsidRPr="00841F9E">
        <w:rPr>
          <w:rFonts w:ascii="Times New Roman" w:hAnsi="Times New Roman" w:cs="Times New Roman"/>
        </w:rPr>
        <w:t>Solution : Tập trung nguồn lực vào casual boot để mở rộng thì phần của work boot</w:t>
      </w:r>
      <w:r w:rsidR="00841F9E">
        <w:rPr>
          <w:rFonts w:ascii="Times New Roman" w:hAnsi="Times New Roman" w:cs="Times New Roman"/>
        </w:rPr>
        <w:t>.</w:t>
      </w:r>
      <w:r w:rsidRPr="00841F9E">
        <w:rPr>
          <w:rFonts w:ascii="Times New Roman" w:hAnsi="Times New Roman" w:cs="Times New Roman"/>
        </w:rPr>
        <w:t xml:space="preserve"> </w:t>
      </w:r>
    </w:p>
    <w:p w14:paraId="18780BC2" w14:textId="4FF9597E" w:rsidR="003E57C8" w:rsidRPr="00841F9E" w:rsidRDefault="003E57C8" w:rsidP="003E5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1F9E">
        <w:rPr>
          <w:rFonts w:ascii="Times New Roman" w:hAnsi="Times New Roman" w:cs="Times New Roman"/>
        </w:rPr>
        <w:t>Tăng giá của casual boot từ 120 EUR lên 150 – 160 EUR</w:t>
      </w:r>
    </w:p>
    <w:p w14:paraId="3D7C6992" w14:textId="5D24D0F8" w:rsidR="003E57C8" w:rsidRPr="00841F9E" w:rsidRDefault="003E57C8" w:rsidP="003E57C8">
      <w:pPr>
        <w:pStyle w:val="ListParagraph"/>
        <w:rPr>
          <w:rFonts w:ascii="Times New Roman" w:hAnsi="Times New Roman" w:cs="Times New Roman"/>
        </w:rPr>
      </w:pPr>
      <w:r w:rsidRPr="00841F9E">
        <w:rPr>
          <w:rFonts w:ascii="Times New Roman" w:hAnsi="Times New Roman" w:cs="Times New Roman"/>
        </w:rPr>
        <w:t xml:space="preserve">. Do trong tiêu chí mua hàng thì giá cả chỉ chiếm một phần rất nhỏ không đáng kể </w:t>
      </w:r>
      <w:r w:rsidRPr="00841F9E">
        <w:rPr>
          <w:rFonts w:ascii="Times New Roman" w:hAnsi="Times New Roman" w:cs="Times New Roman"/>
        </w:rPr>
        <w:drawing>
          <wp:inline distT="0" distB="0" distL="0" distR="0" wp14:anchorId="61EB7615" wp14:editId="5E6D27F6">
            <wp:extent cx="2037495" cy="2244074"/>
            <wp:effectExtent l="0" t="0" r="1270" b="4445"/>
            <wp:docPr id="706234258" name="Picture 1" descr="A graph of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34258" name="Picture 1" descr="A graph of different colo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2496" cy="227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D84F" w14:textId="26B751F7" w:rsidR="003E57C8" w:rsidRPr="00841F9E" w:rsidRDefault="003E57C8" w:rsidP="003E57C8">
      <w:pPr>
        <w:pStyle w:val="ListParagraph"/>
        <w:rPr>
          <w:rFonts w:ascii="Times New Roman" w:hAnsi="Times New Roman" w:cs="Times New Roman"/>
        </w:rPr>
      </w:pPr>
      <w:r w:rsidRPr="00841F9E">
        <w:rPr>
          <w:rFonts w:ascii="Times New Roman" w:hAnsi="Times New Roman" w:cs="Times New Roman"/>
        </w:rPr>
        <w:t xml:space="preserve">. Do trung bình số tiền chi trả trung bình  cho boot của White collar vẫn còn cao hơn giá bán của casual boot </w:t>
      </w:r>
    </w:p>
    <w:p w14:paraId="0EDDB3CF" w14:textId="7E459B6D" w:rsidR="003E57C8" w:rsidRPr="00841F9E" w:rsidRDefault="003E57C8" w:rsidP="003E57C8">
      <w:pPr>
        <w:pStyle w:val="ListParagraph"/>
        <w:rPr>
          <w:rFonts w:ascii="Times New Roman" w:hAnsi="Times New Roman" w:cs="Times New Roman"/>
        </w:rPr>
      </w:pPr>
      <w:r w:rsidRPr="00841F9E">
        <w:rPr>
          <w:rFonts w:ascii="Times New Roman" w:hAnsi="Times New Roman" w:cs="Times New Roman"/>
        </w:rPr>
        <w:drawing>
          <wp:inline distT="0" distB="0" distL="0" distR="0" wp14:anchorId="4F688DF2" wp14:editId="1915119E">
            <wp:extent cx="1585226" cy="2500065"/>
            <wp:effectExtent l="0" t="0" r="0" b="0"/>
            <wp:docPr id="1465098909" name="Picture 1" descr="A graph of a person with a blue and green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98909" name="Picture 1" descr="A graph of a person with a blue and green rectang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7853" cy="251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48D3" w14:textId="15F3578B" w:rsidR="001E68A9" w:rsidRPr="00841F9E" w:rsidRDefault="001E68A9" w:rsidP="001E68A9">
      <w:pPr>
        <w:pStyle w:val="ListParagraph"/>
        <w:rPr>
          <w:rFonts w:ascii="Times New Roman" w:hAnsi="Times New Roman" w:cs="Times New Roman"/>
        </w:rPr>
      </w:pPr>
      <w:r w:rsidRPr="00841F9E">
        <w:rPr>
          <w:rFonts w:ascii="Times New Roman" w:hAnsi="Times New Roman" w:cs="Times New Roman"/>
        </w:rPr>
        <w:t>.</w:t>
      </w:r>
      <w:r w:rsidRPr="00841F9E">
        <w:rPr>
          <w:rFonts w:ascii="Times New Roman" w:hAnsi="Times New Roman" w:cs="Times New Roman"/>
        </w:rPr>
        <w:tab/>
        <w:t xml:space="preserve">Trong channel share thì Athletic chiếm đến 23% trong khi đó các đối thủ lại rất ít phân phối cho athletic store , mà athletic store lại có thể bán nhiều casual boot hơn các channel khác </w:t>
      </w:r>
    </w:p>
    <w:p w14:paraId="4BD0BB24" w14:textId="77777777" w:rsidR="003E57C8" w:rsidRPr="00841F9E" w:rsidRDefault="003E57C8" w:rsidP="003E57C8">
      <w:pPr>
        <w:pStyle w:val="ListParagraph"/>
        <w:rPr>
          <w:rFonts w:ascii="Times New Roman" w:hAnsi="Times New Roman" w:cs="Times New Roman"/>
        </w:rPr>
      </w:pPr>
    </w:p>
    <w:p w14:paraId="4D523265" w14:textId="736C629B" w:rsidR="003E57C8" w:rsidRPr="00841F9E" w:rsidRDefault="003E57C8" w:rsidP="003E57C8">
      <w:pPr>
        <w:rPr>
          <w:rFonts w:ascii="Times New Roman" w:hAnsi="Times New Roman" w:cs="Times New Roman"/>
        </w:rPr>
      </w:pPr>
      <w:r w:rsidRPr="00841F9E">
        <w:rPr>
          <w:rFonts w:ascii="Times New Roman" w:hAnsi="Times New Roman" w:cs="Times New Roman"/>
        </w:rPr>
        <w:t>Từ đó có thể có thêm chi phí cho sales &amp; marketing , material để có thể tăng comfort và brand do 2 yếu tố này vẫn còn thấp  (hình bên trên )</w:t>
      </w:r>
      <w:r w:rsidR="001E68A9" w:rsidRPr="00841F9E">
        <w:rPr>
          <w:rFonts w:ascii="Times New Roman" w:hAnsi="Times New Roman" w:cs="Times New Roman"/>
        </w:rPr>
        <w:t xml:space="preserve"> tăng company margin ( tăng lợi nhuận)</w:t>
      </w:r>
    </w:p>
    <w:p w14:paraId="5CC51457" w14:textId="77777777" w:rsidR="001E68A9" w:rsidRPr="00841F9E" w:rsidRDefault="001E68A9" w:rsidP="001E68A9">
      <w:pPr>
        <w:rPr>
          <w:rFonts w:ascii="Times New Roman" w:hAnsi="Times New Roman" w:cs="Times New Roman"/>
        </w:rPr>
      </w:pPr>
    </w:p>
    <w:p w14:paraId="77C3A7C6" w14:textId="0DF2A787" w:rsidR="001E68A9" w:rsidRPr="00841F9E" w:rsidRDefault="001E68A9" w:rsidP="001E6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1F9E">
        <w:rPr>
          <w:rFonts w:ascii="Times New Roman" w:hAnsi="Times New Roman" w:cs="Times New Roman"/>
        </w:rPr>
        <w:t xml:space="preserve"> Giảm giá work boot và điều chỉnh thành phần trong work boot giảm phần design do work cần chú ý đến chất lượng , để tăng company margin sao cho không lượng lợi nhuận không bị ảnh hưởng khi giảm giá , để có mức giá cạnh hơn so với các đối thủ , từ đó có thể mở rộng thị phần </w:t>
      </w:r>
      <w:r w:rsidRPr="00841F9E">
        <w:rPr>
          <w:rFonts w:ascii="Times New Roman" w:hAnsi="Times New Roman" w:cs="Times New Roman"/>
        </w:rPr>
        <w:lastRenderedPageBreak/>
        <w:t>mà không ảnh hưởng đến lợi nhuận do đã tăng giá của casual boot  phần lợi.</w:t>
      </w:r>
      <w:r w:rsidRPr="00841F9E">
        <w:rPr>
          <w:rFonts w:ascii="Times New Roman" w:hAnsi="Times New Roman" w:cs="Times New Roman"/>
          <w:noProof/>
        </w:rPr>
        <w:t xml:space="preserve"> </w:t>
      </w:r>
      <w:r w:rsidRPr="00841F9E">
        <w:rPr>
          <w:rFonts w:ascii="Times New Roman" w:hAnsi="Times New Roman" w:cs="Times New Roman"/>
        </w:rPr>
        <w:drawing>
          <wp:inline distT="0" distB="0" distL="0" distR="0" wp14:anchorId="51A68EBB" wp14:editId="16D73699">
            <wp:extent cx="2391814" cy="3213735"/>
            <wp:effectExtent l="0" t="0" r="8890" b="5715"/>
            <wp:docPr id="993212117" name="Picture 1" descr="A chart of company sa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12117" name="Picture 1" descr="A chart of company sal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1092" cy="322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8A9" w:rsidRPr="00841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ED0872"/>
    <w:multiLevelType w:val="hybridMultilevel"/>
    <w:tmpl w:val="AE8A5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8A"/>
    <w:rsid w:val="00114F2B"/>
    <w:rsid w:val="001E68A9"/>
    <w:rsid w:val="003E57C8"/>
    <w:rsid w:val="00580E1C"/>
    <w:rsid w:val="00841F9E"/>
    <w:rsid w:val="00B91E7B"/>
    <w:rsid w:val="00EC238A"/>
    <w:rsid w:val="00F1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7878"/>
  <w15:chartTrackingRefBased/>
  <w15:docId w15:val="{3C755313-CEB9-48D8-A51C-942D72A7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3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Manh</dc:creator>
  <cp:keywords/>
  <dc:description/>
  <cp:lastModifiedBy>Pham Manh</cp:lastModifiedBy>
  <cp:revision>3</cp:revision>
  <dcterms:created xsi:type="dcterms:W3CDTF">2024-12-01T14:51:00Z</dcterms:created>
  <dcterms:modified xsi:type="dcterms:W3CDTF">2024-12-01T15:13:00Z</dcterms:modified>
</cp:coreProperties>
</file>