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华文仿宋" w:hAnsi="华文仿宋" w:eastAsia="华文仿宋" w:cs="华文仿宋"/>
          <w:sz w:val="21"/>
          <w:szCs w:val="21"/>
          <w:u w:val="single"/>
        </w:rPr>
      </w:pPr>
      <w:r>
        <w:rPr>
          <w:rFonts w:hint="eastAsia" w:ascii="黑体-简" w:hAnsi="黑体-简" w:eastAsia="黑体-简" w:cs="黑体-简"/>
          <w:sz w:val="36"/>
          <w:szCs w:val="36"/>
        </w:rPr>
        <w:t>车联网平台中心</w:t>
      </w:r>
      <w:r>
        <w:rPr>
          <w:rFonts w:hint="default" w:ascii="黑体-简" w:hAnsi="黑体-简" w:eastAsia="黑体-简" w:cs="黑体-简"/>
          <w:sz w:val="36"/>
          <w:szCs w:val="36"/>
        </w:rPr>
        <w:t>iOS</w:t>
      </w:r>
      <w:r>
        <w:rPr>
          <w:rFonts w:hint="eastAsia" w:ascii="黑体-简" w:hAnsi="黑体-简" w:eastAsia="黑体-简" w:cs="黑体-简"/>
          <w:sz w:val="36"/>
          <w:szCs w:val="36"/>
        </w:rPr>
        <w:t>岗位笔试题目</w:t>
      </w:r>
      <w:r>
        <w:rPr>
          <w:rFonts w:hint="default" w:ascii="华文仿宋" w:hAnsi="华文仿宋" w:eastAsia="华文仿宋" w:cs="华文仿宋"/>
          <w:sz w:val="21"/>
          <w:szCs w:val="21"/>
          <w:u w:val="single"/>
        </w:rPr>
        <w:t xml:space="preserve">      </w:t>
      </w:r>
    </w:p>
    <w:p>
      <w:pPr>
        <w:spacing w:line="360" w:lineRule="auto"/>
        <w:jc w:val="center"/>
        <w:rPr>
          <w:rFonts w:hint="default" w:ascii="华文仿宋" w:hAnsi="华文仿宋" w:eastAsia="华文仿宋" w:cs="华文仿宋"/>
          <w:sz w:val="21"/>
          <w:szCs w:val="21"/>
          <w:u w:val="single"/>
        </w:rPr>
      </w:pPr>
    </w:p>
    <w:p>
      <w:pPr>
        <w:spacing w:line="360" w:lineRule="auto"/>
        <w:jc w:val="center"/>
        <w:rPr>
          <w:rFonts w:hint="default" w:ascii="华文仿宋" w:hAnsi="华文仿宋" w:eastAsia="华文仿宋" w:cs="华文仿宋"/>
          <w:color w:val="7F7F7F" w:themeColor="background1" w:themeShade="80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7F7F7F" w:themeColor="background1" w:themeShade="80"/>
          <w:sz w:val="24"/>
          <w:szCs w:val="24"/>
        </w:rPr>
        <w:t>请在答题纸上</w:t>
      </w:r>
      <w:r>
        <w:rPr>
          <w:rFonts w:hint="default" w:ascii="华文仿宋" w:hAnsi="华文仿宋" w:eastAsia="华文仿宋" w:cs="华文仿宋"/>
          <w:color w:val="7F7F7F" w:themeColor="background1" w:themeShade="80"/>
          <w:sz w:val="24"/>
          <w:szCs w:val="24"/>
        </w:rPr>
        <w:t>作答</w:t>
      </w:r>
    </w:p>
    <w:p>
      <w:pPr>
        <w:spacing w:line="360" w:lineRule="auto"/>
        <w:jc w:val="center"/>
        <w:rPr>
          <w:rFonts w:hint="default" w:ascii="华文仿宋" w:hAnsi="华文仿宋" w:eastAsia="华文仿宋" w:cs="华文仿宋"/>
          <w:color w:val="7F7F7F" w:themeColor="background1" w:themeShade="80"/>
          <w:sz w:val="24"/>
          <w:szCs w:val="24"/>
        </w:rPr>
      </w:pPr>
      <w:r>
        <w:rPr>
          <w:rFonts w:hint="default" w:ascii="华文仿宋" w:hAnsi="华文仿宋" w:eastAsia="华文仿宋" w:cs="华文仿宋"/>
          <w:color w:val="7F7F7F" w:themeColor="background1" w:themeShade="80"/>
          <w:sz w:val="24"/>
          <w:szCs w:val="24"/>
        </w:rPr>
        <w:t xml:space="preserve"> 时间60分钟</w:t>
      </w:r>
    </w:p>
    <w:p>
      <w:pPr>
        <w:spacing w:line="360" w:lineRule="auto"/>
        <w:ind w:leftChars="1300"/>
        <w:jc w:val="both"/>
        <w:rPr>
          <w:rFonts w:hint="default" w:ascii="华文仿宋" w:hAnsi="华文仿宋" w:eastAsia="华文仿宋" w:cs="华文仿宋"/>
          <w:color w:val="7F7F7F" w:themeColor="background1" w:themeShade="80"/>
          <w:sz w:val="24"/>
          <w:szCs w:val="24"/>
          <w:u w:val="single"/>
        </w:rPr>
      </w:pPr>
      <w:r>
        <w:rPr>
          <w:rFonts w:hint="default" w:ascii="华文仿宋" w:hAnsi="华文仿宋" w:eastAsia="华文仿宋" w:cs="华文仿宋"/>
          <w:color w:val="7F7F7F" w:themeColor="background1" w:themeShade="80"/>
          <w:sz w:val="24"/>
          <w:szCs w:val="24"/>
        </w:rPr>
        <w:t xml:space="preserve">联系电话：  </w:t>
      </w:r>
    </w:p>
    <w:p>
      <w:pPr>
        <w:spacing w:line="360" w:lineRule="auto"/>
        <w:jc w:val="center"/>
        <w:rPr>
          <w:rFonts w:hint="eastAsia" w:ascii="华文仿宋" w:hAnsi="华文仿宋" w:eastAsia="华文仿宋" w:cs="华文仿宋"/>
          <w:color w:val="7F7F7F" w:themeColor="background1" w:themeShade="80"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/>
          <w:iCs/>
          <w:sz w:val="21"/>
          <w:szCs w:val="21"/>
        </w:rPr>
        <w:t xml:space="preserve">1. 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关于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终端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适配，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iPhone 5、iPhone8、iPhone8 Plus、iPhoneX、iPad的物理像素及开发尺寸分别是多少？如何针对不同型号进行适配？</w:t>
      </w: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/>
          <w:iCs/>
          <w:sz w:val="21"/>
          <w:szCs w:val="21"/>
        </w:rPr>
        <w:t>2.</w:t>
      </w:r>
      <w:r>
        <w:rPr>
          <w:rFonts w:hint="eastAsia" w:ascii="华文宋体" w:hAnsi="华文宋体" w:eastAsia="华文宋体" w:cs="华文宋体"/>
          <w:sz w:val="21"/>
          <w:szCs w:val="21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</w:rPr>
        <w:t>请写出UIViewController、UIApplication的生命周期。</w:t>
      </w: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/>
          <w:iCs/>
          <w:sz w:val="21"/>
          <w:szCs w:val="21"/>
        </w:rPr>
        <w:t>3.</w:t>
      </w:r>
      <w:r>
        <w:rPr>
          <w:rFonts w:hint="eastAsia" w:ascii="华文宋体" w:hAnsi="华文宋体" w:eastAsia="华文宋体" w:cs="华文宋体"/>
          <w:sz w:val="21"/>
          <w:szCs w:val="21"/>
        </w:rPr>
        <w:t xml:space="preserve"> 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请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简要描述copy关键字的用法，并说明深拷贝和浅拷贝的区别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。</w:t>
      </w: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/>
          <w:iCs/>
          <w:sz w:val="21"/>
          <w:szCs w:val="21"/>
        </w:rPr>
        <w:t xml:space="preserve">4. 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请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eastAsia="zh-CN" w:bidi="ar"/>
        </w:rPr>
        <w:t>描述移动开发过程中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A/B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eastAsia="zh-CN" w:bidi="ar"/>
        </w:rPr>
        <w:t>测试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与灰度发布的区别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。</w:t>
      </w: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宋体" w:hAnsi="华文宋体" w:eastAsia="华文宋体" w:cs="华文宋体"/>
          <w:b w:val="0"/>
          <w:bCs w:val="0"/>
          <w:sz w:val="18"/>
          <w:szCs w:val="18"/>
        </w:rPr>
      </w:pPr>
      <w:r>
        <w:rPr>
          <w:rFonts w:hint="eastAsia" w:ascii="华文宋体" w:hAnsi="华文宋体" w:eastAsia="华文宋体" w:cs="华文宋体"/>
          <w:i/>
          <w:iCs/>
          <w:sz w:val="21"/>
          <w:szCs w:val="21"/>
        </w:rPr>
        <w:t xml:space="preserve">5. 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需求如下：有登陆页面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UILoginController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包括用户名输入框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userText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、密码输入框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passwordText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、登陆按钮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loginButton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；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点击按钮进行登陆验证；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验证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成功后进入主界面，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验证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失败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则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 xml:space="preserve">进行提示。请选择 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o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bjective-c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swift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语言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、使用</w:t>
      </w:r>
      <w:r>
        <w:rPr>
          <w:rFonts w:hint="eastAsia" w:ascii="华文宋体" w:hAnsi="华文宋体" w:eastAsia="华文宋体" w:cs="华文宋体"/>
          <w:i/>
          <w:iCs/>
          <w:kern w:val="0"/>
          <w:sz w:val="21"/>
          <w:szCs w:val="21"/>
          <w:lang w:val="en-US" w:eastAsia="zh-CN" w:bidi="ar"/>
        </w:rPr>
        <w:t>MVVM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模式实现该需求。</w:t>
      </w:r>
      <w:r>
        <w:rPr>
          <w:rFonts w:hint="eastAsia" w:ascii="华文宋体" w:hAnsi="华文宋体" w:eastAsia="华文宋体" w:cs="华文宋体"/>
          <w:b w:val="0"/>
          <w:bCs w:val="0"/>
          <w:kern w:val="0"/>
          <w:sz w:val="18"/>
          <w:szCs w:val="18"/>
          <w:lang w:val="en-US" w:eastAsia="zh-CN" w:bidi="ar"/>
        </w:rPr>
        <w:t>（</w:t>
      </w:r>
      <w:r>
        <w:rPr>
          <w:rFonts w:hint="default" w:ascii="华文宋体" w:hAnsi="华文宋体" w:eastAsia="华文宋体" w:cs="华文宋体"/>
          <w:b w:val="0"/>
          <w:bCs w:val="0"/>
          <w:kern w:val="0"/>
          <w:sz w:val="18"/>
          <w:szCs w:val="18"/>
          <w:lang w:eastAsia="zh-CN" w:bidi="ar"/>
        </w:rPr>
        <w:t>本题中业务实现</w:t>
      </w:r>
      <w:r>
        <w:rPr>
          <w:rFonts w:hint="eastAsia" w:ascii="华文宋体" w:hAnsi="华文宋体" w:eastAsia="华文宋体" w:cs="华文宋体"/>
          <w:b w:val="0"/>
          <w:bCs w:val="0"/>
          <w:kern w:val="0"/>
          <w:sz w:val="18"/>
          <w:szCs w:val="18"/>
          <w:lang w:val="en-US" w:eastAsia="zh-CN" w:bidi="ar"/>
        </w:rPr>
        <w:t>部分可以使用伪代码、注释替代）</w:t>
      </w: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spacing w:line="360" w:lineRule="auto"/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i/>
          <w:iCs/>
          <w:sz w:val="21"/>
          <w:szCs w:val="21"/>
        </w:rPr>
        <w:t>6.</w:t>
      </w:r>
      <w:r>
        <w:rPr>
          <w:rFonts w:hint="eastAsia" w:ascii="华文宋体" w:hAnsi="华文宋体" w:eastAsia="华文宋体" w:cs="华文宋体"/>
          <w:sz w:val="21"/>
          <w:szCs w:val="21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</w:rPr>
        <w:t>需求如下：有两个线程A、B，分别以长链方式获取云端推送消息，将所获消息解析后发送至本地处理线程C，C线程处理完成后将结果在UI线程中完成展示。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 xml:space="preserve">请选择 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o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bjective-c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华文宋体" w:hAnsi="华文宋体" w:eastAsia="华文宋体" w:cs="华文宋体"/>
          <w:i/>
          <w:iCs/>
          <w:kern w:val="0"/>
          <w:sz w:val="21"/>
          <w:szCs w:val="21"/>
          <w:lang w:eastAsia="zh-CN" w:bidi="ar"/>
        </w:rPr>
        <w:t>swift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语言</w:t>
      </w:r>
      <w:r>
        <w:rPr>
          <w:rFonts w:hint="default" w:ascii="华文宋体" w:hAnsi="华文宋体" w:eastAsia="华文宋体" w:cs="华文宋体"/>
          <w:kern w:val="0"/>
          <w:sz w:val="21"/>
          <w:szCs w:val="21"/>
          <w:lang w:eastAsia="zh-CN" w:bidi="ar"/>
        </w:rPr>
        <w:t>设计实现该需求。</w:t>
      </w:r>
      <w:r>
        <w:rPr>
          <w:rFonts w:hint="eastAsia" w:ascii="华文宋体" w:hAnsi="华文宋体" w:eastAsia="华文宋体" w:cs="华文宋体"/>
          <w:b w:val="0"/>
          <w:bCs w:val="0"/>
          <w:kern w:val="0"/>
          <w:sz w:val="18"/>
          <w:szCs w:val="18"/>
          <w:lang w:val="en-US" w:eastAsia="zh-CN" w:bidi="ar"/>
        </w:rPr>
        <w:t>（</w:t>
      </w:r>
      <w:r>
        <w:rPr>
          <w:rFonts w:hint="default" w:ascii="华文宋体" w:hAnsi="华文宋体" w:eastAsia="华文宋体" w:cs="华文宋体"/>
          <w:b w:val="0"/>
          <w:bCs w:val="0"/>
          <w:kern w:val="0"/>
          <w:sz w:val="18"/>
          <w:szCs w:val="18"/>
          <w:lang w:eastAsia="zh-CN" w:bidi="ar"/>
        </w:rPr>
        <w:t>本题中</w:t>
      </w:r>
      <w:r>
        <w:rPr>
          <w:rFonts w:hint="default" w:ascii="华文宋体" w:hAnsi="华文宋体" w:eastAsia="华文宋体" w:cs="华文宋体"/>
          <w:b w:val="0"/>
          <w:bCs w:val="0"/>
          <w:kern w:val="0"/>
          <w:sz w:val="18"/>
          <w:szCs w:val="18"/>
          <w:lang w:eastAsia="zh-CN" w:bidi="ar"/>
        </w:rPr>
        <w:t>消息解析、生成</w:t>
      </w:r>
      <w:bookmarkStart w:id="0" w:name="_GoBack"/>
      <w:bookmarkEnd w:id="0"/>
      <w:r>
        <w:rPr>
          <w:rFonts w:hint="default" w:ascii="华文宋体" w:hAnsi="华文宋体" w:eastAsia="华文宋体" w:cs="华文宋体"/>
          <w:b w:val="0"/>
          <w:bCs w:val="0"/>
          <w:kern w:val="0"/>
          <w:sz w:val="18"/>
          <w:szCs w:val="18"/>
          <w:lang w:eastAsia="zh-CN" w:bidi="ar"/>
        </w:rPr>
        <w:t>结果部分</w:t>
      </w:r>
      <w:r>
        <w:rPr>
          <w:rFonts w:hint="eastAsia" w:ascii="华文宋体" w:hAnsi="华文宋体" w:eastAsia="华文宋体" w:cs="华文宋体"/>
          <w:b w:val="0"/>
          <w:bCs w:val="0"/>
          <w:kern w:val="0"/>
          <w:sz w:val="18"/>
          <w:szCs w:val="18"/>
          <w:lang w:val="en-US" w:eastAsia="zh-CN" w:bidi="ar"/>
        </w:rPr>
        <w:t>可以使用伪代码、注释替代）</w:t>
      </w:r>
    </w:p>
    <w:p>
      <w:pPr>
        <w:jc w:val="both"/>
        <w:rPr>
          <w:rFonts w:hint="eastAsia" w:ascii="华文宋体" w:hAnsi="华文宋体" w:eastAsia="华文宋体" w:cs="华文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EAF0"/>
    <w:rsid w:val="0EFFAE9A"/>
    <w:rsid w:val="1EEDAB9E"/>
    <w:rsid w:val="3575A24B"/>
    <w:rsid w:val="3EFF8377"/>
    <w:rsid w:val="573E2B1C"/>
    <w:rsid w:val="6B7E13AF"/>
    <w:rsid w:val="6EBA267B"/>
    <w:rsid w:val="74FFEDBD"/>
    <w:rsid w:val="76FF90BD"/>
    <w:rsid w:val="77B786E1"/>
    <w:rsid w:val="7BF7A46E"/>
    <w:rsid w:val="7FFFEAF0"/>
    <w:rsid w:val="7FFFF0AF"/>
    <w:rsid w:val="CD7FFE69"/>
    <w:rsid w:val="CFC8CAFD"/>
    <w:rsid w:val="E5F7543D"/>
    <w:rsid w:val="EBFF41DE"/>
    <w:rsid w:val="F37E70C6"/>
    <w:rsid w:val="F7C6D544"/>
    <w:rsid w:val="FDF93F0F"/>
    <w:rsid w:val="FF5F9A21"/>
    <w:rsid w:val="FF7F6249"/>
    <w:rsid w:val="FF9EB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510</Characters>
  <Lines>0</Lines>
  <Paragraphs>0</Paragraphs>
  <ScaleCrop>false</ScaleCrop>
  <LinksUpToDate>false</LinksUpToDate>
  <CharactersWithSpaces>533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2019-02-27T08:21:00Z</dcterms:created>
  <dc:creator>李曜</dc:creator>
  <cp:lastModifiedBy>李曜</cp:lastModifiedBy>
  <dcterms:modified xsi:type="dcterms:W3CDTF">2019-02-27T01:15:06Z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